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7C0" w:rsidRPr="00205A29" w:rsidRDefault="009107C0" w:rsidP="00D35018">
      <w:pPr>
        <w:spacing w:after="0" w:line="240" w:lineRule="auto"/>
        <w:jc w:val="center"/>
        <w:rPr>
          <w:rFonts w:ascii="Arial" w:hAnsi="Arial" w:cs="Arial"/>
          <w:noProof/>
        </w:rPr>
      </w:pPr>
      <w:r w:rsidRPr="00205A29">
        <w:rPr>
          <w:rFonts w:ascii="Arial" w:hAnsi="Arial" w:cs="Arial"/>
          <w:noProof/>
        </w:rPr>
        <w:t xml:space="preserve">                                                                                                                             </w:t>
      </w:r>
      <w:r w:rsidR="00EE3F83" w:rsidRPr="00205A29">
        <w:rPr>
          <w:rFonts w:ascii="Arial" w:hAnsi="Arial" w:cs="Arial"/>
          <w:noProof/>
        </w:rPr>
        <w:t xml:space="preserve">                           </w:t>
      </w:r>
      <w:r w:rsidR="00DB20CB" w:rsidRPr="00205A29">
        <w:rPr>
          <w:rFonts w:ascii="Arial" w:hAnsi="Arial" w:cs="Arial"/>
          <w:noProof/>
        </w:rPr>
        <w:t>Nacrt</w:t>
      </w:r>
    </w:p>
    <w:p w:rsidR="003F5D0A" w:rsidRPr="00205A29" w:rsidRDefault="003F5D0A" w:rsidP="00D35018">
      <w:pPr>
        <w:spacing w:after="0" w:line="240" w:lineRule="auto"/>
        <w:jc w:val="center"/>
        <w:rPr>
          <w:rFonts w:ascii="Arial" w:hAnsi="Arial" w:cs="Arial"/>
          <w:b/>
          <w:noProof/>
        </w:rPr>
      </w:pPr>
    </w:p>
    <w:p w:rsidR="002019F1" w:rsidRPr="00205A29" w:rsidRDefault="002019F1" w:rsidP="002019F1">
      <w:pPr>
        <w:spacing w:after="0"/>
        <w:jc w:val="center"/>
        <w:rPr>
          <w:rFonts w:ascii="Arial" w:hAnsi="Arial" w:cs="Arial"/>
          <w:b/>
          <w:noProof/>
          <w:lang w:val="en-GB" w:eastAsia="en-GB"/>
        </w:rPr>
      </w:pPr>
      <w:r w:rsidRPr="00205A29">
        <w:rPr>
          <w:rFonts w:ascii="Arial" w:hAnsi="Arial" w:cs="Arial"/>
          <w:b/>
          <w:noProof/>
          <w:lang w:val="en-GB" w:eastAsia="en-GB"/>
        </w:rPr>
        <w:drawing>
          <wp:inline distT="0" distB="0" distL="0" distR="0">
            <wp:extent cx="2400300" cy="17811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019F1" w:rsidRPr="00205A29" w:rsidRDefault="002019F1" w:rsidP="002019F1">
      <w:pPr>
        <w:spacing w:after="0"/>
        <w:jc w:val="center"/>
        <w:rPr>
          <w:rFonts w:ascii="Arial" w:hAnsi="Arial" w:cs="Arial"/>
          <w:b/>
          <w:noProof/>
        </w:rPr>
      </w:pPr>
    </w:p>
    <w:p w:rsidR="002019F1" w:rsidRDefault="002019F1" w:rsidP="002019F1">
      <w:pPr>
        <w:spacing w:after="0"/>
        <w:jc w:val="both"/>
        <w:rPr>
          <w:rFonts w:ascii="Arial" w:hAnsi="Arial" w:cs="Arial"/>
          <w:b/>
          <w:lang w:val="sr-Latn-CS"/>
        </w:rPr>
      </w:pPr>
    </w:p>
    <w:p w:rsidR="00446A5C" w:rsidRPr="00205A29" w:rsidRDefault="00446A5C" w:rsidP="002019F1">
      <w:pPr>
        <w:spacing w:after="0"/>
        <w:jc w:val="both"/>
        <w:rPr>
          <w:rFonts w:ascii="Arial" w:hAnsi="Arial" w:cs="Arial"/>
          <w:b/>
          <w:lang w:val="sr-Latn-CS"/>
        </w:rPr>
      </w:pPr>
    </w:p>
    <w:p w:rsidR="002019F1" w:rsidRPr="00205A29" w:rsidRDefault="002019F1" w:rsidP="002019F1">
      <w:pPr>
        <w:spacing w:after="0"/>
        <w:jc w:val="both"/>
        <w:rPr>
          <w:rFonts w:ascii="Arial" w:hAnsi="Arial" w:cs="Arial"/>
          <w:b/>
          <w:lang w:val="sr-Latn-CS"/>
        </w:rPr>
      </w:pPr>
    </w:p>
    <w:p w:rsidR="006D48EC" w:rsidRPr="00205A29" w:rsidRDefault="006D48EC" w:rsidP="00D35018">
      <w:pPr>
        <w:spacing w:after="0" w:line="240" w:lineRule="auto"/>
        <w:jc w:val="both"/>
        <w:rPr>
          <w:rFonts w:ascii="Arial" w:hAnsi="Arial" w:cs="Arial"/>
          <w:b/>
          <w:lang w:val="sr-Latn-CS"/>
        </w:rPr>
      </w:pPr>
    </w:p>
    <w:p w:rsidR="002D2601" w:rsidRPr="00205A29" w:rsidRDefault="002D2601" w:rsidP="00D35018">
      <w:pPr>
        <w:spacing w:after="0" w:line="240" w:lineRule="auto"/>
        <w:jc w:val="both"/>
        <w:rPr>
          <w:rFonts w:ascii="Arial" w:hAnsi="Arial" w:cs="Arial"/>
          <w:b/>
          <w:lang w:val="sr-Latn-CS"/>
        </w:rPr>
      </w:pPr>
    </w:p>
    <w:p w:rsidR="002D2601" w:rsidRPr="00205A29" w:rsidRDefault="002D2601" w:rsidP="00D35018">
      <w:pPr>
        <w:spacing w:after="0" w:line="240" w:lineRule="auto"/>
        <w:jc w:val="both"/>
        <w:rPr>
          <w:rFonts w:ascii="Arial" w:hAnsi="Arial" w:cs="Arial"/>
          <w:b/>
          <w:lang w:val="sr-Latn-CS"/>
        </w:rPr>
      </w:pPr>
    </w:p>
    <w:p w:rsidR="002D2601" w:rsidRPr="00205A29" w:rsidRDefault="002D2601" w:rsidP="00D35018">
      <w:pPr>
        <w:spacing w:after="0" w:line="240" w:lineRule="auto"/>
        <w:jc w:val="both"/>
        <w:rPr>
          <w:rFonts w:ascii="Arial" w:hAnsi="Arial" w:cs="Arial"/>
          <w:b/>
          <w:lang w:val="sr-Latn-CS"/>
        </w:rPr>
      </w:pPr>
    </w:p>
    <w:p w:rsidR="002D2601" w:rsidRPr="00205A29" w:rsidRDefault="002D2601"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K O N C E S I O N I   A K T</w:t>
      </w:r>
    </w:p>
    <w:p w:rsidR="00ED118C" w:rsidRPr="00205A29" w:rsidRDefault="00E952C3" w:rsidP="00D35018">
      <w:pPr>
        <w:spacing w:after="0" w:line="240" w:lineRule="auto"/>
        <w:jc w:val="center"/>
        <w:rPr>
          <w:rFonts w:ascii="Arial" w:hAnsi="Arial" w:cs="Arial"/>
          <w:b/>
          <w:lang w:val="sr-Latn-CS"/>
        </w:rPr>
      </w:pPr>
      <w:r w:rsidRPr="00205A29">
        <w:rPr>
          <w:rFonts w:ascii="Arial" w:hAnsi="Arial" w:cs="Arial"/>
          <w:b/>
          <w:lang w:val="sr-Latn-CS"/>
        </w:rPr>
        <w:t>o</w:t>
      </w:r>
      <w:r w:rsidR="00744584" w:rsidRPr="00205A29">
        <w:rPr>
          <w:rFonts w:ascii="Arial" w:hAnsi="Arial" w:cs="Arial"/>
          <w:b/>
          <w:lang w:val="sr-Latn-CS"/>
        </w:rPr>
        <w:t xml:space="preserve"> </w:t>
      </w:r>
      <w:r w:rsidR="00647A0E" w:rsidRPr="00205A29">
        <w:rPr>
          <w:rFonts w:ascii="Arial" w:hAnsi="Arial" w:cs="Arial"/>
          <w:b/>
          <w:lang w:val="sr-Latn-CS"/>
        </w:rPr>
        <w:t xml:space="preserve">nemetaličnoj </w:t>
      </w:r>
      <w:r w:rsidR="00744584" w:rsidRPr="00205A29">
        <w:rPr>
          <w:rFonts w:ascii="Arial" w:hAnsi="Arial" w:cs="Arial"/>
          <w:b/>
          <w:lang w:val="sr-Latn-CS"/>
        </w:rPr>
        <w:t>mineralnoj sirovin</w:t>
      </w:r>
      <w:r w:rsidR="00DB58E7" w:rsidRPr="00205A29">
        <w:rPr>
          <w:rFonts w:ascii="Arial" w:hAnsi="Arial" w:cs="Arial"/>
          <w:b/>
          <w:lang w:val="sr-Latn-CS"/>
        </w:rPr>
        <w:t xml:space="preserve">i tehničko-građevinskog kamena </w:t>
      </w:r>
    </w:p>
    <w:p w:rsidR="00744584" w:rsidRPr="00205A29" w:rsidRDefault="00850015" w:rsidP="00D35018">
      <w:pPr>
        <w:spacing w:after="0" w:line="240" w:lineRule="auto"/>
        <w:jc w:val="center"/>
        <w:rPr>
          <w:rFonts w:ascii="Arial" w:hAnsi="Arial" w:cs="Arial"/>
          <w:b/>
          <w:lang w:val="sr-Latn-CS"/>
        </w:rPr>
      </w:pPr>
      <w:r w:rsidRPr="00205A29">
        <w:rPr>
          <w:rFonts w:ascii="Arial" w:hAnsi="Arial" w:cs="Arial"/>
          <w:b/>
          <w:lang w:val="sr-Latn-CS"/>
        </w:rPr>
        <w:t>lokaliteta</w:t>
      </w:r>
      <w:r w:rsidR="00744584" w:rsidRPr="00205A29">
        <w:rPr>
          <w:rFonts w:ascii="Arial" w:hAnsi="Arial" w:cs="Arial"/>
          <w:b/>
          <w:lang w:val="sr-Latn-CS"/>
        </w:rPr>
        <w:t xml:space="preserve"> ”</w:t>
      </w:r>
      <w:r w:rsidR="00DB20CB" w:rsidRPr="00205A29">
        <w:rPr>
          <w:rFonts w:ascii="Arial" w:hAnsi="Arial" w:cs="Arial"/>
          <w:b/>
          <w:lang w:val="sr-Latn-CS"/>
        </w:rPr>
        <w:t>Varišta-Velja glava</w:t>
      </w:r>
      <w:r w:rsidR="00744584" w:rsidRPr="00205A29">
        <w:rPr>
          <w:rFonts w:ascii="Arial" w:hAnsi="Arial" w:cs="Arial"/>
          <w:b/>
          <w:lang w:val="sr-Latn-CS"/>
        </w:rPr>
        <w:t>”</w:t>
      </w:r>
      <w:r w:rsidR="008A464B" w:rsidRPr="00205A29">
        <w:rPr>
          <w:rFonts w:ascii="Arial" w:hAnsi="Arial" w:cs="Arial"/>
          <w:b/>
          <w:lang w:val="sr-Latn-CS"/>
        </w:rPr>
        <w:t xml:space="preserve">, </w:t>
      </w:r>
      <w:r w:rsidR="00217462">
        <w:rPr>
          <w:rFonts w:ascii="Arial" w:hAnsi="Arial" w:cs="Arial"/>
          <w:b/>
          <w:lang w:val="sr-Latn-CS"/>
        </w:rPr>
        <w:t>Opština Herceg Novi</w:t>
      </w: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p>
    <w:p w:rsidR="008B57F1" w:rsidRPr="00205A29" w:rsidRDefault="008B57F1" w:rsidP="00D35018">
      <w:pPr>
        <w:spacing w:after="0" w:line="240" w:lineRule="auto"/>
        <w:jc w:val="both"/>
        <w:rPr>
          <w:rFonts w:ascii="Arial" w:hAnsi="Arial" w:cs="Arial"/>
          <w:b/>
          <w:lang w:val="sr-Latn-CS"/>
        </w:rPr>
      </w:pPr>
    </w:p>
    <w:p w:rsidR="008B57F1" w:rsidRPr="00205A29" w:rsidRDefault="008B57F1" w:rsidP="00D35018">
      <w:pPr>
        <w:spacing w:after="0" w:line="240" w:lineRule="auto"/>
        <w:jc w:val="both"/>
        <w:rPr>
          <w:rFonts w:ascii="Arial" w:hAnsi="Arial" w:cs="Arial"/>
          <w:b/>
          <w:lang w:val="sr-Latn-CS"/>
        </w:rPr>
      </w:pPr>
    </w:p>
    <w:p w:rsidR="008B57F1" w:rsidRPr="00205A29" w:rsidRDefault="008B57F1" w:rsidP="00D35018">
      <w:pPr>
        <w:spacing w:after="0" w:line="240" w:lineRule="auto"/>
        <w:jc w:val="both"/>
        <w:rPr>
          <w:rFonts w:ascii="Arial" w:hAnsi="Arial" w:cs="Arial"/>
          <w:b/>
          <w:lang w:val="sr-Latn-CS"/>
        </w:rPr>
      </w:pPr>
    </w:p>
    <w:p w:rsidR="006D48EC" w:rsidRPr="00205A29" w:rsidRDefault="006D48EC" w:rsidP="00D35018">
      <w:pPr>
        <w:spacing w:after="0" w:line="240" w:lineRule="auto"/>
        <w:jc w:val="both"/>
        <w:rPr>
          <w:rFonts w:ascii="Arial" w:hAnsi="Arial" w:cs="Arial"/>
          <w:b/>
          <w:lang w:val="sr-Latn-CS"/>
        </w:rPr>
      </w:pPr>
    </w:p>
    <w:p w:rsidR="006D48EC" w:rsidRPr="00205A29" w:rsidRDefault="006D48EC" w:rsidP="00D35018">
      <w:pPr>
        <w:spacing w:after="0" w:line="240" w:lineRule="auto"/>
        <w:jc w:val="both"/>
        <w:rPr>
          <w:rFonts w:ascii="Arial" w:hAnsi="Arial" w:cs="Arial"/>
          <w:b/>
          <w:lang w:val="sr-Latn-CS"/>
        </w:rPr>
      </w:pPr>
    </w:p>
    <w:p w:rsidR="006D48EC" w:rsidRPr="00205A29" w:rsidRDefault="006D48EC" w:rsidP="00D35018">
      <w:pPr>
        <w:spacing w:after="0" w:line="240" w:lineRule="auto"/>
        <w:jc w:val="both"/>
        <w:rPr>
          <w:rFonts w:ascii="Arial" w:hAnsi="Arial" w:cs="Arial"/>
          <w:b/>
          <w:lang w:val="sr-Latn-CS"/>
        </w:rPr>
      </w:pPr>
    </w:p>
    <w:p w:rsidR="006D48EC" w:rsidRPr="00205A29" w:rsidRDefault="006D48EC" w:rsidP="00D35018">
      <w:pPr>
        <w:spacing w:after="0" w:line="240" w:lineRule="auto"/>
        <w:jc w:val="both"/>
        <w:rPr>
          <w:rFonts w:ascii="Arial" w:hAnsi="Arial" w:cs="Arial"/>
          <w:b/>
          <w:lang w:val="sr-Latn-CS"/>
        </w:rPr>
      </w:pPr>
    </w:p>
    <w:p w:rsidR="008B57F1" w:rsidRPr="00205A29" w:rsidRDefault="008B57F1" w:rsidP="00D35018">
      <w:pPr>
        <w:spacing w:after="0" w:line="240" w:lineRule="auto"/>
        <w:jc w:val="both"/>
        <w:rPr>
          <w:rFonts w:ascii="Arial" w:hAnsi="Arial" w:cs="Arial"/>
          <w:b/>
          <w:lang w:val="sr-Latn-CS"/>
        </w:rPr>
      </w:pPr>
    </w:p>
    <w:p w:rsidR="00DB58E7" w:rsidRPr="00205A29" w:rsidRDefault="00DB58E7" w:rsidP="00D35018">
      <w:pPr>
        <w:spacing w:after="0" w:line="240" w:lineRule="auto"/>
        <w:jc w:val="both"/>
        <w:rPr>
          <w:rFonts w:ascii="Arial" w:hAnsi="Arial" w:cs="Arial"/>
          <w:b/>
          <w:lang w:val="sr-Latn-CS"/>
        </w:rPr>
      </w:pPr>
    </w:p>
    <w:p w:rsidR="00744584" w:rsidRPr="00205A29" w:rsidRDefault="00DB58E7" w:rsidP="002019F1">
      <w:pPr>
        <w:spacing w:after="0" w:line="240" w:lineRule="auto"/>
        <w:jc w:val="both"/>
        <w:rPr>
          <w:rFonts w:ascii="Arial" w:hAnsi="Arial" w:cs="Arial"/>
          <w:b/>
          <w:lang w:val="sr-Latn-CS"/>
        </w:rPr>
      </w:pPr>
      <w:r w:rsidRPr="00205A29">
        <w:rPr>
          <w:rFonts w:ascii="Arial" w:hAnsi="Arial" w:cs="Arial"/>
          <w:b/>
          <w:lang w:val="sr-Latn-CS"/>
        </w:rPr>
        <w:br w:type="page"/>
      </w:r>
      <w:r w:rsidR="00744584" w:rsidRPr="00205A29">
        <w:rPr>
          <w:rFonts w:ascii="Arial" w:hAnsi="Arial" w:cs="Arial"/>
          <w:b/>
          <w:lang w:val="sr-Latn-CS"/>
        </w:rPr>
        <w:lastRenderedPageBreak/>
        <w:t>OP</w:t>
      </w:r>
      <w:r w:rsidR="00D020C5" w:rsidRPr="00205A29">
        <w:rPr>
          <w:rFonts w:ascii="Arial" w:hAnsi="Arial" w:cs="Arial"/>
          <w:b/>
          <w:lang w:val="sr-Latn-CS"/>
        </w:rPr>
        <w:t>Š</w:t>
      </w:r>
      <w:r w:rsidR="00744584" w:rsidRPr="00205A29">
        <w:rPr>
          <w:rFonts w:ascii="Arial" w:hAnsi="Arial" w:cs="Arial"/>
          <w:b/>
          <w:lang w:val="sr-Latn-CS"/>
        </w:rPr>
        <w:t>TI PODACI O KONCESIONOM AKTU</w:t>
      </w:r>
    </w:p>
    <w:p w:rsidR="00744584" w:rsidRPr="00205A29" w:rsidRDefault="00744584" w:rsidP="002019F1">
      <w:pPr>
        <w:spacing w:after="0" w:line="240" w:lineRule="auto"/>
        <w:jc w:val="both"/>
        <w:rPr>
          <w:rFonts w:ascii="Arial" w:hAnsi="Arial" w:cs="Arial"/>
          <w:b/>
          <w:lang w:val="sr-Latn-CS"/>
        </w:rPr>
      </w:pPr>
    </w:p>
    <w:p w:rsidR="00744584" w:rsidRPr="00205A29" w:rsidRDefault="00744584" w:rsidP="002019F1">
      <w:pPr>
        <w:spacing w:after="0" w:line="240" w:lineRule="auto"/>
        <w:jc w:val="both"/>
        <w:rPr>
          <w:rFonts w:ascii="Arial" w:hAnsi="Arial" w:cs="Arial"/>
          <w:b/>
          <w:lang w:val="sr-Latn-CS"/>
        </w:rPr>
      </w:pPr>
      <w:r w:rsidRPr="00205A29">
        <w:rPr>
          <w:rFonts w:ascii="Arial" w:hAnsi="Arial" w:cs="Arial"/>
          <w:b/>
          <w:lang w:val="sr-Latn-CS"/>
        </w:rPr>
        <w:t>Naziv Koncesionog akta:</w:t>
      </w:r>
    </w:p>
    <w:p w:rsidR="00744584" w:rsidRPr="00205A29" w:rsidRDefault="00744584" w:rsidP="002019F1">
      <w:pPr>
        <w:spacing w:after="0" w:line="240" w:lineRule="auto"/>
        <w:jc w:val="both"/>
        <w:rPr>
          <w:rFonts w:ascii="Arial" w:hAnsi="Arial" w:cs="Arial"/>
          <w:b/>
          <w:lang w:val="sr-Latn-CS"/>
        </w:rPr>
      </w:pPr>
    </w:p>
    <w:p w:rsidR="00E952C3" w:rsidRPr="00FE7737" w:rsidRDefault="00DB58E7" w:rsidP="00DB20CB">
      <w:pPr>
        <w:jc w:val="both"/>
        <w:rPr>
          <w:rFonts w:ascii="Arial" w:hAnsi="Arial" w:cs="Arial"/>
          <w:b/>
          <w:lang w:val="sr-Latn-CS"/>
        </w:rPr>
      </w:pPr>
      <w:r w:rsidRPr="00FE7737">
        <w:rPr>
          <w:rFonts w:ascii="Arial" w:hAnsi="Arial" w:cs="Arial"/>
          <w:b/>
          <w:lang w:val="sr-Latn-CS"/>
        </w:rPr>
        <w:t>Koncesioni akt o</w:t>
      </w:r>
      <w:r w:rsidR="00744584" w:rsidRPr="00FE7737">
        <w:rPr>
          <w:rFonts w:ascii="Arial" w:hAnsi="Arial" w:cs="Arial"/>
          <w:b/>
          <w:lang w:val="sr-Latn-CS"/>
        </w:rPr>
        <w:t xml:space="preserve"> </w:t>
      </w:r>
      <w:r w:rsidR="002D2601" w:rsidRPr="00FE7737">
        <w:rPr>
          <w:rFonts w:ascii="Arial" w:hAnsi="Arial" w:cs="Arial"/>
          <w:b/>
          <w:lang w:val="sr-Latn-CS"/>
        </w:rPr>
        <w:t xml:space="preserve">nemetaličnoj mineralnoj sirovini </w:t>
      </w:r>
      <w:r w:rsidRPr="00FE7737">
        <w:rPr>
          <w:rFonts w:ascii="Arial" w:hAnsi="Arial" w:cs="Arial"/>
          <w:b/>
          <w:lang w:val="sr-Latn-CS"/>
        </w:rPr>
        <w:t>tehničko-građevinskog kamena</w:t>
      </w:r>
      <w:r w:rsidR="00744584" w:rsidRPr="00FE7737">
        <w:rPr>
          <w:rFonts w:ascii="Arial" w:hAnsi="Arial" w:cs="Arial"/>
          <w:b/>
          <w:lang w:val="sr-Latn-CS"/>
        </w:rPr>
        <w:t xml:space="preserve"> </w:t>
      </w:r>
      <w:r w:rsidR="00FE7737">
        <w:rPr>
          <w:rFonts w:ascii="Arial" w:hAnsi="Arial" w:cs="Arial"/>
          <w:b/>
          <w:lang w:val="sr-Latn-CS"/>
        </w:rPr>
        <w:t>lokaliteta</w:t>
      </w:r>
      <w:r w:rsidR="00744584" w:rsidRPr="00FE7737">
        <w:rPr>
          <w:rFonts w:ascii="Arial" w:hAnsi="Arial" w:cs="Arial"/>
          <w:b/>
          <w:lang w:val="sr-Latn-CS"/>
        </w:rPr>
        <w:t xml:space="preserve"> </w:t>
      </w:r>
      <w:r w:rsidR="00DB20CB" w:rsidRPr="00FE7737">
        <w:rPr>
          <w:rFonts w:ascii="Arial" w:hAnsi="Arial" w:cs="Arial"/>
          <w:b/>
          <w:lang w:val="sr-Latn-CS"/>
        </w:rPr>
        <w:t xml:space="preserve">„Varišta-Velja glava”, </w:t>
      </w:r>
      <w:r w:rsidR="00217462">
        <w:rPr>
          <w:rFonts w:ascii="Arial" w:hAnsi="Arial" w:cs="Arial"/>
          <w:b/>
          <w:lang w:val="sr-Latn-CS"/>
        </w:rPr>
        <w:t>Opština Herceg Novi</w:t>
      </w:r>
      <w:r w:rsidR="008A464B" w:rsidRPr="00FE7737">
        <w:rPr>
          <w:rFonts w:ascii="Arial" w:hAnsi="Arial" w:cs="Arial"/>
          <w:b/>
          <w:lang w:val="sr-Latn-CS"/>
        </w:rPr>
        <w:t>.</w:t>
      </w:r>
    </w:p>
    <w:p w:rsidR="002D2601" w:rsidRPr="00205A29" w:rsidRDefault="00660C5E" w:rsidP="00DB20CB">
      <w:pPr>
        <w:jc w:val="both"/>
        <w:rPr>
          <w:rFonts w:ascii="Arial" w:hAnsi="Arial" w:cs="Arial"/>
          <w:lang w:val="sr-Latn-CS"/>
        </w:rPr>
      </w:pPr>
      <w:r w:rsidRPr="00205A29">
        <w:rPr>
          <w:rFonts w:ascii="Arial" w:hAnsi="Arial" w:cs="Arial"/>
          <w:lang w:val="sr-Latn-CS"/>
        </w:rPr>
        <w:t xml:space="preserve">Izrada Koncesionog akta izvršena je na osnovu </w:t>
      </w:r>
      <w:r w:rsidR="00BC5F79" w:rsidRPr="00205A29">
        <w:rPr>
          <w:rFonts w:ascii="Arial" w:hAnsi="Arial" w:cs="Arial"/>
          <w:lang w:val="sr-Latn-CS"/>
        </w:rPr>
        <w:t xml:space="preserve">inicijative </w:t>
      </w:r>
      <w:r w:rsidR="007503EC" w:rsidRPr="00205A29">
        <w:rPr>
          <w:rFonts w:ascii="Arial" w:hAnsi="Arial" w:cs="Arial"/>
          <w:lang w:val="sr-Latn-CS"/>
        </w:rPr>
        <w:t xml:space="preserve">za pokretanje postupka za dodjelu koncesije za </w:t>
      </w:r>
      <w:r w:rsidR="00132993" w:rsidRPr="00205A29">
        <w:rPr>
          <w:rFonts w:ascii="Arial" w:hAnsi="Arial" w:cs="Arial"/>
          <w:lang w:val="sr-Latn-CS"/>
        </w:rPr>
        <w:t xml:space="preserve">detaljna </w:t>
      </w:r>
      <w:r w:rsidR="007503EC" w:rsidRPr="00205A29">
        <w:rPr>
          <w:rFonts w:ascii="Arial" w:hAnsi="Arial" w:cs="Arial"/>
          <w:lang w:val="sr-Latn-CS"/>
        </w:rPr>
        <w:t xml:space="preserve">geološka istraživanja i eksploataciju </w:t>
      </w:r>
      <w:r w:rsidR="002D2601" w:rsidRPr="00205A29">
        <w:rPr>
          <w:rFonts w:ascii="Arial" w:hAnsi="Arial" w:cs="Arial"/>
          <w:lang w:val="sr-Latn-CS"/>
        </w:rPr>
        <w:t xml:space="preserve">nemetalične mineralne sirovine </w:t>
      </w:r>
      <w:r w:rsidR="007503EC" w:rsidRPr="00205A29">
        <w:rPr>
          <w:rFonts w:ascii="Arial" w:hAnsi="Arial" w:cs="Arial"/>
          <w:lang w:val="sr-Latn-CS"/>
        </w:rPr>
        <w:t xml:space="preserve">tehničko-građevinskog kamena na lokalitetu </w:t>
      </w:r>
      <w:r w:rsidR="00DB20CB" w:rsidRPr="00205A29">
        <w:rPr>
          <w:rFonts w:ascii="Arial" w:hAnsi="Arial" w:cs="Arial"/>
          <w:lang w:val="sr-Latn-CS"/>
        </w:rPr>
        <w:t>„Varišta-Velja glava”</w:t>
      </w:r>
      <w:r w:rsidR="002D2601" w:rsidRPr="00205A29">
        <w:rPr>
          <w:rFonts w:ascii="Arial" w:hAnsi="Arial" w:cs="Arial"/>
          <w:lang w:val="sr-Latn-CS"/>
        </w:rPr>
        <w:t xml:space="preserve">, </w:t>
      </w:r>
      <w:r w:rsidR="00217462">
        <w:rPr>
          <w:rFonts w:ascii="Arial" w:hAnsi="Arial" w:cs="Arial"/>
          <w:lang w:val="sr-Latn-CS"/>
        </w:rPr>
        <w:t>Opština Herceg Novi</w:t>
      </w:r>
      <w:r w:rsidR="002D2601" w:rsidRPr="00205A29">
        <w:rPr>
          <w:rFonts w:ascii="Arial" w:hAnsi="Arial" w:cs="Arial"/>
          <w:lang w:val="sr-Latn-CS"/>
        </w:rPr>
        <w:t xml:space="preserve">, </w:t>
      </w:r>
      <w:r w:rsidR="007C6913" w:rsidRPr="00205A29">
        <w:rPr>
          <w:rFonts w:ascii="Arial" w:hAnsi="Arial" w:cs="Arial"/>
          <w:lang w:val="sr-Latn-CS"/>
        </w:rPr>
        <w:t xml:space="preserve">od strane </w:t>
      </w:r>
      <w:r w:rsidR="00E952C3" w:rsidRPr="00205A29">
        <w:rPr>
          <w:rFonts w:ascii="Arial" w:hAnsi="Arial" w:cs="Arial"/>
          <w:lang w:val="sr-Latn-CS"/>
        </w:rPr>
        <w:t xml:space="preserve">privrednog društva </w:t>
      </w:r>
      <w:r w:rsidR="00DB20CB" w:rsidRPr="00205A29">
        <w:rPr>
          <w:rFonts w:ascii="Arial" w:hAnsi="Arial" w:cs="Arial"/>
          <w:lang w:val="sr-Latn-CS"/>
        </w:rPr>
        <w:t xml:space="preserve">„Fortis Mont” </w:t>
      </w:r>
      <w:r w:rsidR="00ED118C" w:rsidRPr="00205A29">
        <w:rPr>
          <w:rFonts w:ascii="Arial" w:hAnsi="Arial" w:cs="Arial"/>
          <w:lang w:val="sr-Latn-CS"/>
        </w:rPr>
        <w:t>d.o.o. Herceg Novi</w:t>
      </w:r>
      <w:r w:rsidR="001239EB" w:rsidRPr="00205A29">
        <w:rPr>
          <w:rFonts w:ascii="Arial" w:hAnsi="Arial" w:cs="Arial"/>
          <w:lang w:val="sr-Latn-CS"/>
        </w:rPr>
        <w:t>,</w:t>
      </w:r>
      <w:r w:rsidR="007C6913" w:rsidRPr="00205A29">
        <w:rPr>
          <w:rFonts w:ascii="Arial" w:hAnsi="Arial" w:cs="Arial"/>
          <w:lang w:val="sr-Latn-CS"/>
        </w:rPr>
        <w:t xml:space="preserve"> koja je arhiviran</w:t>
      </w:r>
      <w:r w:rsidR="001239EB" w:rsidRPr="00205A29">
        <w:rPr>
          <w:rFonts w:ascii="Arial" w:hAnsi="Arial" w:cs="Arial"/>
          <w:lang w:val="sr-Latn-CS"/>
        </w:rPr>
        <w:t>a</w:t>
      </w:r>
      <w:r w:rsidR="007C6913" w:rsidRPr="00205A29">
        <w:rPr>
          <w:rFonts w:ascii="Arial" w:hAnsi="Arial" w:cs="Arial"/>
          <w:lang w:val="sr-Latn-CS"/>
        </w:rPr>
        <w:t xml:space="preserve"> u JU </w:t>
      </w:r>
      <w:r w:rsidR="002F04D7">
        <w:rPr>
          <w:rFonts w:ascii="Arial" w:hAnsi="Arial" w:cs="Arial"/>
          <w:lang w:val="sr-Latn-CS"/>
        </w:rPr>
        <w:t>Z</w:t>
      </w:r>
      <w:r w:rsidR="007C6913" w:rsidRPr="00205A29">
        <w:rPr>
          <w:rFonts w:ascii="Arial" w:hAnsi="Arial" w:cs="Arial"/>
          <w:lang w:val="sr-Latn-CS"/>
        </w:rPr>
        <w:t xml:space="preserve">avod za </w:t>
      </w:r>
      <w:r w:rsidR="00DB20CB" w:rsidRPr="00205A29">
        <w:rPr>
          <w:rFonts w:ascii="Arial" w:hAnsi="Arial" w:cs="Arial"/>
          <w:lang w:val="sr-Latn-CS"/>
        </w:rPr>
        <w:t xml:space="preserve">geološka istraživanja, </w:t>
      </w:r>
      <w:r w:rsidR="001239EB" w:rsidRPr="00205A29">
        <w:rPr>
          <w:rFonts w:ascii="Arial" w:hAnsi="Arial" w:cs="Arial"/>
          <w:lang w:val="sr-Latn-CS"/>
        </w:rPr>
        <w:t xml:space="preserve">pod brojem </w:t>
      </w:r>
      <w:r w:rsidR="00ED118C" w:rsidRPr="00205A29">
        <w:rPr>
          <w:rFonts w:ascii="Arial" w:hAnsi="Arial" w:cs="Arial"/>
          <w:lang w:val="sr-Latn-CS"/>
        </w:rPr>
        <w:t>05-1378/1, odnosno 05-136/1 od 21.11.2018.</w:t>
      </w:r>
      <w:r w:rsidR="002D2601" w:rsidRPr="00205A29">
        <w:rPr>
          <w:rFonts w:ascii="Arial" w:hAnsi="Arial" w:cs="Arial"/>
          <w:lang w:val="sr-Latn-CS"/>
        </w:rPr>
        <w:t xml:space="preserve"> godine</w:t>
      </w:r>
      <w:r w:rsidR="00487870" w:rsidRPr="00205A29">
        <w:rPr>
          <w:rFonts w:ascii="Arial" w:hAnsi="Arial" w:cs="Arial"/>
          <w:lang w:val="sr-Latn-CS"/>
        </w:rPr>
        <w:t>, u skladu sa</w:t>
      </w:r>
      <w:r w:rsidR="00896CBD" w:rsidRPr="00205A29">
        <w:rPr>
          <w:rFonts w:ascii="Arial" w:hAnsi="Arial" w:cs="Arial"/>
          <w:lang w:val="sr-Latn-CS"/>
        </w:rPr>
        <w:t xml:space="preserve"> </w:t>
      </w:r>
      <w:r w:rsidR="00487870" w:rsidRPr="00205A29">
        <w:rPr>
          <w:rFonts w:ascii="Arial" w:hAnsi="Arial" w:cs="Arial"/>
          <w:lang w:val="sr-Latn-CS"/>
        </w:rPr>
        <w:t>članom 41, stav 3 Zakona o koncesijama („Sl.list C</w:t>
      </w:r>
      <w:r w:rsidR="00896CBD" w:rsidRPr="00205A29">
        <w:rPr>
          <w:rFonts w:ascii="Arial" w:hAnsi="Arial" w:cs="Arial"/>
          <w:lang w:val="sr-Latn-CS"/>
        </w:rPr>
        <w:t>G“</w:t>
      </w:r>
      <w:r w:rsidR="002A27F9" w:rsidRPr="00205A29">
        <w:rPr>
          <w:rFonts w:ascii="Arial" w:hAnsi="Arial" w:cs="Arial"/>
          <w:lang w:val="sr-Latn-CS"/>
        </w:rPr>
        <w:t xml:space="preserve"> br. </w:t>
      </w:r>
      <w:r w:rsidR="00487870" w:rsidRPr="00205A29">
        <w:rPr>
          <w:rFonts w:ascii="Arial" w:hAnsi="Arial" w:cs="Arial"/>
          <w:lang w:val="sr-Latn-CS"/>
        </w:rPr>
        <w:t>8/09)</w:t>
      </w:r>
      <w:r w:rsidR="002D2601" w:rsidRPr="00205A29">
        <w:rPr>
          <w:rFonts w:ascii="Arial" w:hAnsi="Arial" w:cs="Arial"/>
          <w:lang w:val="sr-Latn-CS"/>
        </w:rPr>
        <w:t xml:space="preserve">. </w:t>
      </w:r>
    </w:p>
    <w:p w:rsidR="00896F3A" w:rsidRPr="00205A29" w:rsidRDefault="00487870" w:rsidP="00DB20CB">
      <w:pPr>
        <w:jc w:val="both"/>
        <w:rPr>
          <w:rFonts w:ascii="Arial" w:hAnsi="Arial" w:cs="Arial"/>
          <w:lang w:val="sr-Latn-CS"/>
        </w:rPr>
      </w:pPr>
      <w:r w:rsidRPr="00205A29">
        <w:rPr>
          <w:rFonts w:ascii="Arial" w:hAnsi="Arial" w:cs="Arial"/>
          <w:lang w:val="sr-Latn-CS"/>
        </w:rPr>
        <w:t>Rješavajući po Inicijativi</w:t>
      </w:r>
      <w:r w:rsidR="00CC7A01" w:rsidRPr="00205A29">
        <w:rPr>
          <w:rFonts w:ascii="Arial" w:hAnsi="Arial" w:cs="Arial"/>
          <w:lang w:val="sr-Latn-CS"/>
        </w:rPr>
        <w:t xml:space="preserve"> privrednog društva </w:t>
      </w:r>
      <w:r w:rsidR="00DB20CB" w:rsidRPr="00205A29">
        <w:rPr>
          <w:rFonts w:ascii="Arial" w:hAnsi="Arial" w:cs="Arial"/>
          <w:lang w:val="sr-Latn-CS"/>
        </w:rPr>
        <w:t>„Fortis Mont”</w:t>
      </w:r>
      <w:r w:rsidR="00ED118C" w:rsidRPr="00205A29">
        <w:rPr>
          <w:rFonts w:ascii="Arial" w:hAnsi="Arial" w:cs="Arial"/>
          <w:lang w:val="sr-Latn-CS"/>
        </w:rPr>
        <w:t xml:space="preserve"> d.o.o. Herceg Novi </w:t>
      </w:r>
      <w:r w:rsidR="00CC7A01" w:rsidRPr="00205A29">
        <w:rPr>
          <w:rFonts w:ascii="Arial" w:hAnsi="Arial" w:cs="Arial"/>
          <w:lang w:val="sr-Latn-CS"/>
        </w:rPr>
        <w:t xml:space="preserve">broj: </w:t>
      </w:r>
      <w:r w:rsidR="003477BE" w:rsidRPr="00205A29">
        <w:rPr>
          <w:rFonts w:ascii="Arial" w:hAnsi="Arial" w:cs="Arial"/>
          <w:lang w:val="sr-Latn-CS"/>
        </w:rPr>
        <w:t>51/2018 od 21.11.2018</w:t>
      </w:r>
      <w:r w:rsidR="00CC7A01" w:rsidRPr="00205A29">
        <w:rPr>
          <w:rFonts w:ascii="Arial" w:hAnsi="Arial" w:cs="Arial"/>
          <w:lang w:val="sr-Latn-CS"/>
        </w:rPr>
        <w:t>. godine,</w:t>
      </w:r>
      <w:r w:rsidRPr="00205A29">
        <w:rPr>
          <w:rFonts w:ascii="Arial" w:hAnsi="Arial" w:cs="Arial"/>
          <w:lang w:val="sr-Latn-CS"/>
        </w:rPr>
        <w:t xml:space="preserve"> direktor </w:t>
      </w:r>
      <w:r w:rsidR="00896CBD" w:rsidRPr="00205A29">
        <w:rPr>
          <w:rFonts w:ascii="Arial" w:hAnsi="Arial" w:cs="Arial"/>
          <w:lang w:val="sr-Latn-CS"/>
        </w:rPr>
        <w:t>JU</w:t>
      </w:r>
      <w:r w:rsidR="00EF17CC" w:rsidRPr="00205A29">
        <w:rPr>
          <w:rFonts w:ascii="Arial" w:hAnsi="Arial" w:cs="Arial"/>
          <w:lang w:val="sr-Latn-CS"/>
        </w:rPr>
        <w:t xml:space="preserve"> </w:t>
      </w:r>
      <w:r w:rsidR="00EF17CC" w:rsidRPr="00205A29">
        <w:rPr>
          <w:rFonts w:ascii="Arial" w:hAnsi="Arial" w:cs="Arial"/>
        </w:rPr>
        <w:t>Z</w:t>
      </w:r>
      <w:r w:rsidR="00896CBD" w:rsidRPr="00205A29">
        <w:rPr>
          <w:rFonts w:ascii="Arial" w:hAnsi="Arial" w:cs="Arial"/>
          <w:lang w:val="sr-Latn-CS"/>
        </w:rPr>
        <w:t xml:space="preserve">avod za geološka istraživanja, Zoran Janković je Rješenjem br. </w:t>
      </w:r>
      <w:r w:rsidR="002019F1" w:rsidRPr="00205A29">
        <w:rPr>
          <w:rFonts w:ascii="Arial" w:hAnsi="Arial" w:cs="Arial"/>
          <w:lang w:val="sr-Latn-CS"/>
        </w:rPr>
        <w:t>UP-05-136/2 od 26.11.2018.</w:t>
      </w:r>
      <w:r w:rsidR="00896CBD" w:rsidRPr="00205A29">
        <w:rPr>
          <w:rFonts w:ascii="Arial" w:hAnsi="Arial" w:cs="Arial"/>
          <w:lang w:val="sr-Latn-CS"/>
        </w:rPr>
        <w:t xml:space="preserve"> godine formirao Komisiju za ocjenu podnijete inicijative. Komisija je formirana na osnovu člana 1 stav 1 tačka 3 podtačka a, Uredbe o povjeravanju dijela poslova iz nadležnosti Ministarstva ekonomije JU Zavod za geološka istraživanja („Sl.list CG“ br. 16/18</w:t>
      </w:r>
      <w:r w:rsidR="002A27F9" w:rsidRPr="00205A29">
        <w:rPr>
          <w:rFonts w:ascii="Arial" w:hAnsi="Arial" w:cs="Arial"/>
          <w:lang w:val="sr-Latn-CS"/>
        </w:rPr>
        <w:t xml:space="preserve"> i 83/18</w:t>
      </w:r>
      <w:r w:rsidR="00896CBD" w:rsidRPr="00205A29">
        <w:rPr>
          <w:rFonts w:ascii="Arial" w:hAnsi="Arial" w:cs="Arial"/>
          <w:lang w:val="sr-Latn-CS"/>
        </w:rPr>
        <w:t xml:space="preserve">), a u vezi sa čl. 17 stav 2 i čl. 41 Zakona o koncesijama („Sl.list CG“ br. 8/09), čl. 39 i 40 Zakona o geološkim istraživanjima </w:t>
      </w:r>
      <w:r w:rsidR="00D16BC1" w:rsidRPr="00205A29">
        <w:rPr>
          <w:rFonts w:ascii="Arial" w:hAnsi="Arial" w:cs="Arial"/>
          <w:lang w:val="hr-HR"/>
        </w:rPr>
        <w:t>(“</w:t>
      </w:r>
      <w:r w:rsidR="00D16BC1" w:rsidRPr="00205A29">
        <w:rPr>
          <w:rFonts w:ascii="Arial" w:hAnsi="Arial" w:cs="Arial"/>
        </w:rPr>
        <w:t>Sl</w:t>
      </w:r>
      <w:r w:rsidR="00D16BC1" w:rsidRPr="00205A29">
        <w:rPr>
          <w:rFonts w:ascii="Arial" w:hAnsi="Arial" w:cs="Arial"/>
          <w:lang w:val="sr-Latn-CS"/>
        </w:rPr>
        <w:t>. list RCG”, br. 28/93, 27/94, 42/94 i 26/07 i “Sl. list CG“, br. 28/11), čl. 15 Zakona o državnoj upravi</w:t>
      </w:r>
      <w:r w:rsidR="00D16BC1" w:rsidRPr="00205A29">
        <w:rPr>
          <w:rFonts w:ascii="Arial" w:hAnsi="Arial" w:cs="Arial"/>
          <w:lang w:val="hr-HR"/>
        </w:rPr>
        <w:t xml:space="preserve"> (“</w:t>
      </w:r>
      <w:r w:rsidR="00D16BC1" w:rsidRPr="00205A29">
        <w:rPr>
          <w:rFonts w:ascii="Arial" w:hAnsi="Arial" w:cs="Arial"/>
        </w:rPr>
        <w:t>Sl</w:t>
      </w:r>
      <w:r w:rsidR="00D16BC1" w:rsidRPr="00205A29">
        <w:rPr>
          <w:rFonts w:ascii="Arial" w:hAnsi="Arial" w:cs="Arial"/>
          <w:lang w:val="sr-Latn-CS"/>
        </w:rPr>
        <w:t>. list RCG”, br. 38/03 i “Sl. list CG“, br. 22/08), čl. 46 Zakona o upravnom postupku</w:t>
      </w:r>
      <w:r w:rsidR="0078687B" w:rsidRPr="00205A29">
        <w:rPr>
          <w:rFonts w:ascii="Arial" w:hAnsi="Arial" w:cs="Arial"/>
          <w:lang w:val="sr-Latn-CS"/>
        </w:rPr>
        <w:t xml:space="preserve"> </w:t>
      </w:r>
      <w:r w:rsidR="0078687B" w:rsidRPr="00205A29">
        <w:rPr>
          <w:rFonts w:ascii="Arial" w:hAnsi="Arial" w:cs="Arial"/>
          <w:lang w:val="hr-HR"/>
        </w:rPr>
        <w:t>(“</w:t>
      </w:r>
      <w:r w:rsidR="0078687B" w:rsidRPr="00205A29">
        <w:rPr>
          <w:rFonts w:ascii="Arial" w:hAnsi="Arial" w:cs="Arial"/>
        </w:rPr>
        <w:t>Sl</w:t>
      </w:r>
      <w:r w:rsidR="0078687B" w:rsidRPr="00205A29">
        <w:rPr>
          <w:rFonts w:ascii="Arial" w:hAnsi="Arial" w:cs="Arial"/>
          <w:lang w:val="sr-Latn-CS"/>
        </w:rPr>
        <w:t xml:space="preserve">. list RCG”, br. 56/14, 20/15, 40/16 i 37/17) i člana 22 Statuta JU </w:t>
      </w:r>
      <w:r w:rsidR="006F6ABD" w:rsidRPr="00205A29">
        <w:rPr>
          <w:rFonts w:ascii="Arial" w:hAnsi="Arial" w:cs="Arial"/>
          <w:lang w:val="sr-Latn-CS"/>
        </w:rPr>
        <w:t>Z</w:t>
      </w:r>
      <w:r w:rsidR="0078687B" w:rsidRPr="00205A29">
        <w:rPr>
          <w:rFonts w:ascii="Arial" w:hAnsi="Arial" w:cs="Arial"/>
          <w:lang w:val="sr-Latn-CS"/>
        </w:rPr>
        <w:t>avod za geološka istraživanja.</w:t>
      </w:r>
    </w:p>
    <w:p w:rsidR="0078687B" w:rsidRPr="00205A29" w:rsidRDefault="00767F37" w:rsidP="002019F1">
      <w:pPr>
        <w:spacing w:after="0" w:line="240" w:lineRule="auto"/>
        <w:jc w:val="both"/>
        <w:rPr>
          <w:rFonts w:ascii="Arial" w:hAnsi="Arial" w:cs="Arial"/>
          <w:lang w:val="sr-Latn-CS"/>
        </w:rPr>
      </w:pPr>
      <w:r w:rsidRPr="00205A29">
        <w:rPr>
          <w:rFonts w:ascii="Arial" w:hAnsi="Arial" w:cs="Arial"/>
          <w:lang w:val="sr-Latn-CS"/>
        </w:rPr>
        <w:t xml:space="preserve">Postupajući po Rješenju, Komisija je izvršila analizu dostavljene Inicijative, analizu dosupnih podataka kao i terenski obilazak lokaliteta </w:t>
      </w:r>
      <w:r w:rsidR="00DB20CB" w:rsidRPr="00205A29">
        <w:rPr>
          <w:rFonts w:ascii="Arial" w:hAnsi="Arial" w:cs="Arial"/>
          <w:lang w:val="sr-Latn-CS"/>
        </w:rPr>
        <w:t xml:space="preserve">„Varišta-Velja glava”, </w:t>
      </w:r>
      <w:r w:rsidRPr="00205A29">
        <w:rPr>
          <w:rFonts w:ascii="Arial" w:hAnsi="Arial" w:cs="Arial"/>
          <w:lang w:val="sr-Latn-CS"/>
        </w:rPr>
        <w:t>u cilju utvrđivanja stanja i granica na predmetnom prostoru kao i procjenu uslova za buduće eksploatacione radove. Na osnovu svega navedenog</w:t>
      </w:r>
      <w:r w:rsidR="00132993" w:rsidRPr="00205A29">
        <w:rPr>
          <w:rFonts w:ascii="Arial" w:hAnsi="Arial" w:cs="Arial"/>
          <w:lang w:val="sr-Latn-CS"/>
        </w:rPr>
        <w:t>,</w:t>
      </w:r>
      <w:r w:rsidRPr="00205A29">
        <w:rPr>
          <w:rFonts w:ascii="Arial" w:hAnsi="Arial" w:cs="Arial"/>
          <w:lang w:val="sr-Latn-CS"/>
        </w:rPr>
        <w:t xml:space="preserve"> sačinjen je Izvještaj dana </w:t>
      </w:r>
      <w:r w:rsidR="003477BE" w:rsidRPr="00205A29">
        <w:rPr>
          <w:rFonts w:ascii="Arial" w:hAnsi="Arial" w:cs="Arial"/>
          <w:lang w:val="sr-Latn-CS"/>
        </w:rPr>
        <w:t>10</w:t>
      </w:r>
      <w:r w:rsidRPr="00205A29">
        <w:rPr>
          <w:rFonts w:ascii="Arial" w:hAnsi="Arial" w:cs="Arial"/>
          <w:lang w:val="sr-Latn-CS"/>
        </w:rPr>
        <w:t>.</w:t>
      </w:r>
      <w:r w:rsidR="003477BE" w:rsidRPr="00205A29">
        <w:rPr>
          <w:rFonts w:ascii="Arial" w:hAnsi="Arial" w:cs="Arial"/>
          <w:lang w:val="sr-Latn-CS"/>
        </w:rPr>
        <w:t>12</w:t>
      </w:r>
      <w:r w:rsidRPr="00205A29">
        <w:rPr>
          <w:rFonts w:ascii="Arial" w:hAnsi="Arial" w:cs="Arial"/>
          <w:lang w:val="sr-Latn-CS"/>
        </w:rPr>
        <w:t>.2018. godine</w:t>
      </w:r>
      <w:r w:rsidR="005201A7" w:rsidRPr="00205A29">
        <w:rPr>
          <w:rFonts w:ascii="Arial" w:hAnsi="Arial" w:cs="Arial"/>
          <w:lang w:val="sr-Latn-CS"/>
        </w:rPr>
        <w:t>,</w:t>
      </w:r>
      <w:r w:rsidRPr="00205A29">
        <w:rPr>
          <w:rFonts w:ascii="Arial" w:hAnsi="Arial" w:cs="Arial"/>
          <w:lang w:val="sr-Latn-CS"/>
        </w:rPr>
        <w:t xml:space="preserve"> u kojem je Komisija predložila da se navedena Inicijativa prihvati.</w:t>
      </w:r>
    </w:p>
    <w:p w:rsidR="00E952C3" w:rsidRPr="00205A29" w:rsidRDefault="00E952C3" w:rsidP="002019F1">
      <w:pPr>
        <w:spacing w:after="0" w:line="240" w:lineRule="auto"/>
        <w:jc w:val="both"/>
        <w:rPr>
          <w:rFonts w:ascii="Arial" w:hAnsi="Arial" w:cs="Arial"/>
          <w:lang w:val="sr-Latn-CS"/>
        </w:rPr>
      </w:pPr>
    </w:p>
    <w:p w:rsidR="00A80C59" w:rsidRPr="00205A29" w:rsidRDefault="00A80C59" w:rsidP="002019F1">
      <w:pPr>
        <w:spacing w:after="0" w:line="240" w:lineRule="auto"/>
        <w:jc w:val="both"/>
        <w:rPr>
          <w:rFonts w:ascii="Arial" w:eastAsia="Times New Roman" w:hAnsi="Arial" w:cs="Arial"/>
          <w:kern w:val="0"/>
        </w:rPr>
      </w:pPr>
      <w:r w:rsidRPr="00205A29">
        <w:rPr>
          <w:rFonts w:ascii="Arial" w:hAnsi="Arial" w:cs="Arial"/>
          <w:lang w:val="sr-Latn-CS"/>
        </w:rPr>
        <w:t xml:space="preserve">Napomena: </w:t>
      </w:r>
      <w:r w:rsidRPr="00205A29">
        <w:rPr>
          <w:rFonts w:ascii="Arial" w:eastAsia="Times New Roman" w:hAnsi="Arial" w:cs="Arial"/>
          <w:kern w:val="0"/>
        </w:rPr>
        <w:t xml:space="preserve">Ukoliko se u sprovedenom postupku koncesija da ponuđaču koji nije </w:t>
      </w:r>
      <w:r w:rsidR="009B54E5" w:rsidRPr="00205A29">
        <w:rPr>
          <w:rFonts w:ascii="Arial" w:eastAsia="Times New Roman" w:hAnsi="Arial" w:cs="Arial"/>
          <w:kern w:val="0"/>
        </w:rPr>
        <w:t>p</w:t>
      </w:r>
      <w:r w:rsidRPr="00205A29">
        <w:rPr>
          <w:rFonts w:ascii="Arial" w:eastAsia="Times New Roman" w:hAnsi="Arial" w:cs="Arial"/>
          <w:kern w:val="0"/>
        </w:rPr>
        <w:t xml:space="preserve">odnosilac inicijative za davanje koncesije, nadležni organ će, bez odlaganja, vratiti podnosiocu </w:t>
      </w:r>
      <w:r w:rsidR="00473770" w:rsidRPr="00205A29">
        <w:rPr>
          <w:rFonts w:ascii="Arial" w:eastAsia="Times New Roman" w:hAnsi="Arial" w:cs="Arial"/>
          <w:kern w:val="0"/>
        </w:rPr>
        <w:t>in</w:t>
      </w:r>
      <w:r w:rsidRPr="00205A29">
        <w:rPr>
          <w:rFonts w:ascii="Arial" w:eastAsia="Times New Roman" w:hAnsi="Arial" w:cs="Arial"/>
          <w:kern w:val="0"/>
        </w:rPr>
        <w:t xml:space="preserve">icijative deponovana </w:t>
      </w:r>
      <w:r w:rsidR="009B54E5" w:rsidRPr="00205A29">
        <w:rPr>
          <w:rFonts w:ascii="Arial" w:eastAsia="Times New Roman" w:hAnsi="Arial" w:cs="Arial"/>
          <w:kern w:val="0"/>
        </w:rPr>
        <w:t>s</w:t>
      </w:r>
      <w:r w:rsidRPr="00205A29">
        <w:rPr>
          <w:rFonts w:ascii="Arial" w:eastAsia="Times New Roman" w:hAnsi="Arial" w:cs="Arial"/>
          <w:kern w:val="0"/>
        </w:rPr>
        <w:t xml:space="preserve">redstva, uz umanjenje za plaćeni iznos za otkup tenderske </w:t>
      </w:r>
      <w:r w:rsidR="00473770" w:rsidRPr="00205A29">
        <w:rPr>
          <w:rFonts w:ascii="Arial" w:eastAsia="Times New Roman" w:hAnsi="Arial" w:cs="Arial"/>
          <w:kern w:val="0"/>
        </w:rPr>
        <w:t>d</w:t>
      </w:r>
      <w:r w:rsidRPr="00205A29">
        <w:rPr>
          <w:rFonts w:ascii="Arial" w:eastAsia="Times New Roman" w:hAnsi="Arial" w:cs="Arial"/>
          <w:kern w:val="0"/>
        </w:rPr>
        <w:t xml:space="preserve">okumentacije, a iznos troškova izrade koncesionog akta naplatiti od koncesionara (član 41 </w:t>
      </w:r>
      <w:r w:rsidR="00CF325C" w:rsidRPr="00205A29">
        <w:rPr>
          <w:rFonts w:ascii="Arial" w:eastAsia="Times New Roman" w:hAnsi="Arial" w:cs="Arial"/>
          <w:kern w:val="0"/>
        </w:rPr>
        <w:t xml:space="preserve">stav 5 </w:t>
      </w:r>
      <w:r w:rsidR="00DB20CB" w:rsidRPr="00205A29">
        <w:rPr>
          <w:rFonts w:ascii="Arial" w:eastAsia="Times New Roman" w:hAnsi="Arial" w:cs="Arial"/>
          <w:kern w:val="0"/>
        </w:rPr>
        <w:t xml:space="preserve">Zakona o koncesijama </w:t>
      </w:r>
      <w:r w:rsidRPr="00205A29">
        <w:rPr>
          <w:rFonts w:ascii="Arial" w:eastAsia="Times New Roman" w:hAnsi="Arial" w:cs="Arial"/>
          <w:kern w:val="0"/>
        </w:rPr>
        <w:t xml:space="preserve">‘’Sl.list CG’’ broj </w:t>
      </w:r>
      <w:r w:rsidRPr="00205A29">
        <w:rPr>
          <w:rFonts w:ascii="Arial" w:hAnsi="Arial" w:cs="Arial"/>
          <w:lang w:val="sr-Latn-CS"/>
        </w:rPr>
        <w:t>8/09).</w:t>
      </w:r>
    </w:p>
    <w:p w:rsidR="00A80C59" w:rsidRPr="00205A29" w:rsidRDefault="00A80C59" w:rsidP="002019F1">
      <w:pPr>
        <w:spacing w:after="0" w:line="240" w:lineRule="auto"/>
        <w:jc w:val="both"/>
        <w:rPr>
          <w:rFonts w:ascii="Arial" w:hAnsi="Arial" w:cs="Arial"/>
          <w:lang w:val="sr-Latn-CS"/>
        </w:rPr>
      </w:pPr>
    </w:p>
    <w:p w:rsidR="004F3CB4" w:rsidRPr="00205A29" w:rsidRDefault="00744584" w:rsidP="002019F1">
      <w:pPr>
        <w:spacing w:after="0" w:line="240" w:lineRule="auto"/>
        <w:jc w:val="both"/>
        <w:rPr>
          <w:rFonts w:ascii="Arial" w:hAnsi="Arial" w:cs="Arial"/>
          <w:b/>
          <w:lang w:val="sr-Latn-CS"/>
        </w:rPr>
      </w:pPr>
      <w:r w:rsidRPr="00205A29">
        <w:rPr>
          <w:rFonts w:ascii="Arial" w:hAnsi="Arial" w:cs="Arial"/>
          <w:b/>
          <w:lang w:val="sr-Latn-CS"/>
        </w:rPr>
        <w:t>Izrada Koncesionog akta:</w:t>
      </w:r>
    </w:p>
    <w:p w:rsidR="007503EC" w:rsidRPr="00205A29" w:rsidRDefault="007503EC" w:rsidP="002019F1">
      <w:pPr>
        <w:spacing w:after="0" w:line="240" w:lineRule="auto"/>
        <w:jc w:val="both"/>
        <w:rPr>
          <w:rFonts w:ascii="Arial" w:hAnsi="Arial" w:cs="Arial"/>
          <w:b/>
          <w:lang w:val="sr-Latn-CS"/>
        </w:rPr>
      </w:pPr>
    </w:p>
    <w:p w:rsidR="005201A7" w:rsidRPr="00205A29" w:rsidRDefault="007503EC" w:rsidP="002019F1">
      <w:pPr>
        <w:spacing w:after="0" w:line="240" w:lineRule="auto"/>
        <w:jc w:val="both"/>
        <w:rPr>
          <w:rFonts w:ascii="Arial" w:hAnsi="Arial" w:cs="Arial"/>
          <w:lang w:val="sr-Latn-CS"/>
        </w:rPr>
      </w:pPr>
      <w:r w:rsidRPr="00205A29">
        <w:rPr>
          <w:rFonts w:ascii="Arial" w:hAnsi="Arial" w:cs="Arial"/>
          <w:lang w:val="sr-Latn-CS"/>
        </w:rPr>
        <w:t xml:space="preserve">U skladu sa </w:t>
      </w:r>
      <w:r w:rsidR="006F6ABD" w:rsidRPr="00205A29">
        <w:rPr>
          <w:rFonts w:ascii="Arial" w:hAnsi="Arial" w:cs="Arial"/>
          <w:lang w:val="sr-Latn-CS"/>
        </w:rPr>
        <w:t>R</w:t>
      </w:r>
      <w:r w:rsidRPr="00205A29">
        <w:rPr>
          <w:rFonts w:ascii="Arial" w:hAnsi="Arial" w:cs="Arial"/>
          <w:lang w:val="sr-Latn-CS"/>
        </w:rPr>
        <w:t xml:space="preserve">ješenjem </w:t>
      </w:r>
      <w:r w:rsidR="007C6913" w:rsidRPr="00205A29">
        <w:rPr>
          <w:rFonts w:ascii="Arial" w:hAnsi="Arial" w:cs="Arial"/>
          <w:lang w:val="sr-Latn-CS"/>
        </w:rPr>
        <w:t>br</w:t>
      </w:r>
      <w:r w:rsidR="002F04D7">
        <w:rPr>
          <w:rFonts w:ascii="Arial" w:hAnsi="Arial" w:cs="Arial"/>
          <w:lang w:val="sr-Latn-CS"/>
        </w:rPr>
        <w:t xml:space="preserve">oj </w:t>
      </w:r>
      <w:r w:rsidR="0010170B" w:rsidRPr="00205A29">
        <w:rPr>
          <w:rFonts w:ascii="Arial" w:hAnsi="Arial" w:cs="Arial"/>
          <w:lang w:val="sr-Latn-CS"/>
        </w:rPr>
        <w:t>UP-05-136/4 od 14.03.2019</w:t>
      </w:r>
      <w:r w:rsidR="002019F1" w:rsidRPr="00205A29">
        <w:rPr>
          <w:rFonts w:ascii="Arial" w:hAnsi="Arial" w:cs="Arial"/>
          <w:lang w:val="sr-Latn-CS"/>
        </w:rPr>
        <w:t xml:space="preserve">. godine </w:t>
      </w:r>
      <w:r w:rsidR="00151EB4" w:rsidRPr="00205A29">
        <w:rPr>
          <w:rFonts w:ascii="Arial" w:hAnsi="Arial" w:cs="Arial"/>
          <w:lang w:val="sr-Latn-CS"/>
        </w:rPr>
        <w:t>stručna ekipa</w:t>
      </w:r>
      <w:r w:rsidRPr="00205A29">
        <w:rPr>
          <w:rFonts w:ascii="Arial" w:hAnsi="Arial" w:cs="Arial"/>
          <w:lang w:val="sr-Latn-CS"/>
        </w:rPr>
        <w:t xml:space="preserve"> JU </w:t>
      </w:r>
      <w:r w:rsidR="006F6ABD" w:rsidRPr="00205A29">
        <w:rPr>
          <w:rFonts w:ascii="Arial" w:hAnsi="Arial" w:cs="Arial"/>
          <w:lang w:val="sr-Latn-CS"/>
        </w:rPr>
        <w:t>Z</w:t>
      </w:r>
      <w:r w:rsidRPr="00205A29">
        <w:rPr>
          <w:rFonts w:ascii="Arial" w:hAnsi="Arial" w:cs="Arial"/>
          <w:lang w:val="sr-Latn-CS"/>
        </w:rPr>
        <w:t xml:space="preserve">avod za geološka istraživanja </w:t>
      </w:r>
      <w:r w:rsidR="005201A7" w:rsidRPr="00205A29">
        <w:rPr>
          <w:rFonts w:ascii="Arial" w:hAnsi="Arial" w:cs="Arial"/>
          <w:lang w:val="sr-Latn-CS"/>
        </w:rPr>
        <w:t xml:space="preserve">je </w:t>
      </w:r>
      <w:r w:rsidRPr="00205A29">
        <w:rPr>
          <w:rFonts w:ascii="Arial" w:hAnsi="Arial" w:cs="Arial"/>
          <w:lang w:val="sr-Latn-CS"/>
        </w:rPr>
        <w:t>pristupi</w:t>
      </w:r>
      <w:r w:rsidR="002D2601" w:rsidRPr="00205A29">
        <w:rPr>
          <w:rFonts w:ascii="Arial" w:hAnsi="Arial" w:cs="Arial"/>
          <w:lang w:val="sr-Latn-CS"/>
        </w:rPr>
        <w:t>la</w:t>
      </w:r>
      <w:r w:rsidRPr="00205A29">
        <w:rPr>
          <w:rFonts w:ascii="Arial" w:hAnsi="Arial" w:cs="Arial"/>
          <w:lang w:val="sr-Latn-CS"/>
        </w:rPr>
        <w:t xml:space="preserve"> analizi raspoloživih podataka i izradi Koncesionog akta za davanje prava na detaljna geološka istraživanja i eksploataciju tehničko-građevinskog kamena </w:t>
      </w:r>
      <w:r w:rsidR="00132993" w:rsidRPr="00205A29">
        <w:rPr>
          <w:rFonts w:ascii="Arial" w:hAnsi="Arial" w:cs="Arial"/>
          <w:lang w:val="sr-Latn-CS"/>
        </w:rPr>
        <w:t>l</w:t>
      </w:r>
      <w:r w:rsidR="005871A6" w:rsidRPr="00205A29">
        <w:rPr>
          <w:rFonts w:ascii="Arial" w:hAnsi="Arial" w:cs="Arial"/>
          <w:lang w:val="sr-Latn-CS"/>
        </w:rPr>
        <w:t>o</w:t>
      </w:r>
      <w:r w:rsidR="00132993" w:rsidRPr="00205A29">
        <w:rPr>
          <w:rFonts w:ascii="Arial" w:hAnsi="Arial" w:cs="Arial"/>
          <w:lang w:val="sr-Latn-CS"/>
        </w:rPr>
        <w:t>kaliteta</w:t>
      </w:r>
      <w:r w:rsidR="005201A7" w:rsidRPr="00205A29">
        <w:rPr>
          <w:rFonts w:ascii="Arial" w:hAnsi="Arial" w:cs="Arial"/>
          <w:lang w:val="sr-Latn-CS"/>
        </w:rPr>
        <w:t xml:space="preserve"> </w:t>
      </w:r>
      <w:r w:rsidR="00DB20CB" w:rsidRPr="00205A29">
        <w:rPr>
          <w:rFonts w:ascii="Arial" w:hAnsi="Arial" w:cs="Arial"/>
          <w:lang w:val="sr-Latn-CS"/>
        </w:rPr>
        <w:t>„Varišta-Velja glava”</w:t>
      </w:r>
      <w:r w:rsidR="005201A7" w:rsidRPr="00205A29">
        <w:rPr>
          <w:rFonts w:ascii="Arial" w:hAnsi="Arial" w:cs="Arial"/>
          <w:lang w:val="sr-Latn-CS"/>
        </w:rPr>
        <w:t xml:space="preserve">, </w:t>
      </w:r>
      <w:r w:rsidR="00217462">
        <w:rPr>
          <w:rFonts w:ascii="Arial" w:hAnsi="Arial" w:cs="Arial"/>
          <w:lang w:val="sr-Latn-CS"/>
        </w:rPr>
        <w:t>Opština Herceg Novi</w:t>
      </w:r>
      <w:r w:rsidR="005201A7" w:rsidRPr="00205A29">
        <w:rPr>
          <w:rFonts w:ascii="Arial" w:hAnsi="Arial" w:cs="Arial"/>
          <w:lang w:val="sr-Latn-CS"/>
        </w:rPr>
        <w:t>.</w:t>
      </w:r>
    </w:p>
    <w:p w:rsidR="005201A7" w:rsidRPr="00205A29" w:rsidRDefault="005201A7" w:rsidP="002019F1">
      <w:pPr>
        <w:spacing w:after="0" w:line="240" w:lineRule="auto"/>
        <w:jc w:val="both"/>
        <w:rPr>
          <w:rFonts w:ascii="Arial" w:hAnsi="Arial" w:cs="Arial"/>
          <w:lang w:val="sr-Latn-CS"/>
        </w:rPr>
      </w:pPr>
    </w:p>
    <w:p w:rsidR="00744584" w:rsidRPr="00205A29" w:rsidRDefault="00744584" w:rsidP="002019F1">
      <w:pPr>
        <w:spacing w:after="0" w:line="240" w:lineRule="auto"/>
        <w:jc w:val="both"/>
        <w:rPr>
          <w:rFonts w:ascii="Arial" w:hAnsi="Arial" w:cs="Arial"/>
          <w:lang w:val="sr-Latn-CS"/>
        </w:rPr>
      </w:pPr>
      <w:r w:rsidRPr="00205A29">
        <w:rPr>
          <w:rFonts w:ascii="Arial" w:hAnsi="Arial" w:cs="Arial"/>
          <w:lang w:val="sr-Latn-CS"/>
        </w:rPr>
        <w:t>Koncesioni akt je urađen u skladu sa čl. 9, 17 i 19 Zakona o k</w:t>
      </w:r>
      <w:r w:rsidR="002A27F9" w:rsidRPr="00205A29">
        <w:rPr>
          <w:rFonts w:ascii="Arial" w:hAnsi="Arial" w:cs="Arial"/>
          <w:lang w:val="sr-Latn-CS"/>
        </w:rPr>
        <w:t xml:space="preserve">oncesijama („Sl. list CG“, br. </w:t>
      </w:r>
      <w:r w:rsidRPr="00205A29">
        <w:rPr>
          <w:rFonts w:ascii="Arial" w:hAnsi="Arial" w:cs="Arial"/>
          <w:lang w:val="sr-Latn-CS"/>
        </w:rPr>
        <w:t>8/09).</w:t>
      </w:r>
    </w:p>
    <w:p w:rsidR="00D35018" w:rsidRPr="00205A29" w:rsidRDefault="00D35018" w:rsidP="002019F1">
      <w:pPr>
        <w:spacing w:after="0" w:line="240" w:lineRule="auto"/>
        <w:jc w:val="both"/>
        <w:rPr>
          <w:rFonts w:ascii="Arial" w:hAnsi="Arial" w:cs="Arial"/>
          <w:b/>
          <w:lang w:val="sr-Latn-CS"/>
        </w:rPr>
      </w:pPr>
    </w:p>
    <w:p w:rsidR="00744584" w:rsidRPr="00205A29" w:rsidRDefault="00744584" w:rsidP="002019F1">
      <w:pPr>
        <w:spacing w:after="0" w:line="240" w:lineRule="auto"/>
        <w:jc w:val="both"/>
        <w:rPr>
          <w:rFonts w:ascii="Arial" w:hAnsi="Arial" w:cs="Arial"/>
          <w:b/>
          <w:lang w:val="sr-Latn-CS"/>
        </w:rPr>
      </w:pPr>
      <w:r w:rsidRPr="00205A29">
        <w:rPr>
          <w:rFonts w:ascii="Arial" w:hAnsi="Arial" w:cs="Arial"/>
          <w:b/>
          <w:lang w:val="sr-Latn-CS"/>
        </w:rPr>
        <w:t>Izvori podataka za izradu Koncesionog akta:</w:t>
      </w:r>
    </w:p>
    <w:p w:rsidR="00744584" w:rsidRPr="00205A29" w:rsidRDefault="00744584" w:rsidP="002019F1">
      <w:pPr>
        <w:spacing w:after="0" w:line="240" w:lineRule="auto"/>
        <w:jc w:val="both"/>
        <w:rPr>
          <w:rFonts w:ascii="Arial" w:hAnsi="Arial" w:cs="Arial"/>
          <w:b/>
          <w:lang w:val="sr-Latn-CS"/>
        </w:rPr>
      </w:pPr>
    </w:p>
    <w:p w:rsidR="00744584" w:rsidRPr="00205A29" w:rsidRDefault="00744584"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Raspoloživa geološka i rudarska dokumentacija Ministarstva ekonomije</w:t>
      </w:r>
      <w:r w:rsidR="00DB58E7" w:rsidRPr="00205A29">
        <w:rPr>
          <w:rFonts w:ascii="Arial" w:hAnsi="Arial" w:cs="Arial"/>
          <w:lang w:val="sr-Latn-CS"/>
        </w:rPr>
        <w:t xml:space="preserve"> i JU Zavod za geološka istraživanja Podgorica</w:t>
      </w:r>
      <w:r w:rsidRPr="00205A29">
        <w:rPr>
          <w:rFonts w:ascii="Arial" w:hAnsi="Arial" w:cs="Arial"/>
          <w:lang w:val="sr-Latn-CS"/>
        </w:rPr>
        <w:t>;</w:t>
      </w:r>
    </w:p>
    <w:p w:rsidR="00744584" w:rsidRPr="00205A29" w:rsidRDefault="00744584"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 xml:space="preserve">Podaci Uprave za nekretnine Crne </w:t>
      </w:r>
      <w:r w:rsidR="003F5D0A" w:rsidRPr="00205A29">
        <w:rPr>
          <w:rFonts w:ascii="Arial" w:hAnsi="Arial" w:cs="Arial"/>
          <w:lang w:val="sr-Latn-CS"/>
        </w:rPr>
        <w:t xml:space="preserve">Gore, Područna jedinica </w:t>
      </w:r>
      <w:r w:rsidR="006F251C" w:rsidRPr="00205A29">
        <w:rPr>
          <w:rFonts w:ascii="Arial" w:hAnsi="Arial" w:cs="Arial"/>
          <w:lang w:val="sr-Latn-CS"/>
        </w:rPr>
        <w:t>Herceg Novi</w:t>
      </w:r>
      <w:r w:rsidR="0000727F" w:rsidRPr="00205A29">
        <w:rPr>
          <w:rFonts w:ascii="Arial" w:hAnsi="Arial" w:cs="Arial"/>
          <w:lang w:val="sr-Latn-CS"/>
        </w:rPr>
        <w:t xml:space="preserve">, akt br. </w:t>
      </w:r>
      <w:r w:rsidR="009E6167" w:rsidRPr="00205A29">
        <w:rPr>
          <w:rFonts w:ascii="Arial" w:hAnsi="Arial" w:cs="Arial"/>
          <w:lang w:val="sr-Latn-CS"/>
        </w:rPr>
        <w:t>954-109-38/2019, od 07.02.2019</w:t>
      </w:r>
      <w:r w:rsidR="0000727F" w:rsidRPr="00205A29">
        <w:rPr>
          <w:rFonts w:ascii="Arial" w:hAnsi="Arial" w:cs="Arial"/>
          <w:lang w:val="sr-Latn-CS"/>
        </w:rPr>
        <w:t>. godine;</w:t>
      </w:r>
    </w:p>
    <w:p w:rsidR="00744584" w:rsidRPr="00205A29" w:rsidRDefault="005201A7" w:rsidP="002019F1">
      <w:pPr>
        <w:pStyle w:val="ListParagraph"/>
        <w:numPr>
          <w:ilvl w:val="0"/>
          <w:numId w:val="14"/>
        </w:numPr>
        <w:spacing w:after="0" w:line="240" w:lineRule="auto"/>
        <w:contextualSpacing w:val="0"/>
        <w:jc w:val="both"/>
        <w:rPr>
          <w:rFonts w:ascii="Arial" w:hAnsi="Arial" w:cs="Arial"/>
          <w:lang w:val="sr-Latn-CS"/>
        </w:rPr>
      </w:pPr>
      <w:r w:rsidRPr="00205A29">
        <w:rPr>
          <w:rFonts w:ascii="Arial" w:hAnsi="Arial" w:cs="Arial"/>
          <w:lang w:val="sr-Latn-CS"/>
        </w:rPr>
        <w:t xml:space="preserve">Mišljenje </w:t>
      </w:r>
      <w:r w:rsidR="002019F1" w:rsidRPr="00205A29">
        <w:rPr>
          <w:rFonts w:ascii="Arial" w:hAnsi="Arial" w:cs="Arial"/>
          <w:lang w:val="sr-Latn-CS"/>
        </w:rPr>
        <w:t>Sekretarijata za prostorno planiranje i izgradnju, Herceg Novi</w:t>
      </w:r>
      <w:r w:rsidR="0000727F" w:rsidRPr="00205A29">
        <w:rPr>
          <w:rFonts w:ascii="Arial" w:hAnsi="Arial" w:cs="Arial"/>
          <w:lang w:val="sr-Latn-CS"/>
        </w:rPr>
        <w:t xml:space="preserve">, </w:t>
      </w:r>
      <w:r w:rsidR="0050239F" w:rsidRPr="00205A29">
        <w:rPr>
          <w:rFonts w:ascii="Arial" w:hAnsi="Arial" w:cs="Arial"/>
          <w:lang w:val="sr-Latn-CS"/>
        </w:rPr>
        <w:t>akt br.</w:t>
      </w:r>
      <w:r w:rsidR="002019F1" w:rsidRPr="00205A29">
        <w:rPr>
          <w:rFonts w:ascii="Arial" w:hAnsi="Arial" w:cs="Arial"/>
          <w:lang w:val="sr-Latn-CS"/>
        </w:rPr>
        <w:t xml:space="preserve"> 02-3-350-80/2019</w:t>
      </w:r>
      <w:r w:rsidR="0000727F" w:rsidRPr="00205A29">
        <w:rPr>
          <w:rFonts w:ascii="Arial" w:hAnsi="Arial" w:cs="Arial"/>
          <w:lang w:val="sr-Latn-CS"/>
        </w:rPr>
        <w:t xml:space="preserve">, od </w:t>
      </w:r>
      <w:r w:rsidR="002019F1" w:rsidRPr="00205A29">
        <w:rPr>
          <w:rFonts w:ascii="Arial" w:hAnsi="Arial" w:cs="Arial"/>
          <w:lang w:val="sr-Latn-CS"/>
        </w:rPr>
        <w:t>18.02</w:t>
      </w:r>
      <w:r w:rsidR="0000727F" w:rsidRPr="00205A29">
        <w:rPr>
          <w:rFonts w:ascii="Arial" w:hAnsi="Arial" w:cs="Arial"/>
          <w:lang w:val="sr-Latn-CS"/>
        </w:rPr>
        <w:t>.201</w:t>
      </w:r>
      <w:r w:rsidR="002019F1" w:rsidRPr="00205A29">
        <w:rPr>
          <w:rFonts w:ascii="Arial" w:hAnsi="Arial" w:cs="Arial"/>
          <w:lang w:val="sr-Latn-CS"/>
        </w:rPr>
        <w:t>9</w:t>
      </w:r>
      <w:r w:rsidR="0000727F" w:rsidRPr="00205A29">
        <w:rPr>
          <w:rFonts w:ascii="Arial" w:hAnsi="Arial" w:cs="Arial"/>
          <w:lang w:val="sr-Latn-CS"/>
        </w:rPr>
        <w:t>. godine;</w:t>
      </w:r>
    </w:p>
    <w:p w:rsidR="00647A0E" w:rsidRPr="00205A29" w:rsidRDefault="00F2620A" w:rsidP="002019F1">
      <w:pPr>
        <w:pStyle w:val="ListParagraph"/>
        <w:numPr>
          <w:ilvl w:val="0"/>
          <w:numId w:val="14"/>
        </w:numPr>
        <w:spacing w:after="0" w:line="240" w:lineRule="auto"/>
        <w:contextualSpacing w:val="0"/>
        <w:jc w:val="both"/>
        <w:rPr>
          <w:rFonts w:ascii="Arial" w:hAnsi="Arial" w:cs="Arial"/>
          <w:lang w:val="sr-Latn-CS"/>
        </w:rPr>
      </w:pPr>
      <w:r w:rsidRPr="00205A29">
        <w:rPr>
          <w:rFonts w:ascii="Arial" w:hAnsi="Arial" w:cs="Arial"/>
          <w:lang w:val="pl-PL" w:eastAsia="sl-SI"/>
        </w:rPr>
        <w:lastRenderedPageBreak/>
        <w:t>Mišljenje Uprave za zaštitu kulturnih dobara,</w:t>
      </w:r>
      <w:r w:rsidR="00236CDB" w:rsidRPr="00205A29">
        <w:rPr>
          <w:rFonts w:ascii="Arial" w:hAnsi="Arial" w:cs="Arial"/>
          <w:lang w:val="pl-PL" w:eastAsia="sl-SI"/>
        </w:rPr>
        <w:t xml:space="preserve"> </w:t>
      </w:r>
      <w:r w:rsidR="00214CB0" w:rsidRPr="00205A29">
        <w:rPr>
          <w:rFonts w:ascii="Arial" w:hAnsi="Arial" w:cs="Arial"/>
          <w:lang w:val="pl-PL" w:eastAsia="sl-SI"/>
        </w:rPr>
        <w:t xml:space="preserve">područna jedinica </w:t>
      </w:r>
      <w:r w:rsidRPr="00205A29">
        <w:rPr>
          <w:rFonts w:ascii="Arial" w:hAnsi="Arial" w:cs="Arial"/>
          <w:lang w:val="pl-PL" w:eastAsia="sl-SI"/>
        </w:rPr>
        <w:t>Kotor,</w:t>
      </w:r>
      <w:r w:rsidR="00214CB0" w:rsidRPr="00205A29">
        <w:rPr>
          <w:rFonts w:ascii="Arial" w:hAnsi="Arial" w:cs="Arial"/>
          <w:lang w:val="pl-PL" w:eastAsia="sl-SI"/>
        </w:rPr>
        <w:t xml:space="preserve"> akt br. 05-12/2019, od 18.03.2019</w:t>
      </w:r>
      <w:r w:rsidRPr="00205A29">
        <w:rPr>
          <w:rFonts w:ascii="Arial" w:hAnsi="Arial" w:cs="Arial"/>
          <w:lang w:val="pl-PL" w:eastAsia="sl-SI"/>
        </w:rPr>
        <w:t>. godine</w:t>
      </w:r>
      <w:r w:rsidR="00236CDB" w:rsidRPr="00205A29">
        <w:rPr>
          <w:rFonts w:ascii="Arial" w:hAnsi="Arial" w:cs="Arial"/>
          <w:lang w:val="pl-PL" w:eastAsia="sl-SI"/>
        </w:rPr>
        <w:t>;</w:t>
      </w:r>
    </w:p>
    <w:p w:rsidR="004F7D71" w:rsidRPr="004F7D71" w:rsidRDefault="0000727F" w:rsidP="004F7D71">
      <w:pPr>
        <w:pStyle w:val="ListParagraph"/>
        <w:numPr>
          <w:ilvl w:val="0"/>
          <w:numId w:val="14"/>
        </w:numPr>
        <w:spacing w:after="0" w:line="240" w:lineRule="auto"/>
        <w:jc w:val="both"/>
        <w:rPr>
          <w:rFonts w:ascii="Arial" w:hAnsi="Arial" w:cs="Arial"/>
          <w:lang w:val="sr-Latn-CS"/>
        </w:rPr>
      </w:pPr>
      <w:r w:rsidRPr="00205A29">
        <w:rPr>
          <w:rFonts w:ascii="Arial" w:hAnsi="Arial" w:cs="Arial"/>
          <w:lang w:val="pl-PL"/>
        </w:rPr>
        <w:t xml:space="preserve">Podaci Zavoda za statistiku, akt </w:t>
      </w:r>
      <w:r w:rsidRPr="00205A29">
        <w:rPr>
          <w:rFonts w:ascii="Arial" w:hAnsi="Arial" w:cs="Arial"/>
          <w:lang w:val="sr-Latn-CS"/>
        </w:rPr>
        <w:t xml:space="preserve">br. </w:t>
      </w:r>
      <w:r w:rsidR="009E6167" w:rsidRPr="00205A29">
        <w:rPr>
          <w:rFonts w:ascii="Arial" w:hAnsi="Arial" w:cs="Arial"/>
          <w:lang w:val="sr-Latn-CS"/>
        </w:rPr>
        <w:t>01-639/2, od 05</w:t>
      </w:r>
      <w:r w:rsidRPr="00205A29">
        <w:rPr>
          <w:rFonts w:ascii="Arial" w:hAnsi="Arial" w:cs="Arial"/>
          <w:lang w:val="sr-Latn-CS"/>
        </w:rPr>
        <w:t>.03.201</w:t>
      </w:r>
      <w:r w:rsidR="009E6167" w:rsidRPr="00205A29">
        <w:rPr>
          <w:rFonts w:ascii="Arial" w:hAnsi="Arial" w:cs="Arial"/>
          <w:lang w:val="sr-Latn-CS"/>
        </w:rPr>
        <w:t>9</w:t>
      </w:r>
      <w:r w:rsidRPr="00205A29">
        <w:rPr>
          <w:rFonts w:ascii="Arial" w:hAnsi="Arial" w:cs="Arial"/>
          <w:lang w:val="sr-Latn-CS"/>
        </w:rPr>
        <w:t>. godine</w:t>
      </w:r>
      <w:r w:rsidRPr="00205A29">
        <w:rPr>
          <w:rFonts w:ascii="Arial" w:hAnsi="Arial" w:cs="Arial"/>
          <w:lang w:val="pl-PL"/>
        </w:rPr>
        <w:t>, o prosječno ostvarenoj cijen</w:t>
      </w:r>
      <w:r w:rsidR="00DB20CB" w:rsidRPr="00205A29">
        <w:rPr>
          <w:rFonts w:ascii="Arial" w:hAnsi="Arial" w:cs="Arial"/>
          <w:lang w:val="pl-PL"/>
        </w:rPr>
        <w:t>i</w:t>
      </w:r>
      <w:r w:rsidRPr="00205A29">
        <w:rPr>
          <w:rFonts w:ascii="Arial" w:hAnsi="Arial" w:cs="Arial"/>
          <w:lang w:val="pl-PL"/>
        </w:rPr>
        <w:t xml:space="preserve"> proizvoda mineralnih sirovina  u Crnoj Gori u 201</w:t>
      </w:r>
      <w:r w:rsidR="009E6167" w:rsidRPr="00205A29">
        <w:rPr>
          <w:rFonts w:ascii="Arial" w:hAnsi="Arial" w:cs="Arial"/>
          <w:lang w:val="pl-PL"/>
        </w:rPr>
        <w:t>8</w:t>
      </w:r>
      <w:r w:rsidR="002019F1" w:rsidRPr="00205A29">
        <w:rPr>
          <w:rFonts w:ascii="Arial" w:hAnsi="Arial" w:cs="Arial"/>
          <w:lang w:val="pl-PL"/>
        </w:rPr>
        <w:t>. godini.</w:t>
      </w:r>
    </w:p>
    <w:p w:rsidR="004F7D71" w:rsidRPr="004F7D71" w:rsidRDefault="004F7D71" w:rsidP="004F7D71">
      <w:pPr>
        <w:pStyle w:val="ListParagraph"/>
        <w:numPr>
          <w:ilvl w:val="0"/>
          <w:numId w:val="14"/>
        </w:numPr>
        <w:spacing w:after="0" w:line="240" w:lineRule="auto"/>
        <w:jc w:val="both"/>
        <w:rPr>
          <w:rFonts w:ascii="Arial" w:hAnsi="Arial" w:cs="Arial"/>
          <w:lang w:val="sr-Latn-CS"/>
        </w:rPr>
      </w:pPr>
      <w:r w:rsidRPr="004F7D71">
        <w:rPr>
          <w:rFonts w:ascii="Arial" w:hAnsi="Arial" w:cs="Arial"/>
          <w:lang w:val="sr-Latn-CS"/>
        </w:rPr>
        <w:t>Elaborat o granicama područja uslovne parcelacije i preparcelacije lokaliteta „Varišta-Velja glava”.</w:t>
      </w:r>
    </w:p>
    <w:p w:rsidR="004F7D71" w:rsidRPr="00105ED5" w:rsidRDefault="004F7D71" w:rsidP="004F7D71">
      <w:pPr>
        <w:pStyle w:val="ListParagraph"/>
        <w:spacing w:after="0" w:line="240" w:lineRule="auto"/>
        <w:jc w:val="both"/>
        <w:rPr>
          <w:rFonts w:ascii="Arial" w:hAnsi="Arial" w:cs="Arial"/>
          <w:lang w:val="sr-Latn-CS"/>
        </w:rPr>
      </w:pPr>
    </w:p>
    <w:p w:rsidR="00744584" w:rsidRPr="00205A29" w:rsidRDefault="00744584" w:rsidP="002019F1">
      <w:pPr>
        <w:spacing w:after="0" w:line="240" w:lineRule="auto"/>
        <w:jc w:val="both"/>
        <w:rPr>
          <w:rFonts w:ascii="Arial" w:hAnsi="Arial" w:cs="Arial"/>
          <w:lang w:val="sr-Latn-CS"/>
        </w:rPr>
      </w:pPr>
    </w:p>
    <w:p w:rsidR="00744584" w:rsidRPr="00205A29" w:rsidRDefault="00744584" w:rsidP="002019F1">
      <w:pPr>
        <w:spacing w:after="0" w:line="240" w:lineRule="auto"/>
        <w:jc w:val="both"/>
        <w:rPr>
          <w:rFonts w:ascii="Arial" w:hAnsi="Arial" w:cs="Arial"/>
          <w:b/>
          <w:lang w:val="sr-Latn-CS"/>
        </w:rPr>
      </w:pPr>
      <w:r w:rsidRPr="00205A29">
        <w:rPr>
          <w:rFonts w:ascii="Arial" w:hAnsi="Arial" w:cs="Arial"/>
          <w:b/>
          <w:lang w:val="sr-Latn-CS"/>
        </w:rPr>
        <w:t>Zakonski propisi korišćeni pri izradi Koncesionog akta:</w:t>
      </w:r>
    </w:p>
    <w:p w:rsidR="002019F1" w:rsidRPr="00205A29" w:rsidRDefault="002019F1" w:rsidP="002019F1">
      <w:pPr>
        <w:spacing w:after="0" w:line="240" w:lineRule="auto"/>
        <w:jc w:val="both"/>
        <w:rPr>
          <w:rFonts w:ascii="Arial" w:hAnsi="Arial" w:cs="Arial"/>
          <w:b/>
          <w:lang w:val="sr-Latn-CS"/>
        </w:rPr>
      </w:pPr>
    </w:p>
    <w:p w:rsidR="002019F1" w:rsidRPr="00205A29" w:rsidRDefault="002019F1"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Zakon o koncesijama („Sl. list CG“, br. 8/09);</w:t>
      </w:r>
    </w:p>
    <w:p w:rsidR="002019F1" w:rsidRPr="00205A29" w:rsidRDefault="002019F1"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Zakon o rudarstvu („Sl. list CG“, br. 65/08);</w:t>
      </w:r>
    </w:p>
    <w:p w:rsidR="002019F1" w:rsidRPr="00205A29" w:rsidRDefault="002019F1"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Zakon o geološkim istraživanjima (‘’Sl. list RCG’’, br. 28/93, 42/94 i 26/07 i „Sl. list CG“, br. 28/11);</w:t>
      </w:r>
    </w:p>
    <w:p w:rsidR="002019F1" w:rsidRPr="00205A29" w:rsidRDefault="002019F1"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Zakon o procjeni uticaja na životnu sredinu („Sl. list RCG“, br. 80/05 i „Sl. list CG“, br. 40/10, 73/10, 40/11, 27/13 i 52/16);</w:t>
      </w:r>
    </w:p>
    <w:p w:rsidR="002019F1" w:rsidRPr="00205A29" w:rsidRDefault="002019F1"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Uredba o kriterijumima i načinu obračuna iznosa minimalne koncesione naknade za ustupanje prava na istraživanje i eksploataciju mineralnih sirovina („Sl. list CG“, br. 37/11 i 40/16);</w:t>
      </w:r>
    </w:p>
    <w:p w:rsidR="002019F1" w:rsidRPr="00205A29" w:rsidRDefault="002019F1" w:rsidP="002019F1">
      <w:pPr>
        <w:numPr>
          <w:ilvl w:val="0"/>
          <w:numId w:val="14"/>
        </w:numPr>
        <w:spacing w:after="0" w:line="240" w:lineRule="auto"/>
        <w:jc w:val="both"/>
        <w:rPr>
          <w:rFonts w:ascii="Arial" w:hAnsi="Arial" w:cs="Arial"/>
          <w:lang w:val="sr-Latn-CS"/>
        </w:rPr>
      </w:pPr>
      <w:r w:rsidRPr="00205A29">
        <w:rPr>
          <w:rFonts w:ascii="Arial" w:hAnsi="Arial" w:cs="Arial"/>
          <w:lang w:val="sr-Latn-CS"/>
        </w:rPr>
        <w:t>Uredba o visini sredstava za sanaciju i rekultivaciju prostora na kojem se izvode rudarski radovi, načinu obračunavanja, plaćanja i korišćenja tih sredstava („Sl. list CG“, br. 51/11).</w:t>
      </w:r>
    </w:p>
    <w:p w:rsidR="00744584" w:rsidRPr="00205A29" w:rsidRDefault="00744584" w:rsidP="002019F1">
      <w:pPr>
        <w:spacing w:after="0" w:line="240" w:lineRule="auto"/>
        <w:jc w:val="both"/>
        <w:rPr>
          <w:rFonts w:ascii="Arial" w:hAnsi="Arial" w:cs="Arial"/>
          <w:lang w:val="sr-Latn-CS"/>
        </w:rPr>
      </w:pPr>
    </w:p>
    <w:p w:rsidR="00744584" w:rsidRPr="00205A29" w:rsidRDefault="00744584" w:rsidP="002019F1">
      <w:pPr>
        <w:spacing w:after="0" w:line="240" w:lineRule="auto"/>
        <w:jc w:val="both"/>
        <w:rPr>
          <w:rFonts w:ascii="Arial" w:hAnsi="Arial" w:cs="Arial"/>
          <w:b/>
          <w:lang w:val="sr-Latn-CS"/>
        </w:rPr>
      </w:pPr>
      <w:r w:rsidRPr="00205A29">
        <w:rPr>
          <w:rFonts w:ascii="Arial" w:hAnsi="Arial" w:cs="Arial"/>
          <w:b/>
          <w:lang w:val="sr-Latn-CS"/>
        </w:rPr>
        <w:t>Mjesto i vrijeme izrade Koncesionog akta:</w:t>
      </w:r>
    </w:p>
    <w:p w:rsidR="00744584" w:rsidRPr="00205A29" w:rsidRDefault="00744584" w:rsidP="002019F1">
      <w:pPr>
        <w:spacing w:after="0" w:line="240" w:lineRule="auto"/>
        <w:jc w:val="both"/>
        <w:rPr>
          <w:rFonts w:ascii="Arial" w:hAnsi="Arial" w:cs="Arial"/>
          <w:b/>
          <w:lang w:val="sr-Latn-CS"/>
        </w:rPr>
      </w:pPr>
    </w:p>
    <w:p w:rsidR="00744584" w:rsidRPr="00205A29" w:rsidRDefault="008B57F1" w:rsidP="002019F1">
      <w:pPr>
        <w:spacing w:after="0" w:line="240" w:lineRule="auto"/>
        <w:jc w:val="both"/>
        <w:rPr>
          <w:rFonts w:ascii="Arial" w:hAnsi="Arial" w:cs="Arial"/>
          <w:lang w:val="sr-Latn-CS"/>
        </w:rPr>
      </w:pPr>
      <w:r w:rsidRPr="00205A29">
        <w:rPr>
          <w:rFonts w:ascii="Arial" w:hAnsi="Arial" w:cs="Arial"/>
          <w:lang w:val="sr-Latn-CS"/>
        </w:rPr>
        <w:t xml:space="preserve">Podgorica, </w:t>
      </w:r>
      <w:r w:rsidR="000D1A8A">
        <w:rPr>
          <w:rFonts w:ascii="Arial" w:hAnsi="Arial" w:cs="Arial"/>
          <w:lang w:val="sr-Latn-CS"/>
        </w:rPr>
        <w:t xml:space="preserve">april </w:t>
      </w:r>
      <w:r w:rsidR="00DB58E7" w:rsidRPr="00205A29">
        <w:rPr>
          <w:rFonts w:ascii="Arial" w:hAnsi="Arial" w:cs="Arial"/>
          <w:lang w:val="sr-Latn-CS"/>
        </w:rPr>
        <w:t>201</w:t>
      </w:r>
      <w:r w:rsidR="002019F1" w:rsidRPr="00205A29">
        <w:rPr>
          <w:rFonts w:ascii="Arial" w:hAnsi="Arial" w:cs="Arial"/>
          <w:lang w:val="sr-Latn-CS"/>
        </w:rPr>
        <w:t>9</w:t>
      </w:r>
      <w:r w:rsidR="00DB58E7" w:rsidRPr="00205A29">
        <w:rPr>
          <w:rFonts w:ascii="Arial" w:hAnsi="Arial" w:cs="Arial"/>
          <w:lang w:val="sr-Latn-CS"/>
        </w:rPr>
        <w:t xml:space="preserve">. </w:t>
      </w:r>
      <w:r w:rsidR="002019F1" w:rsidRPr="00205A29">
        <w:rPr>
          <w:rFonts w:ascii="Arial" w:hAnsi="Arial" w:cs="Arial"/>
          <w:lang w:val="sr-Latn-CS"/>
        </w:rPr>
        <w:t>g</w:t>
      </w:r>
      <w:r w:rsidR="00DB58E7" w:rsidRPr="00205A29">
        <w:rPr>
          <w:rFonts w:ascii="Arial" w:hAnsi="Arial" w:cs="Arial"/>
          <w:lang w:val="sr-Latn-CS"/>
        </w:rPr>
        <w:t>odine</w:t>
      </w:r>
      <w:r w:rsidR="00A80C59" w:rsidRPr="00205A29">
        <w:rPr>
          <w:rFonts w:ascii="Arial" w:hAnsi="Arial" w:cs="Arial"/>
          <w:lang w:val="sr-Latn-CS"/>
        </w:rPr>
        <w:t xml:space="preserve"> </w:t>
      </w:r>
    </w:p>
    <w:p w:rsidR="00744584" w:rsidRPr="00205A29" w:rsidRDefault="00744584" w:rsidP="002019F1">
      <w:pPr>
        <w:spacing w:after="0" w:line="240" w:lineRule="auto"/>
        <w:jc w:val="both"/>
        <w:rPr>
          <w:rFonts w:ascii="Arial" w:hAnsi="Arial" w:cs="Arial"/>
          <w:lang w:val="sr-Latn-CS"/>
        </w:rPr>
      </w:pPr>
    </w:p>
    <w:p w:rsidR="003E777D" w:rsidRPr="00205A29" w:rsidRDefault="00DB58E7" w:rsidP="00D35018">
      <w:pPr>
        <w:spacing w:after="0" w:line="240" w:lineRule="auto"/>
        <w:jc w:val="both"/>
        <w:rPr>
          <w:rFonts w:ascii="Arial" w:hAnsi="Arial" w:cs="Arial"/>
          <w:lang w:val="sr-Latn-CS"/>
        </w:rPr>
      </w:pPr>
      <w:bookmarkStart w:id="0" w:name="_Toc390549892"/>
      <w:bookmarkStart w:id="1" w:name="_Toc390336654"/>
      <w:bookmarkStart w:id="2" w:name="_Toc390336529"/>
      <w:bookmarkStart w:id="3" w:name="_Toc402262924"/>
      <w:r w:rsidRPr="00205A29">
        <w:rPr>
          <w:rFonts w:ascii="Arial" w:hAnsi="Arial" w:cs="Arial"/>
          <w:lang w:val="sr-Latn-CS"/>
        </w:rPr>
        <w:br w:type="page"/>
      </w:r>
    </w:p>
    <w:p w:rsidR="003E777D" w:rsidRPr="00205A29" w:rsidRDefault="003E777D" w:rsidP="00D35018">
      <w:pPr>
        <w:spacing w:after="0" w:line="240" w:lineRule="auto"/>
        <w:jc w:val="both"/>
        <w:rPr>
          <w:rFonts w:ascii="Arial" w:hAnsi="Arial" w:cs="Arial"/>
          <w:b/>
        </w:rPr>
      </w:pPr>
      <w:r w:rsidRPr="00205A29">
        <w:rPr>
          <w:rFonts w:ascii="Arial" w:hAnsi="Arial" w:cs="Arial"/>
          <w:b/>
        </w:rPr>
        <w:lastRenderedPageBreak/>
        <w:t>S A D R Ž A J</w:t>
      </w:r>
    </w:p>
    <w:p w:rsidR="003E777D" w:rsidRPr="00205A29" w:rsidRDefault="003E777D" w:rsidP="00D35018">
      <w:pPr>
        <w:spacing w:after="0" w:line="240" w:lineRule="auto"/>
        <w:jc w:val="right"/>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2"/>
        <w:gridCol w:w="1329"/>
      </w:tblGrid>
      <w:tr w:rsidR="00F2620A" w:rsidRPr="00205A29" w:rsidTr="00133AE7">
        <w:tc>
          <w:tcPr>
            <w:tcW w:w="9039" w:type="dxa"/>
          </w:tcPr>
          <w:p w:rsidR="00F2620A" w:rsidRPr="00205A29" w:rsidRDefault="00F2620A" w:rsidP="00D35018">
            <w:pPr>
              <w:spacing w:after="0" w:line="240" w:lineRule="auto"/>
              <w:jc w:val="both"/>
              <w:rPr>
                <w:rFonts w:ascii="Arial" w:hAnsi="Arial" w:cs="Arial"/>
              </w:rPr>
            </w:pPr>
            <w:r w:rsidRPr="00205A29">
              <w:rPr>
                <w:rFonts w:ascii="Arial" w:hAnsi="Arial" w:cs="Arial"/>
              </w:rPr>
              <w:t>Uvod</w:t>
            </w: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D3501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rPr>
            </w:pPr>
            <w:r>
              <w:rPr>
                <w:rFonts w:ascii="Arial" w:hAnsi="Arial" w:cs="Arial"/>
              </w:rPr>
              <w:t>1.</w:t>
            </w:r>
            <w:r w:rsidR="00F2620A" w:rsidRPr="00205A29">
              <w:rPr>
                <w:rFonts w:ascii="Arial" w:hAnsi="Arial" w:cs="Arial"/>
              </w:rPr>
              <w:t>Tehnički izvještaj o pojavi tehničko-građevinskog kamena “</w:t>
            </w:r>
            <w:r>
              <w:rPr>
                <w:rFonts w:ascii="Arial" w:hAnsi="Arial" w:cs="Arial"/>
              </w:rPr>
              <w:t>Varišta-Velja glava</w:t>
            </w:r>
            <w:r w:rsidR="00F2620A" w:rsidRPr="00205A29">
              <w:rPr>
                <w:rFonts w:ascii="Arial" w:hAnsi="Arial" w:cs="Arial"/>
              </w:rPr>
              <w:t>”</w:t>
            </w: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rPr>
            </w:pPr>
            <w:r>
              <w:rPr>
                <w:rFonts w:ascii="Arial" w:hAnsi="Arial" w:cs="Arial"/>
              </w:rPr>
              <w:t>2.</w:t>
            </w:r>
            <w:r w:rsidR="00F2620A" w:rsidRPr="00205A29">
              <w:rPr>
                <w:rFonts w:ascii="Arial" w:hAnsi="Arial" w:cs="Arial"/>
              </w:rPr>
              <w:t>Rok trajanja koncesije</w:t>
            </w:r>
          </w:p>
        </w:tc>
        <w:tc>
          <w:tcPr>
            <w:tcW w:w="1375" w:type="dxa"/>
            <w:vAlign w:val="center"/>
          </w:tcPr>
          <w:p w:rsidR="00F2620A" w:rsidRPr="00205A29" w:rsidRDefault="00F2620A" w:rsidP="00D90439">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3.</w:t>
            </w:r>
            <w:r w:rsidR="00F2620A" w:rsidRPr="00205A29">
              <w:rPr>
                <w:rFonts w:ascii="Arial" w:hAnsi="Arial" w:cs="Arial"/>
                <w:lang w:val="pl-PL"/>
              </w:rPr>
              <w:t>Osnovni parametri za ocjenu ekonomske opravdanosti investicije</w:t>
            </w: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4.</w:t>
            </w:r>
            <w:r w:rsidR="00F2620A" w:rsidRPr="00205A29">
              <w:rPr>
                <w:rFonts w:ascii="Arial" w:hAnsi="Arial" w:cs="Arial"/>
                <w:lang w:val="pl-PL"/>
              </w:rPr>
              <w:t>Mjere za zaštitu životne sredine</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5.</w:t>
            </w:r>
            <w:r w:rsidR="00F2620A" w:rsidRPr="00205A29">
              <w:rPr>
                <w:rFonts w:ascii="Arial" w:hAnsi="Arial" w:cs="Arial"/>
                <w:lang w:val="pl-PL"/>
              </w:rPr>
              <w:t>Rekultivacija istražno-eksploatacionog prostora “</w:t>
            </w:r>
            <w:r>
              <w:rPr>
                <w:rFonts w:ascii="Arial" w:hAnsi="Arial" w:cs="Arial"/>
                <w:lang w:val="pl-PL"/>
              </w:rPr>
              <w:t>Varišta-Velja glava</w:t>
            </w:r>
            <w:r w:rsidR="00F2620A" w:rsidRPr="00205A29">
              <w:rPr>
                <w:rFonts w:ascii="Arial" w:hAnsi="Arial" w:cs="Arial"/>
                <w:lang w:val="pl-PL"/>
              </w:rPr>
              <w:t>”</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rPr>
            </w:pPr>
            <w:r>
              <w:rPr>
                <w:rFonts w:ascii="Arial" w:hAnsi="Arial" w:cs="Arial"/>
              </w:rPr>
              <w:t>6.</w:t>
            </w:r>
            <w:r w:rsidR="00F2620A" w:rsidRPr="00205A29">
              <w:rPr>
                <w:rFonts w:ascii="Arial" w:hAnsi="Arial" w:cs="Arial"/>
              </w:rPr>
              <w:t xml:space="preserve">Unapređenje </w:t>
            </w:r>
            <w:r w:rsidR="00A04177" w:rsidRPr="00205A29">
              <w:rPr>
                <w:rFonts w:ascii="Arial" w:hAnsi="Arial" w:cs="Arial"/>
              </w:rPr>
              <w:t>energetske</w:t>
            </w:r>
            <w:r w:rsidR="00F2620A" w:rsidRPr="00205A29">
              <w:rPr>
                <w:rFonts w:ascii="Arial" w:hAnsi="Arial" w:cs="Arial"/>
              </w:rPr>
              <w:t xml:space="preserve"> efikasnosti</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lang w:val="pl-PL"/>
              </w:rPr>
            </w:pPr>
            <w:r w:rsidRPr="00205A29">
              <w:rPr>
                <w:rFonts w:ascii="Arial" w:hAnsi="Arial" w:cs="Arial"/>
                <w:lang w:val="pl-PL"/>
              </w:rPr>
              <w:t>7.Uslovi koje je dužan da ispunjava koncesionar u pogledu tehničke opremljenosti, finansijske sposobnosti i ostale reference i dokaze o ispunjavanju tih uslova</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8.</w:t>
            </w:r>
            <w:r w:rsidR="00F2620A" w:rsidRPr="00205A29">
              <w:rPr>
                <w:rFonts w:ascii="Arial" w:hAnsi="Arial" w:cs="Arial"/>
                <w:lang w:val="pl-PL"/>
              </w:rPr>
              <w:t>Minimalni – početni iznos koncesione naknade</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9.</w:t>
            </w:r>
            <w:r w:rsidR="00F2620A" w:rsidRPr="00205A29">
              <w:rPr>
                <w:rFonts w:ascii="Arial" w:hAnsi="Arial" w:cs="Arial"/>
                <w:lang w:val="pl-PL"/>
              </w:rPr>
              <w:t>Kriterijumi za izbor najpovoljnije ponude</w:t>
            </w: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10.</w:t>
            </w:r>
            <w:r w:rsidR="00F2620A" w:rsidRPr="00205A29">
              <w:rPr>
                <w:rFonts w:ascii="Arial" w:hAnsi="Arial" w:cs="Arial"/>
                <w:lang w:val="pl-PL"/>
              </w:rPr>
              <w:t>Spisak potrebne tehničke dokumentacije sa uslovima za njenu izradu, odobrenja, saglasnosti i mišljenja za obavljanje koncesione djelatnosti</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11.</w:t>
            </w:r>
            <w:r w:rsidR="00F2620A" w:rsidRPr="00205A29">
              <w:rPr>
                <w:rFonts w:ascii="Arial" w:hAnsi="Arial" w:cs="Arial"/>
                <w:lang w:val="pl-PL"/>
              </w:rPr>
              <w:t xml:space="preserve">Hronologija izrade tehničke dokumentacije i pribavljanje odobrenja i saglasnosti za izvođenje rudarskih radova </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12.</w:t>
            </w:r>
            <w:r w:rsidR="00F2620A" w:rsidRPr="00205A29">
              <w:rPr>
                <w:rFonts w:ascii="Arial" w:hAnsi="Arial" w:cs="Arial"/>
                <w:lang w:val="pl-PL"/>
              </w:rPr>
              <w:t>Osnovni elementi tenderske dokumentacije (oglas, dokumentacija vezana za ponudu)</w:t>
            </w:r>
          </w:p>
        </w:tc>
        <w:tc>
          <w:tcPr>
            <w:tcW w:w="1375" w:type="dxa"/>
            <w:vAlign w:val="center"/>
          </w:tcPr>
          <w:p w:rsidR="00F2620A" w:rsidRPr="00205A29" w:rsidRDefault="00F2620A" w:rsidP="00DC7002">
            <w:pPr>
              <w:spacing w:after="0" w:line="240" w:lineRule="auto"/>
              <w:jc w:val="center"/>
              <w:rPr>
                <w:rFonts w:ascii="Arial" w:hAnsi="Arial" w:cs="Arial"/>
              </w:rPr>
            </w:pPr>
          </w:p>
        </w:tc>
      </w:tr>
      <w:tr w:rsidR="00F2620A" w:rsidRPr="00205A29" w:rsidTr="00133AE7">
        <w:tc>
          <w:tcPr>
            <w:tcW w:w="9039" w:type="dxa"/>
          </w:tcPr>
          <w:p w:rsidR="00F2620A" w:rsidRPr="00205A29" w:rsidRDefault="00F2620A" w:rsidP="00C01968">
            <w:pPr>
              <w:spacing w:after="0" w:line="240" w:lineRule="auto"/>
              <w:jc w:val="both"/>
              <w:rPr>
                <w:rFonts w:ascii="Arial" w:hAnsi="Arial" w:cs="Arial"/>
              </w:rPr>
            </w:pPr>
          </w:p>
        </w:tc>
        <w:tc>
          <w:tcPr>
            <w:tcW w:w="1375" w:type="dxa"/>
            <w:vAlign w:val="center"/>
          </w:tcPr>
          <w:p w:rsidR="00F2620A" w:rsidRPr="00205A29" w:rsidRDefault="00F2620A" w:rsidP="00D35018">
            <w:pPr>
              <w:spacing w:after="0" w:line="240" w:lineRule="auto"/>
              <w:jc w:val="center"/>
              <w:rPr>
                <w:rFonts w:ascii="Arial" w:hAnsi="Arial" w:cs="Arial"/>
              </w:rPr>
            </w:pPr>
          </w:p>
        </w:tc>
      </w:tr>
      <w:tr w:rsidR="00F2620A" w:rsidRPr="00205A29" w:rsidTr="00133AE7">
        <w:tc>
          <w:tcPr>
            <w:tcW w:w="9039" w:type="dxa"/>
          </w:tcPr>
          <w:p w:rsidR="00F2620A" w:rsidRPr="00205A29" w:rsidRDefault="00C01968" w:rsidP="00C01968">
            <w:pPr>
              <w:spacing w:after="0" w:line="240" w:lineRule="auto"/>
              <w:jc w:val="both"/>
              <w:rPr>
                <w:rFonts w:ascii="Arial" w:hAnsi="Arial" w:cs="Arial"/>
                <w:lang w:val="pl-PL"/>
              </w:rPr>
            </w:pPr>
            <w:r>
              <w:rPr>
                <w:rFonts w:ascii="Arial" w:hAnsi="Arial" w:cs="Arial"/>
                <w:lang w:val="pl-PL"/>
              </w:rPr>
              <w:t>13.</w:t>
            </w:r>
            <w:r w:rsidR="00F2620A" w:rsidRPr="00205A29">
              <w:rPr>
                <w:rFonts w:ascii="Arial" w:hAnsi="Arial" w:cs="Arial"/>
                <w:lang w:val="pl-PL"/>
              </w:rPr>
              <w:t>Spisak propisa koji se primjenjuje u postupku davanja koncesije i u vršenju koncesione djelatnosti</w:t>
            </w:r>
          </w:p>
        </w:tc>
        <w:tc>
          <w:tcPr>
            <w:tcW w:w="1375" w:type="dxa"/>
            <w:vAlign w:val="center"/>
          </w:tcPr>
          <w:p w:rsidR="00F2620A" w:rsidRPr="00205A29" w:rsidRDefault="00F2620A" w:rsidP="00D35018">
            <w:pPr>
              <w:spacing w:after="0" w:line="240" w:lineRule="auto"/>
              <w:jc w:val="center"/>
              <w:rPr>
                <w:rFonts w:ascii="Arial" w:hAnsi="Arial" w:cs="Arial"/>
                <w:lang w:val="pl-PL"/>
              </w:rPr>
            </w:pPr>
          </w:p>
        </w:tc>
      </w:tr>
      <w:tr w:rsidR="00F2620A" w:rsidRPr="00205A29" w:rsidTr="00133AE7">
        <w:tc>
          <w:tcPr>
            <w:tcW w:w="9039" w:type="dxa"/>
          </w:tcPr>
          <w:p w:rsidR="00F2620A" w:rsidRPr="00205A29" w:rsidRDefault="00F2620A" w:rsidP="00D35018">
            <w:pPr>
              <w:spacing w:after="0" w:line="240" w:lineRule="auto"/>
              <w:jc w:val="both"/>
              <w:rPr>
                <w:rFonts w:ascii="Arial" w:hAnsi="Arial" w:cs="Arial"/>
                <w:lang w:val="pl-PL"/>
              </w:rPr>
            </w:pPr>
          </w:p>
        </w:tc>
        <w:tc>
          <w:tcPr>
            <w:tcW w:w="1375" w:type="dxa"/>
            <w:vAlign w:val="center"/>
          </w:tcPr>
          <w:p w:rsidR="00F2620A" w:rsidRPr="00205A29" w:rsidRDefault="00F2620A" w:rsidP="00D35018">
            <w:pPr>
              <w:spacing w:after="0" w:line="240" w:lineRule="auto"/>
              <w:jc w:val="center"/>
              <w:rPr>
                <w:rFonts w:ascii="Arial" w:hAnsi="Arial" w:cs="Arial"/>
                <w:lang w:val="pl-PL"/>
              </w:rPr>
            </w:pPr>
          </w:p>
        </w:tc>
      </w:tr>
    </w:tbl>
    <w:p w:rsidR="003E777D" w:rsidRPr="00205A29" w:rsidRDefault="003E777D" w:rsidP="00C21E4F">
      <w:pPr>
        <w:pStyle w:val="Heading1"/>
        <w:numPr>
          <w:ilvl w:val="0"/>
          <w:numId w:val="0"/>
        </w:numPr>
        <w:ind w:left="432" w:hanging="432"/>
        <w:rPr>
          <w:rFonts w:ascii="Arial" w:hAnsi="Arial" w:cs="Arial"/>
          <w:sz w:val="22"/>
          <w:szCs w:val="22"/>
        </w:rPr>
      </w:pPr>
    </w:p>
    <w:p w:rsidR="003E777D" w:rsidRPr="00205A29" w:rsidRDefault="003E777D" w:rsidP="00D35018">
      <w:pPr>
        <w:spacing w:line="240" w:lineRule="auto"/>
        <w:rPr>
          <w:rFonts w:ascii="Arial" w:hAnsi="Arial" w:cs="Arial"/>
          <w:lang w:val="pl-PL"/>
        </w:rPr>
      </w:pPr>
    </w:p>
    <w:p w:rsidR="003E777D" w:rsidRPr="00205A29" w:rsidRDefault="003E777D" w:rsidP="00D35018">
      <w:pPr>
        <w:spacing w:line="240" w:lineRule="auto"/>
        <w:rPr>
          <w:rFonts w:ascii="Arial" w:hAnsi="Arial" w:cs="Arial"/>
          <w:lang w:val="pl-PL"/>
        </w:rPr>
      </w:pPr>
    </w:p>
    <w:p w:rsidR="003E777D" w:rsidRPr="00205A29" w:rsidRDefault="003E777D" w:rsidP="00D35018">
      <w:pPr>
        <w:spacing w:line="240" w:lineRule="auto"/>
        <w:rPr>
          <w:rFonts w:ascii="Arial" w:hAnsi="Arial" w:cs="Arial"/>
          <w:lang w:val="pl-PL"/>
        </w:rPr>
      </w:pPr>
    </w:p>
    <w:p w:rsidR="003E777D" w:rsidRPr="00205A29" w:rsidRDefault="003E777D" w:rsidP="00D35018">
      <w:pPr>
        <w:spacing w:line="240" w:lineRule="auto"/>
        <w:rPr>
          <w:rFonts w:ascii="Arial" w:hAnsi="Arial" w:cs="Arial"/>
          <w:lang w:val="pl-PL"/>
        </w:rPr>
      </w:pPr>
    </w:p>
    <w:p w:rsidR="003E777D" w:rsidRPr="00205A29" w:rsidRDefault="003E777D" w:rsidP="00D35018">
      <w:pPr>
        <w:spacing w:line="240" w:lineRule="auto"/>
        <w:rPr>
          <w:rFonts w:ascii="Arial" w:hAnsi="Arial" w:cs="Arial"/>
          <w:lang w:val="pl-PL"/>
        </w:rPr>
      </w:pPr>
    </w:p>
    <w:p w:rsidR="003E777D" w:rsidRPr="00205A29" w:rsidRDefault="003E777D" w:rsidP="00D35018">
      <w:pPr>
        <w:spacing w:line="240" w:lineRule="auto"/>
        <w:rPr>
          <w:rFonts w:ascii="Arial" w:hAnsi="Arial" w:cs="Arial"/>
          <w:lang w:val="pl-PL"/>
        </w:rPr>
      </w:pPr>
    </w:p>
    <w:p w:rsidR="003E777D" w:rsidRPr="00205A29" w:rsidRDefault="003E777D" w:rsidP="00D35018">
      <w:pPr>
        <w:spacing w:line="240" w:lineRule="auto"/>
        <w:rPr>
          <w:rFonts w:ascii="Arial" w:hAnsi="Arial" w:cs="Arial"/>
          <w:lang w:val="pl-PL"/>
        </w:rPr>
      </w:pPr>
    </w:p>
    <w:p w:rsidR="00D35018" w:rsidRPr="00205A29" w:rsidRDefault="00D35018" w:rsidP="00D35018">
      <w:pPr>
        <w:spacing w:line="240" w:lineRule="auto"/>
        <w:rPr>
          <w:rFonts w:ascii="Arial" w:hAnsi="Arial" w:cs="Arial"/>
          <w:lang w:val="pl-PL"/>
        </w:rPr>
      </w:pPr>
    </w:p>
    <w:p w:rsidR="002A27F9" w:rsidRDefault="002A27F9" w:rsidP="00D35018">
      <w:pPr>
        <w:spacing w:line="240" w:lineRule="auto"/>
        <w:rPr>
          <w:rFonts w:ascii="Arial" w:hAnsi="Arial" w:cs="Arial"/>
          <w:lang w:val="pl-PL"/>
        </w:rPr>
      </w:pPr>
    </w:p>
    <w:p w:rsidR="002305FB" w:rsidRPr="00205A29" w:rsidRDefault="002305FB" w:rsidP="00D35018">
      <w:pPr>
        <w:spacing w:line="240" w:lineRule="auto"/>
        <w:rPr>
          <w:rFonts w:ascii="Arial" w:hAnsi="Arial" w:cs="Arial"/>
          <w:lang w:val="pl-PL"/>
        </w:rPr>
      </w:pPr>
    </w:p>
    <w:p w:rsidR="003E777D" w:rsidRPr="00205A29" w:rsidRDefault="003E777D" w:rsidP="00D35018">
      <w:pPr>
        <w:spacing w:after="0" w:line="240" w:lineRule="auto"/>
        <w:jc w:val="both"/>
        <w:rPr>
          <w:rFonts w:ascii="Arial" w:hAnsi="Arial" w:cs="Arial"/>
          <w:lang w:val="sr-Latn-CS"/>
        </w:rPr>
      </w:pPr>
    </w:p>
    <w:p w:rsidR="00744584" w:rsidRPr="00205A29" w:rsidRDefault="00592620" w:rsidP="00D35018">
      <w:pPr>
        <w:spacing w:after="0" w:line="240" w:lineRule="auto"/>
        <w:jc w:val="both"/>
        <w:rPr>
          <w:rFonts w:ascii="Arial" w:hAnsi="Arial" w:cs="Arial"/>
          <w:b/>
          <w:lang w:val="sr-Latn-CS"/>
        </w:rPr>
      </w:pPr>
      <w:r w:rsidRPr="00205A29">
        <w:rPr>
          <w:rFonts w:ascii="Arial" w:hAnsi="Arial" w:cs="Arial"/>
          <w:b/>
        </w:rPr>
        <w:lastRenderedPageBreak/>
        <w:t>UVOD</w:t>
      </w:r>
      <w:bookmarkEnd w:id="0"/>
      <w:bookmarkEnd w:id="1"/>
      <w:bookmarkEnd w:id="2"/>
      <w:bookmarkEnd w:id="3"/>
    </w:p>
    <w:p w:rsidR="008D636E" w:rsidRPr="00205A29" w:rsidRDefault="008D636E" w:rsidP="00D35018">
      <w:pPr>
        <w:spacing w:after="0" w:line="240" w:lineRule="auto"/>
        <w:jc w:val="both"/>
        <w:rPr>
          <w:rFonts w:ascii="Arial" w:hAnsi="Arial" w:cs="Arial"/>
          <w:lang w:val="sr-Latn-CS"/>
        </w:rPr>
      </w:pPr>
    </w:p>
    <w:p w:rsidR="003B7A63"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U skladu sa Zakonom o koncesijama („Slu</w:t>
      </w:r>
      <w:r w:rsidR="00DB58E7" w:rsidRPr="00205A29">
        <w:rPr>
          <w:rFonts w:ascii="Arial" w:hAnsi="Arial" w:cs="Arial"/>
          <w:lang w:val="sr-Latn-CS"/>
        </w:rPr>
        <w:t xml:space="preserve">žbeni list CG”, broj 8/09) i </w:t>
      </w:r>
      <w:r w:rsidR="003B7A63" w:rsidRPr="00205A29">
        <w:rPr>
          <w:rFonts w:ascii="Arial" w:hAnsi="Arial" w:cs="Arial"/>
          <w:lang w:val="sr-Latn-CS"/>
        </w:rPr>
        <w:t>Uredbom o povjeravanju dijela poslova iz nadležnosti Ministarstva ekonomije JU Zavod za geološka istraživanja („Sl.list CG“ br. 16/18</w:t>
      </w:r>
      <w:r w:rsidR="002A27F9" w:rsidRPr="00205A29">
        <w:rPr>
          <w:rFonts w:ascii="Arial" w:hAnsi="Arial" w:cs="Arial"/>
          <w:lang w:val="sr-Latn-CS"/>
        </w:rPr>
        <w:t xml:space="preserve"> i 83/18</w:t>
      </w:r>
      <w:r w:rsidR="003B7A63" w:rsidRPr="00205A29">
        <w:rPr>
          <w:rFonts w:ascii="Arial" w:hAnsi="Arial" w:cs="Arial"/>
          <w:lang w:val="sr-Latn-CS"/>
        </w:rPr>
        <w:t>),</w:t>
      </w:r>
      <w:r w:rsidR="0050239F" w:rsidRPr="00205A29">
        <w:rPr>
          <w:rFonts w:ascii="Arial" w:hAnsi="Arial" w:cs="Arial"/>
          <w:lang w:val="sr-Latn-CS"/>
        </w:rPr>
        <w:t xml:space="preserve"> </w:t>
      </w:r>
      <w:r w:rsidR="003B7A63" w:rsidRPr="00205A29">
        <w:rPr>
          <w:rFonts w:ascii="Arial" w:hAnsi="Arial" w:cs="Arial"/>
          <w:lang w:val="sr-Latn-CS"/>
        </w:rPr>
        <w:t>JU zavod za geološka istraživanj</w:t>
      </w:r>
      <w:r w:rsidR="00C00FE5" w:rsidRPr="00205A29">
        <w:rPr>
          <w:rFonts w:ascii="Arial" w:hAnsi="Arial" w:cs="Arial"/>
          <w:lang w:val="sr-Latn-CS"/>
        </w:rPr>
        <w:t>a</w:t>
      </w:r>
      <w:r w:rsidR="00DF6748" w:rsidRPr="00205A29">
        <w:rPr>
          <w:rFonts w:ascii="Arial" w:hAnsi="Arial" w:cs="Arial"/>
          <w:lang w:val="sr-Latn-CS"/>
        </w:rPr>
        <w:t xml:space="preserve"> (u daljem tekstu: </w:t>
      </w:r>
      <w:r w:rsidR="003B7A63" w:rsidRPr="00205A29">
        <w:rPr>
          <w:rFonts w:ascii="Arial" w:hAnsi="Arial" w:cs="Arial"/>
          <w:lang w:val="sr-Latn-CS"/>
        </w:rPr>
        <w:t>Zavod</w:t>
      </w:r>
      <w:r w:rsidRPr="00205A29">
        <w:rPr>
          <w:rFonts w:ascii="Arial" w:hAnsi="Arial" w:cs="Arial"/>
          <w:lang w:val="sr-Latn-CS"/>
        </w:rPr>
        <w:t>) je pripremi</w:t>
      </w:r>
      <w:r w:rsidR="00FE7737">
        <w:rPr>
          <w:rFonts w:ascii="Arial" w:hAnsi="Arial" w:cs="Arial"/>
          <w:lang w:val="sr-Latn-CS"/>
        </w:rPr>
        <w:t>o</w:t>
      </w:r>
      <w:r w:rsidRPr="00205A29">
        <w:rPr>
          <w:rFonts w:ascii="Arial" w:hAnsi="Arial" w:cs="Arial"/>
          <w:lang w:val="sr-Latn-CS"/>
        </w:rPr>
        <w:t xml:space="preserve"> Koncesioni akt </w:t>
      </w:r>
      <w:r w:rsidR="005677F9" w:rsidRPr="00205A29">
        <w:rPr>
          <w:rFonts w:ascii="Arial" w:hAnsi="Arial" w:cs="Arial"/>
          <w:lang w:val="sr-Latn-CS"/>
        </w:rPr>
        <w:t xml:space="preserve">za </w:t>
      </w:r>
      <w:r w:rsidR="00132993" w:rsidRPr="00205A29">
        <w:rPr>
          <w:rFonts w:ascii="Arial" w:hAnsi="Arial" w:cs="Arial"/>
          <w:lang w:val="sr-Latn-CS"/>
        </w:rPr>
        <w:t xml:space="preserve">lokalitet </w:t>
      </w:r>
      <w:r w:rsidRPr="00205A29">
        <w:rPr>
          <w:rFonts w:ascii="Arial" w:hAnsi="Arial" w:cs="Arial"/>
          <w:lang w:val="sr-Latn-CS"/>
        </w:rPr>
        <w:t>tehničk</w:t>
      </w:r>
      <w:r w:rsidR="00D748F0" w:rsidRPr="00205A29">
        <w:rPr>
          <w:rFonts w:ascii="Arial" w:hAnsi="Arial" w:cs="Arial"/>
          <w:lang w:val="sr-Latn-CS"/>
        </w:rPr>
        <w:t>o-građevinskog kamena</w:t>
      </w:r>
      <w:r w:rsidR="004D63DD" w:rsidRPr="00205A29">
        <w:rPr>
          <w:rFonts w:ascii="Arial" w:hAnsi="Arial" w:cs="Arial"/>
          <w:lang w:val="sr-Latn-CS"/>
        </w:rPr>
        <w:t xml:space="preserve"> </w:t>
      </w:r>
      <w:r w:rsidR="00DB20CB" w:rsidRPr="00205A29">
        <w:rPr>
          <w:rFonts w:ascii="Arial" w:hAnsi="Arial" w:cs="Arial"/>
          <w:lang w:val="sr-Latn-CS"/>
        </w:rPr>
        <w:t>„Varišta-Velja glava”</w:t>
      </w:r>
      <w:r w:rsidR="00D748F0" w:rsidRPr="00205A29">
        <w:rPr>
          <w:rFonts w:ascii="Arial" w:hAnsi="Arial" w:cs="Arial"/>
          <w:lang w:val="sr-Latn-CS"/>
        </w:rPr>
        <w:t xml:space="preserve">, </w:t>
      </w:r>
      <w:r w:rsidR="00217462">
        <w:rPr>
          <w:rFonts w:ascii="Arial" w:hAnsi="Arial" w:cs="Arial"/>
          <w:lang w:val="sr-Latn-CS"/>
        </w:rPr>
        <w:t>Opština Herceg Novi</w:t>
      </w:r>
      <w:r w:rsidR="004D63DD" w:rsidRPr="00205A29">
        <w:rPr>
          <w:rFonts w:ascii="Arial" w:hAnsi="Arial" w:cs="Arial"/>
          <w:lang w:val="sr-Latn-CS"/>
        </w:rPr>
        <w:t xml:space="preserve">, </w:t>
      </w:r>
      <w:r w:rsidRPr="00205A29">
        <w:rPr>
          <w:rFonts w:ascii="Arial" w:hAnsi="Arial" w:cs="Arial"/>
          <w:lang w:val="sr-Latn-CS"/>
        </w:rPr>
        <w:t xml:space="preserve">(u daljem tekstu: Koncesioni akt). </w:t>
      </w:r>
    </w:p>
    <w:p w:rsidR="003B7A63" w:rsidRPr="00205A29" w:rsidRDefault="003B7A63" w:rsidP="00D35018">
      <w:pPr>
        <w:spacing w:after="0" w:line="240" w:lineRule="auto"/>
        <w:jc w:val="both"/>
        <w:rPr>
          <w:rFonts w:ascii="Arial" w:hAnsi="Arial" w:cs="Arial"/>
          <w:lang w:val="sr-Latn-CS"/>
        </w:rPr>
      </w:pPr>
    </w:p>
    <w:p w:rsidR="00744584" w:rsidRPr="00205A29" w:rsidRDefault="00744584" w:rsidP="00FE7737">
      <w:pPr>
        <w:spacing w:after="0" w:line="240" w:lineRule="auto"/>
        <w:jc w:val="both"/>
        <w:rPr>
          <w:rFonts w:ascii="Arial" w:hAnsi="Arial" w:cs="Arial"/>
          <w:lang w:val="sr-Latn-CS"/>
        </w:rPr>
      </w:pPr>
      <w:r w:rsidRPr="00205A29">
        <w:rPr>
          <w:rFonts w:ascii="Arial" w:hAnsi="Arial" w:cs="Arial"/>
          <w:lang w:val="sr-Latn-CS"/>
        </w:rPr>
        <w:t xml:space="preserve">Cilj izrade Koncesionog akta je pokretanje postupka javnog nadmetanja za izbor najpovoljnije ponude za dodjelu Ugovora o koncesiji za </w:t>
      </w:r>
      <w:r w:rsidR="006015B2" w:rsidRPr="00205A29">
        <w:rPr>
          <w:rFonts w:ascii="Arial" w:hAnsi="Arial" w:cs="Arial"/>
          <w:lang w:val="sr-Latn-CS"/>
        </w:rPr>
        <w:t xml:space="preserve">istraživanje i </w:t>
      </w:r>
      <w:r w:rsidRPr="00205A29">
        <w:rPr>
          <w:rFonts w:ascii="Arial" w:hAnsi="Arial" w:cs="Arial"/>
          <w:lang w:val="sr-Latn-CS"/>
        </w:rPr>
        <w:t>eksploataciju tehničko</w:t>
      </w:r>
      <w:r w:rsidR="005677F9" w:rsidRPr="00205A29">
        <w:rPr>
          <w:rFonts w:ascii="Arial" w:hAnsi="Arial" w:cs="Arial"/>
          <w:lang w:val="sr-Latn-CS"/>
        </w:rPr>
        <w:t>-građevinskog</w:t>
      </w:r>
      <w:r w:rsidR="004D63DD" w:rsidRPr="00205A29">
        <w:rPr>
          <w:rFonts w:ascii="Arial" w:hAnsi="Arial" w:cs="Arial"/>
          <w:lang w:val="sr-Latn-CS"/>
        </w:rPr>
        <w:t xml:space="preserve"> kamena na </w:t>
      </w:r>
      <w:r w:rsidR="006015B2" w:rsidRPr="00205A29">
        <w:rPr>
          <w:rFonts w:ascii="Arial" w:hAnsi="Arial" w:cs="Arial"/>
          <w:lang w:val="sr-Latn-CS"/>
        </w:rPr>
        <w:t>lokalitetu</w:t>
      </w:r>
      <w:r w:rsidR="004D63DD" w:rsidRPr="00205A29">
        <w:rPr>
          <w:rFonts w:ascii="Arial" w:hAnsi="Arial" w:cs="Arial"/>
          <w:lang w:val="sr-Latn-CS"/>
        </w:rPr>
        <w:t xml:space="preserve"> </w:t>
      </w:r>
      <w:r w:rsidR="00DB20CB" w:rsidRPr="00205A29">
        <w:rPr>
          <w:rFonts w:ascii="Arial" w:hAnsi="Arial" w:cs="Arial"/>
          <w:lang w:val="sr-Latn-CS"/>
        </w:rPr>
        <w:t>„Varišta-Velja glava”</w:t>
      </w:r>
      <w:r w:rsidR="004D63DD" w:rsidRPr="00205A29">
        <w:rPr>
          <w:rFonts w:ascii="Arial" w:hAnsi="Arial" w:cs="Arial"/>
          <w:lang w:val="sr-Latn-CS"/>
        </w:rPr>
        <w:t xml:space="preserve">, </w:t>
      </w:r>
      <w:r w:rsidR="00217462">
        <w:rPr>
          <w:rFonts w:ascii="Arial" w:hAnsi="Arial" w:cs="Arial"/>
          <w:lang w:val="sr-Latn-CS"/>
        </w:rPr>
        <w:t>Opština Herceg Novi</w:t>
      </w:r>
      <w:r w:rsidRPr="00205A29">
        <w:rPr>
          <w:rFonts w:ascii="Arial" w:hAnsi="Arial" w:cs="Arial"/>
          <w:lang w:val="sr-Latn-CS"/>
        </w:rPr>
        <w:t>.</w:t>
      </w:r>
    </w:p>
    <w:p w:rsidR="00744584" w:rsidRPr="00205A29" w:rsidRDefault="00744584" w:rsidP="00FE7737">
      <w:pPr>
        <w:spacing w:after="0" w:line="240" w:lineRule="auto"/>
        <w:jc w:val="both"/>
        <w:rPr>
          <w:rFonts w:ascii="Arial" w:hAnsi="Arial" w:cs="Arial"/>
          <w:lang w:val="sr-Latn-CS"/>
        </w:rPr>
      </w:pPr>
    </w:p>
    <w:p w:rsidR="00744584" w:rsidRPr="00205A29" w:rsidRDefault="0050239F" w:rsidP="00FE7737">
      <w:pPr>
        <w:spacing w:after="0"/>
        <w:rPr>
          <w:rFonts w:ascii="Arial" w:hAnsi="Arial" w:cs="Arial"/>
          <w:lang w:val="sr-Latn-CS"/>
        </w:rPr>
      </w:pPr>
      <w:r w:rsidRPr="00205A29">
        <w:rPr>
          <w:rFonts w:ascii="Arial" w:hAnsi="Arial" w:cs="Arial"/>
          <w:lang w:val="sr-Latn-CS"/>
        </w:rPr>
        <w:t xml:space="preserve">Izrada Koncesionog akta izvršena je na osnovu </w:t>
      </w:r>
      <w:r w:rsidR="006015B2" w:rsidRPr="00205A29">
        <w:rPr>
          <w:rFonts w:ascii="Arial" w:hAnsi="Arial" w:cs="Arial"/>
          <w:lang w:val="sr-Latn-CS"/>
        </w:rPr>
        <w:t xml:space="preserve">inicijative za pokretanje postupka za dodjelu koncesije za geološka istraživanja i eksploataciju nemetalične mineralne sirovine tehničko-građevinskog kamena na lokalitetu </w:t>
      </w:r>
      <w:r w:rsidR="00DB20CB" w:rsidRPr="00205A29">
        <w:rPr>
          <w:rFonts w:ascii="Arial" w:hAnsi="Arial" w:cs="Arial"/>
          <w:lang w:val="sr-Latn-CS"/>
        </w:rPr>
        <w:t>„Varišta-Velja glava”</w:t>
      </w:r>
      <w:r w:rsidR="00C01968">
        <w:rPr>
          <w:rFonts w:ascii="Arial" w:hAnsi="Arial" w:cs="Arial"/>
          <w:lang w:val="sr-Latn-CS"/>
        </w:rPr>
        <w:t>,</w:t>
      </w:r>
      <w:r w:rsidR="00DB20CB" w:rsidRPr="00205A29">
        <w:rPr>
          <w:rFonts w:ascii="Arial" w:hAnsi="Arial" w:cs="Arial"/>
          <w:lang w:val="sr-Latn-CS"/>
        </w:rPr>
        <w:t xml:space="preserve"> </w:t>
      </w:r>
      <w:r w:rsidR="00217462">
        <w:rPr>
          <w:rFonts w:ascii="Arial" w:hAnsi="Arial" w:cs="Arial"/>
          <w:lang w:val="sr-Latn-CS"/>
        </w:rPr>
        <w:t>Opština Herceg Novi</w:t>
      </w:r>
      <w:r w:rsidR="006015B2" w:rsidRPr="00205A29">
        <w:rPr>
          <w:rFonts w:ascii="Arial" w:hAnsi="Arial" w:cs="Arial"/>
          <w:lang w:val="sr-Latn-CS"/>
        </w:rPr>
        <w:t xml:space="preserve">, od strane privrednog društva </w:t>
      </w:r>
      <w:r w:rsidR="002F1902" w:rsidRPr="00205A29">
        <w:rPr>
          <w:rFonts w:ascii="Arial" w:hAnsi="Arial" w:cs="Arial"/>
          <w:lang w:val="sr-Latn-CS"/>
        </w:rPr>
        <w:t xml:space="preserve">„Fortis Mont” </w:t>
      </w:r>
      <w:r w:rsidR="00447714" w:rsidRPr="00205A29">
        <w:rPr>
          <w:rFonts w:ascii="Arial" w:hAnsi="Arial" w:cs="Arial"/>
          <w:lang w:val="sr-Latn-CS"/>
        </w:rPr>
        <w:t>d.o.o. Herceg Novi</w:t>
      </w:r>
      <w:r w:rsidR="006015B2" w:rsidRPr="00205A29">
        <w:rPr>
          <w:rFonts w:ascii="Arial" w:hAnsi="Arial" w:cs="Arial"/>
          <w:lang w:val="sr-Latn-CS"/>
        </w:rPr>
        <w:t>, koja je arhivirana u JU</w:t>
      </w:r>
      <w:r w:rsidR="005871A6" w:rsidRPr="00205A29">
        <w:rPr>
          <w:rFonts w:ascii="Arial" w:hAnsi="Arial" w:cs="Arial"/>
          <w:lang w:val="sr-Latn-CS"/>
        </w:rPr>
        <w:t xml:space="preserve"> </w:t>
      </w:r>
      <w:r w:rsidR="003F02B7" w:rsidRPr="00205A29">
        <w:rPr>
          <w:rFonts w:ascii="Arial" w:hAnsi="Arial" w:cs="Arial"/>
          <w:lang w:val="sr-Latn-CS"/>
        </w:rPr>
        <w:t>Z</w:t>
      </w:r>
      <w:r w:rsidR="005871A6" w:rsidRPr="00205A29">
        <w:rPr>
          <w:rFonts w:ascii="Arial" w:hAnsi="Arial" w:cs="Arial"/>
          <w:lang w:val="sr-Latn-CS"/>
        </w:rPr>
        <w:t xml:space="preserve">avod za geološka istraživanja </w:t>
      </w:r>
      <w:r w:rsidR="006015B2" w:rsidRPr="00205A29">
        <w:rPr>
          <w:rFonts w:ascii="Arial" w:hAnsi="Arial" w:cs="Arial"/>
          <w:lang w:val="sr-Latn-CS"/>
        </w:rPr>
        <w:t xml:space="preserve">pod brojem </w:t>
      </w:r>
      <w:r w:rsidR="002019F1" w:rsidRPr="00205A29">
        <w:rPr>
          <w:rFonts w:ascii="Arial" w:hAnsi="Arial" w:cs="Arial"/>
          <w:lang w:val="sr-Latn-CS"/>
        </w:rPr>
        <w:t>05-1378/1, odnosno 05-136/1 od 21.11.2018. godine</w:t>
      </w:r>
      <w:r w:rsidR="006015B2" w:rsidRPr="00205A29">
        <w:rPr>
          <w:rFonts w:ascii="Arial" w:hAnsi="Arial" w:cs="Arial"/>
          <w:lang w:val="sr-Latn-CS"/>
        </w:rPr>
        <w:t>, u skladu sa članom 41 stav 3 Zakona o</w:t>
      </w:r>
      <w:r w:rsidR="002A27F9" w:rsidRPr="00205A29">
        <w:rPr>
          <w:rFonts w:ascii="Arial" w:hAnsi="Arial" w:cs="Arial"/>
          <w:lang w:val="sr-Latn-CS"/>
        </w:rPr>
        <w:t xml:space="preserve"> koncesijama („Sl.list CG“ br. </w:t>
      </w:r>
      <w:r w:rsidR="006015B2" w:rsidRPr="00205A29">
        <w:rPr>
          <w:rFonts w:ascii="Arial" w:hAnsi="Arial" w:cs="Arial"/>
          <w:lang w:val="sr-Latn-CS"/>
        </w:rPr>
        <w:t>8/09)</w:t>
      </w:r>
      <w:r w:rsidR="00335B10" w:rsidRPr="00205A29">
        <w:rPr>
          <w:rFonts w:ascii="Arial" w:hAnsi="Arial" w:cs="Arial"/>
          <w:lang w:val="sr-Latn-CS"/>
        </w:rPr>
        <w:t>.</w:t>
      </w:r>
    </w:p>
    <w:p w:rsidR="00D35018" w:rsidRPr="00205A29" w:rsidRDefault="00D35018" w:rsidP="00FE7737">
      <w:pPr>
        <w:spacing w:after="0" w:line="240" w:lineRule="auto"/>
        <w:jc w:val="both"/>
        <w:rPr>
          <w:rFonts w:ascii="Arial" w:hAnsi="Arial" w:cs="Arial"/>
          <w:lang w:val="sr-Latn-CS"/>
        </w:rPr>
      </w:pPr>
    </w:p>
    <w:p w:rsidR="00744584" w:rsidRPr="00205A29" w:rsidRDefault="00744584" w:rsidP="00FE7737">
      <w:pPr>
        <w:spacing w:after="0" w:line="240" w:lineRule="auto"/>
        <w:jc w:val="both"/>
        <w:rPr>
          <w:rFonts w:ascii="Arial" w:hAnsi="Arial" w:cs="Arial"/>
          <w:lang w:val="sr-Latn-CS"/>
        </w:rPr>
      </w:pPr>
      <w:r w:rsidRPr="00205A29">
        <w:rPr>
          <w:rFonts w:ascii="Arial" w:hAnsi="Arial" w:cs="Arial"/>
          <w:lang w:val="sr-Latn-CS"/>
        </w:rPr>
        <w:t>U skladu sa članom 8 stav 3 Zakona o koncesijama, prije upućivanja Konces</w:t>
      </w:r>
      <w:r w:rsidR="00DF6748" w:rsidRPr="00205A29">
        <w:rPr>
          <w:rFonts w:ascii="Arial" w:hAnsi="Arial" w:cs="Arial"/>
          <w:lang w:val="sr-Latn-CS"/>
        </w:rPr>
        <w:t>ionog akta Vladi na usvajanje, M</w:t>
      </w:r>
      <w:r w:rsidRPr="00205A29">
        <w:rPr>
          <w:rFonts w:ascii="Arial" w:hAnsi="Arial" w:cs="Arial"/>
          <w:lang w:val="sr-Latn-CS"/>
        </w:rPr>
        <w:t>inistarstvo organizuje i sprovodi javnu raspravu u roku od 15 do 30 dana od dana upućivanja javnog poziva za javnu raspravu.</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Posl</w:t>
      </w:r>
      <w:r w:rsidR="00DF6748" w:rsidRPr="00205A29">
        <w:rPr>
          <w:rFonts w:ascii="Arial" w:hAnsi="Arial" w:cs="Arial"/>
          <w:lang w:val="sr-Latn-CS"/>
        </w:rPr>
        <w:t>ije sprovedene javne rasprave, M</w:t>
      </w:r>
      <w:r w:rsidRPr="00205A29">
        <w:rPr>
          <w:rFonts w:ascii="Arial" w:hAnsi="Arial" w:cs="Arial"/>
          <w:lang w:val="sr-Latn-CS"/>
        </w:rPr>
        <w:t>inistarstvo dostavlja Vladi, u skladu sa članom 8 stav 6 Zakona o koncesijama, Koncesioni akt sa Izvještajem sa javne rasprave na usvajanje.</w:t>
      </w:r>
    </w:p>
    <w:p w:rsidR="00DF6748" w:rsidRPr="00205A29" w:rsidRDefault="00DF6748" w:rsidP="00D35018">
      <w:pPr>
        <w:spacing w:after="0" w:line="240" w:lineRule="auto"/>
        <w:jc w:val="both"/>
        <w:rPr>
          <w:rFonts w:ascii="Arial" w:hAnsi="Arial" w:cs="Arial"/>
          <w:lang w:val="sr-Latn-CS"/>
        </w:rPr>
      </w:pPr>
    </w:p>
    <w:p w:rsidR="00DF6748" w:rsidRPr="00205A29" w:rsidRDefault="00744584" w:rsidP="002F1902">
      <w:pPr>
        <w:jc w:val="both"/>
        <w:rPr>
          <w:rFonts w:ascii="Arial" w:hAnsi="Arial" w:cs="Arial"/>
          <w:lang w:val="sr-Latn-CS"/>
        </w:rPr>
      </w:pPr>
      <w:r w:rsidRPr="00205A29">
        <w:rPr>
          <w:rFonts w:ascii="Arial" w:hAnsi="Arial" w:cs="Arial"/>
          <w:lang w:val="sr-Latn-CS"/>
        </w:rPr>
        <w:t>Nakon usvajanja Kon</w:t>
      </w:r>
      <w:r w:rsidR="00DF6748" w:rsidRPr="00205A29">
        <w:rPr>
          <w:rFonts w:ascii="Arial" w:hAnsi="Arial" w:cs="Arial"/>
          <w:lang w:val="sr-Latn-CS"/>
        </w:rPr>
        <w:t>cesionog akta od strane Vlade, M</w:t>
      </w:r>
      <w:r w:rsidRPr="00205A29">
        <w:rPr>
          <w:rFonts w:ascii="Arial" w:hAnsi="Arial" w:cs="Arial"/>
          <w:lang w:val="sr-Latn-CS"/>
        </w:rPr>
        <w:t xml:space="preserve">inistarstvo objavljuje Javni oglas za davanje koncesije za </w:t>
      </w:r>
      <w:r w:rsidR="00557B10" w:rsidRPr="00205A29">
        <w:rPr>
          <w:rFonts w:ascii="Arial" w:hAnsi="Arial" w:cs="Arial"/>
          <w:lang w:val="sr-Latn-CS"/>
        </w:rPr>
        <w:t xml:space="preserve">detaljna geološka istraživanja i </w:t>
      </w:r>
      <w:r w:rsidRPr="00205A29">
        <w:rPr>
          <w:rFonts w:ascii="Arial" w:hAnsi="Arial" w:cs="Arial"/>
          <w:lang w:val="sr-Latn-CS"/>
        </w:rPr>
        <w:t>eksploataciju mineralne sirovine tehničko</w:t>
      </w:r>
      <w:r w:rsidR="00DB58E7" w:rsidRPr="00205A29">
        <w:rPr>
          <w:rFonts w:ascii="Arial" w:hAnsi="Arial" w:cs="Arial"/>
          <w:lang w:val="sr-Latn-CS"/>
        </w:rPr>
        <w:t xml:space="preserve">-građevinskog kamena na </w:t>
      </w:r>
      <w:r w:rsidR="003B7A63" w:rsidRPr="00205A29">
        <w:rPr>
          <w:rFonts w:ascii="Arial" w:hAnsi="Arial" w:cs="Arial"/>
          <w:lang w:val="sr-Latn-CS"/>
        </w:rPr>
        <w:t xml:space="preserve">lokalitetu tehničko-građevinskog kamena </w:t>
      </w:r>
      <w:r w:rsidR="002F1902" w:rsidRPr="00205A29">
        <w:rPr>
          <w:rFonts w:ascii="Arial" w:hAnsi="Arial" w:cs="Arial"/>
          <w:lang w:val="sr-Latn-CS"/>
        </w:rPr>
        <w:t>„Varišta-Velja glava”</w:t>
      </w:r>
      <w:r w:rsidR="003B7A63" w:rsidRPr="00205A29">
        <w:rPr>
          <w:rFonts w:ascii="Arial" w:hAnsi="Arial" w:cs="Arial"/>
          <w:lang w:val="sr-Latn-CS"/>
        </w:rPr>
        <w:t xml:space="preserve">, </w:t>
      </w:r>
      <w:r w:rsidR="00217462">
        <w:rPr>
          <w:rFonts w:ascii="Arial" w:hAnsi="Arial" w:cs="Arial"/>
          <w:lang w:val="sr-Latn-CS"/>
        </w:rPr>
        <w:t>Opština Herceg Novi</w:t>
      </w:r>
      <w:r w:rsidR="00447714" w:rsidRPr="00205A29">
        <w:rPr>
          <w:rFonts w:ascii="Arial" w:hAnsi="Arial" w:cs="Arial"/>
          <w:lang w:val="sr-Latn-CS"/>
        </w:rPr>
        <w:t>.</w:t>
      </w:r>
    </w:p>
    <w:p w:rsidR="003B7A63" w:rsidRPr="00205A29" w:rsidRDefault="003B7A63" w:rsidP="00D35018">
      <w:pPr>
        <w:spacing w:after="0" w:line="240" w:lineRule="auto"/>
        <w:jc w:val="both"/>
        <w:rPr>
          <w:rFonts w:ascii="Arial" w:hAnsi="Arial" w:cs="Arial"/>
          <w:lang w:val="sr-Latn-CS" w:eastAsia="sl-SI"/>
        </w:rPr>
      </w:pPr>
    </w:p>
    <w:p w:rsidR="00744584" w:rsidRPr="00205A29" w:rsidRDefault="00744584" w:rsidP="009D4FD3">
      <w:pPr>
        <w:rPr>
          <w:rFonts w:ascii="Arial" w:hAnsi="Arial" w:cs="Arial"/>
          <w:lang w:val="sr-Latn-CS"/>
        </w:rPr>
      </w:pPr>
      <w:r w:rsidRPr="00205A29">
        <w:rPr>
          <w:rFonts w:ascii="Arial" w:hAnsi="Arial" w:cs="Arial"/>
          <w:lang w:val="sr-Latn-CS" w:eastAsia="sl-SI"/>
        </w:rPr>
        <w:t xml:space="preserve">Koncesija za </w:t>
      </w:r>
      <w:r w:rsidR="00CD2F6C" w:rsidRPr="00205A29">
        <w:rPr>
          <w:rFonts w:ascii="Arial" w:hAnsi="Arial" w:cs="Arial"/>
          <w:lang w:val="sr-Latn-CS" w:eastAsia="sl-SI"/>
        </w:rPr>
        <w:t xml:space="preserve">detaljna geološka istraživanja i </w:t>
      </w:r>
      <w:r w:rsidRPr="00205A29">
        <w:rPr>
          <w:rFonts w:ascii="Arial" w:hAnsi="Arial" w:cs="Arial"/>
          <w:lang w:val="sr-Latn-CS"/>
        </w:rPr>
        <w:t>eksploataciju tehničko-građevins</w:t>
      </w:r>
      <w:r w:rsidR="003B180A" w:rsidRPr="00205A29">
        <w:rPr>
          <w:rFonts w:ascii="Arial" w:hAnsi="Arial" w:cs="Arial"/>
          <w:lang w:val="sr-Latn-CS"/>
        </w:rPr>
        <w:t xml:space="preserve">kog kamena na </w:t>
      </w:r>
      <w:r w:rsidR="005677F9" w:rsidRPr="00205A29">
        <w:rPr>
          <w:rFonts w:ascii="Arial" w:hAnsi="Arial" w:cs="Arial"/>
          <w:lang w:val="sr-Latn-CS"/>
        </w:rPr>
        <w:t>lokalitetu</w:t>
      </w:r>
      <w:r w:rsidR="00AF5478" w:rsidRPr="00205A29">
        <w:rPr>
          <w:rFonts w:ascii="Arial" w:hAnsi="Arial" w:cs="Arial"/>
          <w:lang w:val="sr-Latn-CS"/>
        </w:rPr>
        <w:t xml:space="preserve"> </w:t>
      </w:r>
      <w:r w:rsidR="009D4FD3" w:rsidRPr="00205A29">
        <w:rPr>
          <w:rFonts w:ascii="Arial" w:hAnsi="Arial" w:cs="Arial"/>
          <w:lang w:val="sr-Latn-CS"/>
        </w:rPr>
        <w:t xml:space="preserve">„Varišta-Velja glava” </w:t>
      </w:r>
      <w:r w:rsidR="00217462">
        <w:rPr>
          <w:rFonts w:ascii="Arial" w:hAnsi="Arial" w:cs="Arial"/>
          <w:lang w:val="sr-Latn-CS"/>
        </w:rPr>
        <w:t>Opština Herceg Novi</w:t>
      </w:r>
      <w:r w:rsidRPr="00205A29">
        <w:rPr>
          <w:rFonts w:ascii="Arial" w:hAnsi="Arial" w:cs="Arial"/>
          <w:lang w:val="sr-Latn-CS"/>
        </w:rPr>
        <w:t>, daje</w:t>
      </w:r>
      <w:r w:rsidR="00DB58E7" w:rsidRPr="00205A29">
        <w:rPr>
          <w:rFonts w:ascii="Arial" w:hAnsi="Arial" w:cs="Arial"/>
          <w:lang w:val="sr-Latn-CS" w:eastAsia="sl-SI"/>
        </w:rPr>
        <w:t xml:space="preserve"> </w:t>
      </w:r>
      <w:r w:rsidR="003E0979" w:rsidRPr="00205A29">
        <w:rPr>
          <w:rFonts w:ascii="Arial" w:hAnsi="Arial" w:cs="Arial"/>
          <w:lang w:val="sr-Latn-CS"/>
        </w:rPr>
        <w:t>se</w:t>
      </w:r>
      <w:r w:rsidR="003E0979" w:rsidRPr="00205A29">
        <w:rPr>
          <w:rFonts w:ascii="Arial" w:hAnsi="Arial" w:cs="Arial"/>
          <w:lang w:val="sr-Latn-CS" w:eastAsia="sl-SI"/>
        </w:rPr>
        <w:t xml:space="preserve"> </w:t>
      </w:r>
      <w:r w:rsidRPr="00205A29">
        <w:rPr>
          <w:rFonts w:ascii="Arial" w:hAnsi="Arial" w:cs="Arial"/>
          <w:lang w:val="sr-Latn-CS" w:eastAsia="sl-SI"/>
        </w:rPr>
        <w:t>putem javnog nadmetanja u otvorenom postupku, na način propisan Zakonom o koncesijama.</w:t>
      </w:r>
    </w:p>
    <w:p w:rsidR="00DF6748" w:rsidRPr="00205A29" w:rsidRDefault="00DF6748" w:rsidP="00D35018">
      <w:pPr>
        <w:spacing w:after="0" w:line="240" w:lineRule="auto"/>
        <w:jc w:val="both"/>
        <w:rPr>
          <w:rFonts w:ascii="Arial" w:hAnsi="Arial" w:cs="Arial"/>
          <w:lang w:val="sr-Latn-CS" w:eastAsia="sl-SI"/>
        </w:rPr>
      </w:pPr>
    </w:p>
    <w:p w:rsidR="000E4FD4" w:rsidRPr="00205A29" w:rsidRDefault="00FE7737" w:rsidP="00D35018">
      <w:pPr>
        <w:spacing w:after="0" w:line="240" w:lineRule="auto"/>
        <w:jc w:val="both"/>
        <w:rPr>
          <w:rFonts w:ascii="Arial" w:hAnsi="Arial" w:cs="Arial"/>
          <w:lang w:val="sr-Latn-CS" w:eastAsia="sl-SI"/>
        </w:rPr>
      </w:pPr>
      <w:r w:rsidRPr="00AE4321">
        <w:rPr>
          <w:rFonts w:ascii="Arial" w:hAnsi="Arial" w:cs="Arial"/>
          <w:lang w:val="sr-Latn-CS" w:eastAsia="sl-SI"/>
        </w:rPr>
        <w:t xml:space="preserve">Ponuđač dostavlja ponudu na osnovu Javnog oglasa za davanje koncesije. Rok za dostavljanje ponuda </w:t>
      </w:r>
      <w:r>
        <w:rPr>
          <w:rFonts w:ascii="Arial" w:hAnsi="Arial" w:cs="Arial"/>
          <w:lang w:val="sr-Latn-CS" w:eastAsia="sl-SI"/>
        </w:rPr>
        <w:t xml:space="preserve">ne može biti kraći od 30 dana od dana </w:t>
      </w:r>
      <w:r w:rsidRPr="00AE4321">
        <w:rPr>
          <w:rFonts w:ascii="Arial" w:hAnsi="Arial" w:cs="Arial"/>
          <w:lang w:val="sr-Latn-CS" w:eastAsia="sl-SI"/>
        </w:rPr>
        <w:t>objavljivanja Javnog oglasa u ’’Službenom listu Crne Gore’’</w:t>
      </w:r>
    </w:p>
    <w:p w:rsidR="00744584" w:rsidRPr="00205A29" w:rsidRDefault="00744584"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AF5478" w:rsidRPr="00205A29" w:rsidRDefault="00AF5478" w:rsidP="00D35018">
      <w:pPr>
        <w:spacing w:after="0" w:line="240" w:lineRule="auto"/>
        <w:jc w:val="both"/>
        <w:rPr>
          <w:rFonts w:ascii="Arial" w:hAnsi="Arial" w:cs="Arial"/>
          <w:lang w:val="sr-Latn-CS" w:eastAsia="sl-SI"/>
        </w:rPr>
      </w:pPr>
    </w:p>
    <w:p w:rsidR="00D35018" w:rsidRPr="00205A29" w:rsidRDefault="00D35018" w:rsidP="00D35018">
      <w:pPr>
        <w:spacing w:after="0" w:line="240" w:lineRule="auto"/>
        <w:jc w:val="both"/>
        <w:rPr>
          <w:rFonts w:ascii="Arial" w:hAnsi="Arial" w:cs="Arial"/>
          <w:lang w:val="sr-Latn-CS" w:eastAsia="sl-SI"/>
        </w:rPr>
      </w:pPr>
    </w:p>
    <w:p w:rsidR="00D35018" w:rsidRDefault="00D35018" w:rsidP="00D35018">
      <w:pPr>
        <w:spacing w:after="0" w:line="240" w:lineRule="auto"/>
        <w:jc w:val="both"/>
        <w:rPr>
          <w:rFonts w:ascii="Arial" w:hAnsi="Arial" w:cs="Arial"/>
          <w:lang w:val="sr-Latn-CS" w:eastAsia="sl-SI"/>
        </w:rPr>
      </w:pPr>
    </w:p>
    <w:p w:rsidR="004102A3" w:rsidRDefault="004102A3" w:rsidP="00D35018">
      <w:pPr>
        <w:spacing w:after="0" w:line="240" w:lineRule="auto"/>
        <w:jc w:val="both"/>
        <w:rPr>
          <w:rFonts w:ascii="Arial" w:hAnsi="Arial" w:cs="Arial"/>
          <w:lang w:val="sr-Latn-CS" w:eastAsia="sl-SI"/>
        </w:rPr>
      </w:pPr>
    </w:p>
    <w:p w:rsidR="004102A3" w:rsidRPr="00205A29" w:rsidRDefault="004102A3" w:rsidP="00D35018">
      <w:pPr>
        <w:spacing w:after="0" w:line="240" w:lineRule="auto"/>
        <w:jc w:val="both"/>
        <w:rPr>
          <w:rFonts w:ascii="Arial" w:hAnsi="Arial" w:cs="Arial"/>
          <w:lang w:val="sr-Latn-CS" w:eastAsia="sl-SI"/>
        </w:rPr>
      </w:pPr>
    </w:p>
    <w:p w:rsidR="005871A6" w:rsidRPr="00205A29" w:rsidRDefault="005871A6" w:rsidP="00D35018">
      <w:pPr>
        <w:spacing w:after="0" w:line="240" w:lineRule="auto"/>
        <w:jc w:val="both"/>
        <w:rPr>
          <w:rFonts w:ascii="Arial" w:hAnsi="Arial" w:cs="Arial"/>
          <w:lang w:val="sr-Latn-CS" w:eastAsia="sl-SI"/>
        </w:rPr>
      </w:pPr>
    </w:p>
    <w:p w:rsidR="00744584" w:rsidRPr="00205A29" w:rsidRDefault="00592620" w:rsidP="000B202E">
      <w:pPr>
        <w:pStyle w:val="Heading1"/>
        <w:numPr>
          <w:ilvl w:val="0"/>
          <w:numId w:val="34"/>
        </w:numPr>
        <w:ind w:left="360"/>
        <w:jc w:val="both"/>
        <w:rPr>
          <w:rFonts w:ascii="Arial" w:hAnsi="Arial" w:cs="Arial"/>
          <w:sz w:val="22"/>
          <w:szCs w:val="22"/>
        </w:rPr>
      </w:pPr>
      <w:bookmarkStart w:id="4" w:name="_Toc402262925"/>
      <w:r w:rsidRPr="00205A29">
        <w:rPr>
          <w:rFonts w:ascii="Arial" w:hAnsi="Arial" w:cs="Arial"/>
          <w:sz w:val="22"/>
          <w:szCs w:val="22"/>
        </w:rPr>
        <w:lastRenderedPageBreak/>
        <w:t>TEHNIČKI IZVJEŠTAJ O POJAVI TEHNIČKO-GRAĐEVINSKOG KAMENA “</w:t>
      </w:r>
      <w:r w:rsidR="00214CB0" w:rsidRPr="00205A29">
        <w:rPr>
          <w:rFonts w:ascii="Arial" w:hAnsi="Arial" w:cs="Arial"/>
          <w:sz w:val="22"/>
          <w:szCs w:val="22"/>
        </w:rPr>
        <w:t xml:space="preserve">VARIŠTA-VELJA </w:t>
      </w:r>
      <w:r w:rsidR="000B202E">
        <w:rPr>
          <w:rFonts w:ascii="Arial" w:hAnsi="Arial" w:cs="Arial"/>
          <w:sz w:val="22"/>
          <w:szCs w:val="22"/>
        </w:rPr>
        <w:t xml:space="preserve"> </w:t>
      </w:r>
      <w:r w:rsidR="00214CB0" w:rsidRPr="00205A29">
        <w:rPr>
          <w:rFonts w:ascii="Arial" w:hAnsi="Arial" w:cs="Arial"/>
          <w:sz w:val="22"/>
          <w:szCs w:val="22"/>
        </w:rPr>
        <w:t>GLAVA</w:t>
      </w:r>
      <w:r w:rsidRPr="00205A29">
        <w:rPr>
          <w:rFonts w:ascii="Arial" w:hAnsi="Arial" w:cs="Arial"/>
          <w:sz w:val="22"/>
          <w:szCs w:val="22"/>
        </w:rPr>
        <w:t>”</w:t>
      </w:r>
      <w:bookmarkEnd w:id="4"/>
      <w:r w:rsidR="00447714" w:rsidRPr="00205A29">
        <w:rPr>
          <w:rFonts w:ascii="Arial" w:hAnsi="Arial" w:cs="Arial"/>
          <w:sz w:val="22"/>
          <w:szCs w:val="22"/>
        </w:rPr>
        <w:t xml:space="preserve">, </w:t>
      </w:r>
      <w:r w:rsidR="00217462">
        <w:rPr>
          <w:rFonts w:ascii="Arial" w:hAnsi="Arial" w:cs="Arial"/>
          <w:sz w:val="22"/>
          <w:szCs w:val="22"/>
        </w:rPr>
        <w:t>OPŠTINA HERCEG NOVI</w:t>
      </w:r>
      <w:r w:rsidR="00447714" w:rsidRPr="00205A29">
        <w:rPr>
          <w:rFonts w:ascii="Arial" w:hAnsi="Arial" w:cs="Arial"/>
          <w:sz w:val="22"/>
          <w:szCs w:val="22"/>
        </w:rPr>
        <w:t xml:space="preserve"> </w:t>
      </w:r>
    </w:p>
    <w:p w:rsidR="00744584" w:rsidRPr="00205A29" w:rsidRDefault="00744584" w:rsidP="004102A3">
      <w:pPr>
        <w:spacing w:after="0" w:line="240" w:lineRule="auto"/>
        <w:jc w:val="both"/>
        <w:rPr>
          <w:rFonts w:ascii="Arial" w:hAnsi="Arial" w:cs="Arial"/>
          <w:lang w:val="sr-Latn-CS"/>
        </w:rPr>
      </w:pPr>
    </w:p>
    <w:p w:rsidR="00744584" w:rsidRPr="00205A29" w:rsidRDefault="002F04D7" w:rsidP="004102A3">
      <w:pPr>
        <w:pStyle w:val="Heading2"/>
        <w:numPr>
          <w:ilvl w:val="0"/>
          <w:numId w:val="0"/>
        </w:numPr>
        <w:ind w:left="360"/>
      </w:pPr>
      <w:bookmarkStart w:id="5" w:name="_Toc402262926"/>
      <w:r>
        <w:t>1.1</w:t>
      </w:r>
      <w:r w:rsidR="00744584" w:rsidRPr="00205A29">
        <w:t xml:space="preserve"> Predmet Koncesionog akta</w:t>
      </w:r>
      <w:bookmarkEnd w:id="5"/>
    </w:p>
    <w:p w:rsidR="00744584" w:rsidRPr="00205A29" w:rsidRDefault="00744584" w:rsidP="004102A3">
      <w:pPr>
        <w:spacing w:after="0" w:line="240" w:lineRule="auto"/>
        <w:jc w:val="both"/>
        <w:rPr>
          <w:rFonts w:ascii="Arial" w:hAnsi="Arial" w:cs="Arial"/>
          <w:b/>
          <w:lang w:val="sr-Latn-CS"/>
        </w:rPr>
      </w:pPr>
    </w:p>
    <w:p w:rsidR="00744584" w:rsidRPr="00205A29" w:rsidRDefault="00744584" w:rsidP="004102A3">
      <w:pPr>
        <w:spacing w:after="0"/>
        <w:rPr>
          <w:rFonts w:ascii="Arial" w:hAnsi="Arial" w:cs="Arial"/>
          <w:lang w:val="sr-Latn-CS"/>
        </w:rPr>
      </w:pPr>
      <w:r w:rsidRPr="00205A29">
        <w:rPr>
          <w:rFonts w:ascii="Arial" w:hAnsi="Arial" w:cs="Arial"/>
          <w:lang w:val="sr-Latn-CS"/>
        </w:rPr>
        <w:t xml:space="preserve">Predmet ovog Koncesionog akta je </w:t>
      </w:r>
      <w:r w:rsidR="005677F9" w:rsidRPr="00205A29">
        <w:rPr>
          <w:rFonts w:ascii="Arial" w:hAnsi="Arial" w:cs="Arial"/>
          <w:lang w:val="sr-Latn-CS"/>
        </w:rPr>
        <w:t>lokalitet</w:t>
      </w:r>
      <w:r w:rsidRPr="00205A29">
        <w:rPr>
          <w:rFonts w:ascii="Arial" w:hAnsi="Arial" w:cs="Arial"/>
          <w:lang w:val="sr-Latn-CS"/>
        </w:rPr>
        <w:t xml:space="preserve"> mineralne sirovine tehničk</w:t>
      </w:r>
      <w:r w:rsidR="00542272" w:rsidRPr="00205A29">
        <w:rPr>
          <w:rFonts w:ascii="Arial" w:hAnsi="Arial" w:cs="Arial"/>
          <w:lang w:val="sr-Latn-CS"/>
        </w:rPr>
        <w:t xml:space="preserve">o-građevinskog kamena </w:t>
      </w:r>
      <w:r w:rsidR="009D4FD3" w:rsidRPr="00205A29">
        <w:rPr>
          <w:rFonts w:ascii="Arial" w:hAnsi="Arial" w:cs="Arial"/>
          <w:lang w:val="sr-Latn-CS"/>
        </w:rPr>
        <w:t xml:space="preserve">„Varišta-Velja glava” </w:t>
      </w:r>
      <w:r w:rsidR="00217462">
        <w:rPr>
          <w:rFonts w:ascii="Arial" w:hAnsi="Arial" w:cs="Arial"/>
          <w:lang w:val="sr-Latn-CS"/>
        </w:rPr>
        <w:t>Opština Herceg Novi</w:t>
      </w:r>
      <w:r w:rsidRPr="00205A29">
        <w:rPr>
          <w:rFonts w:ascii="Arial" w:hAnsi="Arial" w:cs="Arial"/>
          <w:lang w:val="sr-Latn-CS"/>
        </w:rPr>
        <w:t>.</w:t>
      </w:r>
    </w:p>
    <w:p w:rsidR="00744584" w:rsidRPr="00205A29" w:rsidRDefault="00744584" w:rsidP="004102A3">
      <w:pPr>
        <w:spacing w:after="0" w:line="240" w:lineRule="auto"/>
        <w:jc w:val="both"/>
        <w:rPr>
          <w:rFonts w:ascii="Arial" w:hAnsi="Arial" w:cs="Arial"/>
          <w:lang w:val="sr-Latn-CS"/>
        </w:rPr>
      </w:pPr>
    </w:p>
    <w:p w:rsidR="00744584" w:rsidRPr="00205A29" w:rsidRDefault="002F04D7" w:rsidP="004102A3">
      <w:pPr>
        <w:pStyle w:val="Heading2"/>
        <w:numPr>
          <w:ilvl w:val="0"/>
          <w:numId w:val="0"/>
        </w:numPr>
        <w:ind w:left="360"/>
      </w:pPr>
      <w:bookmarkStart w:id="6" w:name="_Toc402262927"/>
      <w:r>
        <w:t xml:space="preserve">1.2 </w:t>
      </w:r>
      <w:r w:rsidR="00744584" w:rsidRPr="00205A29">
        <w:t xml:space="preserve">Položaj i opis </w:t>
      </w:r>
      <w:r w:rsidR="00DF3E81" w:rsidRPr="00205A29">
        <w:t>lokaliteta</w:t>
      </w:r>
      <w:bookmarkEnd w:id="6"/>
    </w:p>
    <w:p w:rsidR="002E7A10" w:rsidRPr="00205A29" w:rsidRDefault="002E7A10" w:rsidP="004102A3">
      <w:pPr>
        <w:spacing w:after="0" w:line="240" w:lineRule="auto"/>
        <w:jc w:val="both"/>
        <w:rPr>
          <w:rFonts w:ascii="Arial" w:hAnsi="Arial" w:cs="Arial"/>
        </w:rPr>
      </w:pPr>
    </w:p>
    <w:p w:rsidR="00545A8D" w:rsidRPr="00205A29" w:rsidRDefault="00545A8D" w:rsidP="004102A3">
      <w:pPr>
        <w:spacing w:after="0"/>
        <w:jc w:val="both"/>
        <w:rPr>
          <w:rFonts w:ascii="Arial" w:hAnsi="Arial" w:cs="Arial"/>
          <w:lang w:val="sr-Latn-CS"/>
        </w:rPr>
      </w:pPr>
      <w:r w:rsidRPr="00205A29">
        <w:rPr>
          <w:rFonts w:ascii="Arial" w:hAnsi="Arial" w:cs="Arial"/>
        </w:rPr>
        <w:t xml:space="preserve">Lokalitet tehničko-građevinskog kamena </w:t>
      </w:r>
      <w:r w:rsidR="009D4FD3" w:rsidRPr="00205A29">
        <w:rPr>
          <w:rFonts w:ascii="Arial" w:hAnsi="Arial" w:cs="Arial"/>
          <w:lang w:val="sr-Latn-CS"/>
        </w:rPr>
        <w:t xml:space="preserve">„Varišta-Velja glava”, </w:t>
      </w:r>
      <w:r w:rsidR="00217462">
        <w:rPr>
          <w:rFonts w:ascii="Arial" w:hAnsi="Arial" w:cs="Arial"/>
          <w:lang w:val="sr-Latn-CS"/>
        </w:rPr>
        <w:t>Opština Herceg Novi</w:t>
      </w:r>
      <w:r w:rsidRPr="00205A29">
        <w:rPr>
          <w:rFonts w:ascii="Arial" w:hAnsi="Arial" w:cs="Arial"/>
          <w:lang w:val="sr-Latn-CS"/>
        </w:rPr>
        <w:t xml:space="preserve">, </w:t>
      </w:r>
      <w:r w:rsidRPr="00205A29">
        <w:rPr>
          <w:rFonts w:ascii="Arial" w:hAnsi="Arial" w:cs="Arial"/>
        </w:rPr>
        <w:t xml:space="preserve">odnosno lokalitet za koji se traži koncesija </w:t>
      </w:r>
      <w:r w:rsidRPr="00205A29">
        <w:rPr>
          <w:rFonts w:ascii="Arial" w:hAnsi="Arial" w:cs="Arial"/>
          <w:lang w:val="sr-Cyrl-CS"/>
        </w:rPr>
        <w:t>nalazi se</w:t>
      </w:r>
      <w:r w:rsidRPr="00205A29">
        <w:rPr>
          <w:rFonts w:ascii="Arial" w:hAnsi="Arial" w:cs="Arial"/>
          <w:lang w:val="sr-Latn-CS"/>
        </w:rPr>
        <w:t xml:space="preserve"> na karstnom području istoimenog mjesta,</w:t>
      </w:r>
      <w:r w:rsidRPr="00205A29">
        <w:rPr>
          <w:rFonts w:ascii="Arial" w:hAnsi="Arial" w:cs="Arial"/>
          <w:lang w:val="sr-Cyrl-CS"/>
        </w:rPr>
        <w:t xml:space="preserve"> </w:t>
      </w:r>
      <w:r w:rsidRPr="00205A29">
        <w:rPr>
          <w:rFonts w:ascii="Arial" w:hAnsi="Arial" w:cs="Arial"/>
          <w:lang w:val="sr-Latn-CS"/>
        </w:rPr>
        <w:t>na</w:t>
      </w:r>
      <w:r w:rsidRPr="00205A29">
        <w:rPr>
          <w:rFonts w:ascii="Arial" w:hAnsi="Arial" w:cs="Arial"/>
          <w:lang w:val="hr-HR"/>
        </w:rPr>
        <w:t xml:space="preserve"> prostoru Varišta, oko </w:t>
      </w:r>
      <w:r w:rsidRPr="00205A29">
        <w:rPr>
          <w:rFonts w:ascii="Arial" w:hAnsi="Arial" w:cs="Arial"/>
          <w:lang w:val="sr-Latn-CS"/>
        </w:rPr>
        <w:t>12 km</w:t>
      </w:r>
      <w:r w:rsidRPr="00205A29">
        <w:rPr>
          <w:rFonts w:ascii="Arial" w:hAnsi="Arial" w:cs="Arial"/>
          <w:lang w:val="sr-Cyrl-CS"/>
        </w:rPr>
        <w:t xml:space="preserve"> </w:t>
      </w:r>
      <w:r w:rsidRPr="00205A29">
        <w:rPr>
          <w:rFonts w:ascii="Arial" w:hAnsi="Arial" w:cs="Arial"/>
        </w:rPr>
        <w:t>vazdušne linije, sjeverozapadno od Herceg Novog.</w:t>
      </w:r>
      <w:r w:rsidRPr="00205A29">
        <w:rPr>
          <w:rFonts w:ascii="Arial" w:hAnsi="Arial" w:cs="Arial"/>
          <w:lang w:val="hr-HR"/>
        </w:rPr>
        <w:t xml:space="preserve"> Traženi prostor je lociran na</w:t>
      </w:r>
      <w:r w:rsidRPr="00205A29">
        <w:rPr>
          <w:rFonts w:ascii="Arial" w:hAnsi="Arial" w:cs="Arial"/>
          <w:lang w:val="sr-Latn-CS"/>
        </w:rPr>
        <w:t xml:space="preserve"> zapadnim i sjeverozapadnim padinama uzvišenja Velja glava (991 m.n.m.), u blizini regionalnog magistralnog puta Herceg Novi - Trebinje. Do </w:t>
      </w:r>
      <w:r w:rsidRPr="00205A29">
        <w:rPr>
          <w:rFonts w:ascii="Arial" w:hAnsi="Arial" w:cs="Arial"/>
        </w:rPr>
        <w:t xml:space="preserve">istražno </w:t>
      </w:r>
      <w:r w:rsidRPr="00205A29">
        <w:rPr>
          <w:rFonts w:ascii="Arial" w:hAnsi="Arial" w:cs="Arial"/>
          <w:lang w:val="sr-Latn-CS"/>
        </w:rPr>
        <w:t>- eksploatacionog</w:t>
      </w:r>
      <w:r w:rsidRPr="00205A29">
        <w:rPr>
          <w:rFonts w:ascii="Arial" w:hAnsi="Arial" w:cs="Arial"/>
        </w:rPr>
        <w:t xml:space="preserve"> prostora se može doći iz pravca Herceg Novog i iz pravca Trebinja, </w:t>
      </w:r>
      <w:r w:rsidRPr="00205A29">
        <w:rPr>
          <w:rFonts w:ascii="Arial" w:hAnsi="Arial" w:cs="Arial"/>
          <w:lang w:val="sr-Latn-CS"/>
        </w:rPr>
        <w:t>regionalnim magistralnim putem Herceg Novi - Trebinje.</w:t>
      </w:r>
      <w:r w:rsidRPr="00205A29">
        <w:rPr>
          <w:rFonts w:ascii="Arial" w:hAnsi="Arial" w:cs="Arial"/>
        </w:rPr>
        <w:t xml:space="preserve"> </w:t>
      </w:r>
      <w:r w:rsidRPr="00205A29">
        <w:rPr>
          <w:rFonts w:ascii="Arial" w:hAnsi="Arial" w:cs="Arial"/>
          <w:lang w:val="sr-Latn-CS"/>
        </w:rPr>
        <w:t>Prema administrativnoj podjeli prostor na kom se ležište nalazi pripada Opštini Herceg Novi.</w:t>
      </w:r>
    </w:p>
    <w:p w:rsidR="005259E7" w:rsidRPr="00205A29" w:rsidRDefault="005259E7" w:rsidP="004102A3">
      <w:pPr>
        <w:spacing w:after="0" w:line="240" w:lineRule="auto"/>
        <w:jc w:val="both"/>
        <w:rPr>
          <w:rFonts w:ascii="Arial" w:hAnsi="Arial" w:cs="Arial"/>
          <w:lang w:val="sr-Latn-CS"/>
        </w:rPr>
      </w:pPr>
    </w:p>
    <w:p w:rsidR="009938DF" w:rsidRDefault="00545A8D" w:rsidP="00446A5C">
      <w:pPr>
        <w:spacing w:after="0"/>
        <w:jc w:val="both"/>
        <w:rPr>
          <w:rFonts w:ascii="Arial" w:hAnsi="Arial" w:cs="Arial"/>
        </w:rPr>
      </w:pPr>
      <w:r w:rsidRPr="00205A29">
        <w:rPr>
          <w:rFonts w:ascii="Arial" w:hAnsi="Arial" w:cs="Arial"/>
        </w:rPr>
        <w:t xml:space="preserve">Traženi prostor </w:t>
      </w:r>
      <w:r w:rsidR="009D4FD3" w:rsidRPr="00205A29">
        <w:rPr>
          <w:rFonts w:ascii="Arial" w:hAnsi="Arial" w:cs="Arial"/>
          <w:lang w:val="sr-Latn-CS"/>
        </w:rPr>
        <w:t>„Varišta-Velja glava”</w:t>
      </w:r>
      <w:r w:rsidRPr="00205A29">
        <w:rPr>
          <w:rFonts w:ascii="Arial" w:hAnsi="Arial" w:cs="Arial"/>
          <w:lang w:val="sr-Latn-CS"/>
        </w:rPr>
        <w:t>, pripada listu “Trebinje“, 1:100 000, odnosno sekciji Dubravka, 1:25 000.</w:t>
      </w:r>
      <w:r w:rsidRPr="00205A29">
        <w:rPr>
          <w:rFonts w:ascii="Arial" w:hAnsi="Arial" w:cs="Arial"/>
          <w:lang w:val="hr-HR"/>
        </w:rPr>
        <w:t xml:space="preserve"> </w:t>
      </w:r>
    </w:p>
    <w:p w:rsidR="00446A5C" w:rsidRPr="00205A29" w:rsidRDefault="00446A5C" w:rsidP="004102A3">
      <w:pPr>
        <w:spacing w:after="0"/>
        <w:rPr>
          <w:rFonts w:ascii="Arial" w:hAnsi="Arial" w:cs="Arial"/>
          <w:lang w:val="sr-Latn-CS"/>
        </w:rPr>
      </w:pPr>
    </w:p>
    <w:p w:rsidR="00545A8D" w:rsidRPr="00205A29" w:rsidRDefault="00545A8D" w:rsidP="004102A3">
      <w:pPr>
        <w:spacing w:after="0" w:line="240" w:lineRule="auto"/>
        <w:jc w:val="both"/>
        <w:rPr>
          <w:rFonts w:ascii="Arial" w:hAnsi="Arial" w:cs="Arial"/>
          <w:lang w:val="sr-Latn-CS"/>
        </w:rPr>
      </w:pPr>
      <w:r w:rsidRPr="00205A29">
        <w:rPr>
          <w:rFonts w:ascii="Arial" w:hAnsi="Arial" w:cs="Arial"/>
          <w:lang w:val="sr-Latn-CS"/>
        </w:rPr>
        <w:t>Do predmetnog lokaliteta ne postoji pristupni makadamski put ali se isti nalazi na udaljenosti od oko 150 m od regionalnog magistralnog puta Herceg Novi – Trebinje, tako da postoji mogućnost jednostavnog priključenja na pomenuti magistralni put.</w:t>
      </w:r>
    </w:p>
    <w:p w:rsidR="009938DF" w:rsidRPr="00205A29" w:rsidRDefault="009938DF" w:rsidP="004102A3">
      <w:pPr>
        <w:spacing w:after="0" w:line="240" w:lineRule="auto"/>
        <w:jc w:val="both"/>
        <w:rPr>
          <w:rFonts w:ascii="Arial" w:hAnsi="Arial" w:cs="Arial"/>
          <w:lang w:val="sr-Latn-CS"/>
        </w:rPr>
      </w:pPr>
    </w:p>
    <w:p w:rsidR="00E36FF8" w:rsidRPr="007B5851" w:rsidRDefault="00E36FF8" w:rsidP="00E36FF8">
      <w:pPr>
        <w:spacing w:after="0" w:line="240" w:lineRule="auto"/>
        <w:jc w:val="both"/>
        <w:rPr>
          <w:rFonts w:ascii="Arial" w:hAnsi="Arial" w:cs="Arial"/>
          <w:lang w:val="sr-Latn-CS"/>
        </w:rPr>
      </w:pPr>
      <w:r w:rsidRPr="00F23F11">
        <w:rPr>
          <w:rFonts w:ascii="Arial" w:hAnsi="Arial" w:cs="Arial"/>
          <w:lang w:val="pl-PL"/>
        </w:rPr>
        <w:t xml:space="preserve">Na osnovu zahtjeva JU Zavod za geološka istraživanja – Podgorica, u skladu sa Uredbom o povjeravanju dijela poslova iz nadležnosti Ministarstva ekonomije JU Zavod za geološka istraživanja („Sl.list CG“ br. 16/18 i 83/18), a za potrebe izrade koncesionog akta za </w:t>
      </w:r>
      <w:r>
        <w:rPr>
          <w:rFonts w:ascii="Arial" w:hAnsi="Arial" w:cs="Arial"/>
        </w:rPr>
        <w:t>l</w:t>
      </w:r>
      <w:r w:rsidRPr="00205A29">
        <w:rPr>
          <w:rFonts w:ascii="Arial" w:hAnsi="Arial" w:cs="Arial"/>
        </w:rPr>
        <w:t xml:space="preserve">okalitet tehničko-građevinskog kamena </w:t>
      </w:r>
      <w:r w:rsidRPr="00205A29">
        <w:rPr>
          <w:rFonts w:ascii="Arial" w:hAnsi="Arial" w:cs="Arial"/>
          <w:lang w:val="sr-Latn-CS"/>
        </w:rPr>
        <w:t xml:space="preserve">„Varišta-Velja glava”, </w:t>
      </w:r>
      <w:r>
        <w:rPr>
          <w:rFonts w:ascii="Arial" w:hAnsi="Arial" w:cs="Arial"/>
          <w:lang w:val="sr-Latn-CS"/>
        </w:rPr>
        <w:t>Opština Herceg Novi</w:t>
      </w:r>
      <w:r w:rsidRPr="00F23F11">
        <w:rPr>
          <w:rFonts w:ascii="Arial" w:hAnsi="Arial" w:cs="Arial"/>
          <w:lang w:val="pl-PL"/>
        </w:rPr>
        <w:t>, preduzeće za izvođenje geodetskih radova Etalon Geo Office doo Podgorica, koje je registrovano i licencirano za tu vrstu posla, je uradilo Elaborat o granicama područja uslovne parcelacije i preparcelacije</w:t>
      </w:r>
      <w:r>
        <w:rPr>
          <w:rFonts w:ascii="Arial" w:hAnsi="Arial" w:cs="Arial"/>
          <w:lang w:val="pl-PL"/>
        </w:rPr>
        <w:t xml:space="preserve"> za l</w:t>
      </w:r>
      <w:r w:rsidRPr="00205A29">
        <w:rPr>
          <w:rFonts w:ascii="Arial" w:hAnsi="Arial" w:cs="Arial"/>
        </w:rPr>
        <w:t xml:space="preserve">okalitet </w:t>
      </w:r>
      <w:r w:rsidRPr="00205A29">
        <w:rPr>
          <w:rFonts w:ascii="Arial" w:hAnsi="Arial" w:cs="Arial"/>
          <w:lang w:val="sr-Latn-CS"/>
        </w:rPr>
        <w:t xml:space="preserve">„Varišta-Velja glava”, </w:t>
      </w:r>
      <w:r>
        <w:rPr>
          <w:rFonts w:ascii="Arial" w:hAnsi="Arial" w:cs="Arial"/>
          <w:lang w:val="sr-Latn-CS"/>
        </w:rPr>
        <w:t>Opština Herceg Novi</w:t>
      </w:r>
      <w:r w:rsidRPr="00F23F11">
        <w:rPr>
          <w:rFonts w:ascii="Arial" w:hAnsi="Arial" w:cs="Arial"/>
          <w:lang w:val="pl-PL"/>
        </w:rPr>
        <w:t>.</w:t>
      </w:r>
    </w:p>
    <w:p w:rsidR="00E36FF8" w:rsidRPr="00F23F11" w:rsidRDefault="00E36FF8" w:rsidP="00E36FF8">
      <w:pPr>
        <w:pStyle w:val="BodyText"/>
        <w:spacing w:after="0" w:line="240" w:lineRule="auto"/>
        <w:jc w:val="both"/>
        <w:rPr>
          <w:rFonts w:ascii="Arial" w:hAnsi="Arial" w:cs="Arial"/>
          <w:sz w:val="22"/>
          <w:szCs w:val="22"/>
          <w:lang w:val="pl-PL"/>
        </w:rPr>
      </w:pPr>
    </w:p>
    <w:p w:rsidR="00E36FF8" w:rsidRPr="007B5851" w:rsidRDefault="00E36FF8" w:rsidP="002B33FA">
      <w:pPr>
        <w:spacing w:after="0" w:line="240" w:lineRule="auto"/>
        <w:jc w:val="both"/>
        <w:rPr>
          <w:rFonts w:ascii="Arial" w:hAnsi="Arial" w:cs="Arial"/>
          <w:lang w:val="pl-PL"/>
        </w:rPr>
      </w:pPr>
      <w:r w:rsidRPr="00F23F11">
        <w:rPr>
          <w:rFonts w:ascii="Arial" w:hAnsi="Arial" w:cs="Arial"/>
          <w:lang w:val="pl-PL"/>
        </w:rPr>
        <w:t xml:space="preserve">Na planu KO </w:t>
      </w:r>
      <w:r w:rsidR="002B33FA" w:rsidRPr="002B33FA">
        <w:rPr>
          <w:rFonts w:ascii="Arial" w:hAnsi="Arial" w:cs="Arial"/>
          <w:lang w:val="pl-PL"/>
        </w:rPr>
        <w:t>Kruševice</w:t>
      </w:r>
      <w:r w:rsidRPr="007B5851">
        <w:rPr>
          <w:rFonts w:ascii="Arial" w:hAnsi="Arial" w:cs="Arial"/>
          <w:lang w:val="pl-PL"/>
        </w:rPr>
        <w:t xml:space="preserve"> </w:t>
      </w:r>
      <w:r w:rsidRPr="00F23F11">
        <w:rPr>
          <w:rFonts w:ascii="Arial" w:hAnsi="Arial" w:cs="Arial"/>
          <w:lang w:val="pl-PL"/>
        </w:rPr>
        <w:t>razmjere 1:</w:t>
      </w:r>
      <w:r w:rsidR="002B33FA">
        <w:rPr>
          <w:rFonts w:ascii="Arial" w:hAnsi="Arial" w:cs="Arial"/>
          <w:lang w:val="pl-PL"/>
        </w:rPr>
        <w:t>2000</w:t>
      </w:r>
      <w:r w:rsidRPr="00F23F11">
        <w:rPr>
          <w:rFonts w:ascii="Arial" w:hAnsi="Arial" w:cs="Arial"/>
          <w:lang w:val="pl-PL"/>
        </w:rPr>
        <w:t>, na zemljištu na kojem se nalazi ležiš</w:t>
      </w:r>
      <w:r>
        <w:rPr>
          <w:rFonts w:ascii="Arial" w:hAnsi="Arial" w:cs="Arial"/>
          <w:lang w:val="pl-PL"/>
        </w:rPr>
        <w:t xml:space="preserve">te </w:t>
      </w:r>
      <w:r w:rsidRPr="007B5851">
        <w:rPr>
          <w:rFonts w:ascii="Arial" w:hAnsi="Arial" w:cs="Arial"/>
          <w:lang w:val="pl-PL"/>
        </w:rPr>
        <w:t>tehničko-građevinskog kamena “Ristova Ponta”,</w:t>
      </w:r>
      <w:r w:rsidRPr="00F23F11">
        <w:rPr>
          <w:rFonts w:ascii="Arial" w:hAnsi="Arial" w:cs="Arial"/>
          <w:lang w:val="pl-PL"/>
        </w:rPr>
        <w:t xml:space="preserve"> definisan je koncesioni prostor sa </w:t>
      </w:r>
      <w:r w:rsidR="002B33FA">
        <w:rPr>
          <w:rFonts w:ascii="Arial" w:hAnsi="Arial" w:cs="Arial"/>
          <w:lang w:val="pl-PL"/>
        </w:rPr>
        <w:t>10</w:t>
      </w:r>
      <w:r w:rsidRPr="00F23F11">
        <w:rPr>
          <w:rFonts w:ascii="Arial" w:hAnsi="Arial" w:cs="Arial"/>
          <w:lang w:val="pl-PL"/>
        </w:rPr>
        <w:t xml:space="preserve"> granič</w:t>
      </w:r>
      <w:r w:rsidRPr="007B5851">
        <w:rPr>
          <w:rFonts w:ascii="Arial" w:hAnsi="Arial" w:cs="Arial"/>
          <w:lang w:val="pl-PL"/>
        </w:rPr>
        <w:t>n</w:t>
      </w:r>
      <w:r w:rsidR="002B33FA">
        <w:rPr>
          <w:rFonts w:ascii="Arial" w:hAnsi="Arial" w:cs="Arial"/>
          <w:lang w:val="pl-PL"/>
        </w:rPr>
        <w:t>ih</w:t>
      </w:r>
      <w:r>
        <w:rPr>
          <w:rFonts w:ascii="Arial" w:hAnsi="Arial" w:cs="Arial"/>
          <w:lang w:val="pl-PL"/>
        </w:rPr>
        <w:t xml:space="preserve"> tač</w:t>
      </w:r>
      <w:r w:rsidR="002B33FA">
        <w:rPr>
          <w:rFonts w:ascii="Arial" w:hAnsi="Arial" w:cs="Arial"/>
          <w:lang w:val="pl-PL"/>
        </w:rPr>
        <w:t>aka</w:t>
      </w:r>
      <w:r w:rsidRPr="00F23F11">
        <w:rPr>
          <w:rFonts w:ascii="Arial" w:hAnsi="Arial" w:cs="Arial"/>
          <w:lang w:val="pl-PL"/>
        </w:rPr>
        <w:t xml:space="preserve"> sa utvrđenim koordinatama državnog koordinatnog sistema (DKS) i površinom koju zahvata područje </w:t>
      </w:r>
      <w:r w:rsidRPr="007B5851">
        <w:rPr>
          <w:rFonts w:ascii="Arial" w:hAnsi="Arial" w:cs="Arial"/>
          <w:lang w:val="pl-PL"/>
        </w:rPr>
        <w:t>(</w:t>
      </w:r>
      <w:r w:rsidR="002B33FA" w:rsidRPr="002B33FA">
        <w:rPr>
          <w:rFonts w:ascii="Arial" w:hAnsi="Arial" w:cs="Arial"/>
          <w:lang w:val="pl-PL"/>
        </w:rPr>
        <w:t>128 074,49m²</w:t>
      </w:r>
      <w:r w:rsidRPr="007B5851">
        <w:rPr>
          <w:rFonts w:ascii="Arial" w:hAnsi="Arial" w:cs="Arial"/>
          <w:lang w:val="pl-PL"/>
        </w:rPr>
        <w:t>)</w:t>
      </w:r>
      <w:r>
        <w:rPr>
          <w:rFonts w:ascii="Arial" w:hAnsi="Arial" w:cs="Arial"/>
          <w:lang w:val="pl-PL"/>
        </w:rPr>
        <w:t>.</w:t>
      </w:r>
    </w:p>
    <w:p w:rsidR="00E36FF8" w:rsidRPr="007B5851" w:rsidRDefault="00E36FF8" w:rsidP="00E36FF8">
      <w:pPr>
        <w:pStyle w:val="BodyText"/>
        <w:spacing w:after="0" w:line="240" w:lineRule="auto"/>
        <w:jc w:val="both"/>
        <w:rPr>
          <w:rFonts w:ascii="Arial" w:hAnsi="Arial" w:cs="Arial"/>
          <w:sz w:val="22"/>
          <w:szCs w:val="22"/>
          <w:lang w:val="pl-PL"/>
        </w:rPr>
      </w:pPr>
      <w:bookmarkStart w:id="7" w:name="_GoBack"/>
      <w:bookmarkEnd w:id="7"/>
    </w:p>
    <w:p w:rsidR="00E36FF8" w:rsidRPr="00F23F11" w:rsidRDefault="00E36FF8" w:rsidP="00E36FF8">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Na priloženim skicama prikazano je:</w:t>
      </w:r>
    </w:p>
    <w:p w:rsidR="00E36FF8" w:rsidRPr="00F23F11" w:rsidRDefault="00E36FF8" w:rsidP="00E36FF8">
      <w:pPr>
        <w:pStyle w:val="BodyText"/>
        <w:spacing w:after="0" w:line="240" w:lineRule="auto"/>
        <w:jc w:val="both"/>
        <w:rPr>
          <w:rFonts w:ascii="Arial" w:hAnsi="Arial" w:cs="Arial"/>
          <w:sz w:val="22"/>
          <w:szCs w:val="22"/>
          <w:lang w:val="pl-PL"/>
        </w:rPr>
      </w:pPr>
    </w:p>
    <w:p w:rsidR="00E36FF8" w:rsidRPr="00F23F11" w:rsidRDefault="00E36FF8" w:rsidP="00E36FF8">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1) Područje koncesije sa naznačenim vlasnicima u trenutku izrade ovog elaborata,</w:t>
      </w:r>
    </w:p>
    <w:p w:rsidR="00E36FF8" w:rsidRPr="00F23F11" w:rsidRDefault="00E36FF8" w:rsidP="00E36FF8">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2) Područje koncesije na topografskoj karti 1:25000.</w:t>
      </w:r>
    </w:p>
    <w:p w:rsidR="00E36FF8" w:rsidRPr="007B5851" w:rsidRDefault="00E36FF8" w:rsidP="00E36FF8">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 xml:space="preserve">3) Područje koncesije na katstrskom planu KO </w:t>
      </w:r>
      <w:r w:rsidR="002B33FA" w:rsidRPr="002B33FA">
        <w:rPr>
          <w:rFonts w:ascii="Arial" w:hAnsi="Arial" w:cs="Arial"/>
          <w:sz w:val="22"/>
          <w:szCs w:val="22"/>
          <w:lang w:val="pl-PL"/>
        </w:rPr>
        <w:t>Kruševice</w:t>
      </w:r>
      <w:r w:rsidRPr="00F23F11">
        <w:rPr>
          <w:rFonts w:ascii="Arial" w:hAnsi="Arial" w:cs="Arial"/>
          <w:sz w:val="22"/>
          <w:szCs w:val="22"/>
          <w:lang w:val="pl-PL"/>
        </w:rPr>
        <w:t xml:space="preserve">  sa koordinatama graničnih tačaka .</w:t>
      </w:r>
    </w:p>
    <w:p w:rsidR="00E36FF8" w:rsidRPr="007B5851" w:rsidRDefault="00E36FF8" w:rsidP="00E36FF8">
      <w:pPr>
        <w:pStyle w:val="BodyText"/>
        <w:spacing w:after="0" w:line="240" w:lineRule="auto"/>
        <w:jc w:val="both"/>
        <w:rPr>
          <w:rFonts w:ascii="Arial" w:hAnsi="Arial" w:cs="Arial"/>
          <w:sz w:val="22"/>
          <w:szCs w:val="22"/>
          <w:lang w:val="pl-PL"/>
        </w:rPr>
      </w:pPr>
    </w:p>
    <w:p w:rsidR="00E36FF8" w:rsidRPr="00A408FE" w:rsidRDefault="00E36FF8" w:rsidP="00E36FF8">
      <w:pPr>
        <w:pStyle w:val="BodyText"/>
        <w:spacing w:after="0" w:line="240" w:lineRule="auto"/>
        <w:jc w:val="both"/>
        <w:rPr>
          <w:rFonts w:ascii="Arial" w:hAnsi="Arial" w:cs="Arial"/>
          <w:lang w:val="sr-Latn-CS"/>
        </w:rPr>
      </w:pPr>
      <w:r w:rsidRPr="007B5851">
        <w:rPr>
          <w:rFonts w:ascii="Arial" w:hAnsi="Arial" w:cs="Arial"/>
          <w:sz w:val="22"/>
          <w:szCs w:val="22"/>
          <w:lang w:val="pl-PL"/>
        </w:rPr>
        <w:t xml:space="preserve">Koordinate graničnih tačaka i površina </w:t>
      </w:r>
      <w:r>
        <w:rPr>
          <w:rFonts w:ascii="Arial" w:hAnsi="Arial" w:cs="Arial"/>
        </w:rPr>
        <w:t>l</w:t>
      </w:r>
      <w:r w:rsidRPr="00205A29">
        <w:rPr>
          <w:rFonts w:ascii="Arial" w:hAnsi="Arial" w:cs="Arial"/>
        </w:rPr>
        <w:t>okalitet</w:t>
      </w:r>
      <w:r>
        <w:rPr>
          <w:rFonts w:ascii="Arial" w:hAnsi="Arial" w:cs="Arial"/>
        </w:rPr>
        <w:t>a</w:t>
      </w:r>
      <w:r w:rsidRPr="00205A29">
        <w:rPr>
          <w:rFonts w:ascii="Arial" w:hAnsi="Arial" w:cs="Arial"/>
        </w:rPr>
        <w:t xml:space="preserve"> tehničko-građevinskog kamena </w:t>
      </w:r>
      <w:r w:rsidRPr="00205A29">
        <w:rPr>
          <w:rFonts w:ascii="Arial" w:hAnsi="Arial" w:cs="Arial"/>
          <w:lang w:val="sr-Latn-CS"/>
        </w:rPr>
        <w:t xml:space="preserve">„Varišta-Velja glava”, </w:t>
      </w:r>
      <w:r>
        <w:rPr>
          <w:rFonts w:ascii="Arial" w:hAnsi="Arial" w:cs="Arial"/>
          <w:lang w:val="sr-Latn-CS"/>
        </w:rPr>
        <w:t>Opština Herceg Novi</w:t>
      </w:r>
      <w:r w:rsidRPr="007B5851">
        <w:rPr>
          <w:rFonts w:ascii="Arial" w:hAnsi="Arial" w:cs="Arial"/>
          <w:sz w:val="22"/>
          <w:szCs w:val="22"/>
          <w:lang w:val="pl-PL"/>
        </w:rPr>
        <w:t>, dati su u Elaboratu, koji je sastavni dio predmetnog Koncesionog akta</w:t>
      </w:r>
      <w:r w:rsidRPr="00A408FE">
        <w:rPr>
          <w:rFonts w:ascii="Arial" w:hAnsi="Arial" w:cs="Arial"/>
          <w:lang w:val="sr-Latn-CS"/>
        </w:rPr>
        <w:t>.</w:t>
      </w:r>
    </w:p>
    <w:p w:rsidR="00E36FF8" w:rsidRPr="00321064" w:rsidRDefault="00E36FF8" w:rsidP="00E36FF8">
      <w:pPr>
        <w:pStyle w:val="BodyText"/>
        <w:spacing w:after="0" w:line="240" w:lineRule="auto"/>
        <w:jc w:val="both"/>
        <w:rPr>
          <w:rFonts w:ascii="Arial" w:hAnsi="Arial" w:cs="Arial"/>
          <w:sz w:val="22"/>
          <w:szCs w:val="22"/>
          <w:lang w:val="pl-PL"/>
        </w:rPr>
      </w:pPr>
    </w:p>
    <w:p w:rsidR="000E0CEA" w:rsidRPr="00205A29" w:rsidRDefault="000E0CEA" w:rsidP="00D35018">
      <w:pPr>
        <w:spacing w:after="0" w:line="240" w:lineRule="auto"/>
        <w:jc w:val="center"/>
        <w:rPr>
          <w:rFonts w:ascii="Arial" w:hAnsi="Arial" w:cs="Arial"/>
          <w:b/>
          <w:lang w:val="sr-Latn-CS"/>
        </w:rPr>
      </w:pPr>
    </w:p>
    <w:p w:rsidR="003B180A" w:rsidRPr="00205A29" w:rsidRDefault="002F04D7" w:rsidP="004102A3">
      <w:pPr>
        <w:pStyle w:val="Heading2"/>
        <w:numPr>
          <w:ilvl w:val="0"/>
          <w:numId w:val="0"/>
        </w:numPr>
        <w:ind w:left="360"/>
      </w:pPr>
      <w:r>
        <w:t xml:space="preserve">1.3 </w:t>
      </w:r>
      <w:r w:rsidR="003B180A" w:rsidRPr="00205A29">
        <w:t xml:space="preserve">Geomorfološke karakteristike područja </w:t>
      </w:r>
      <w:r w:rsidR="002E7A10" w:rsidRPr="00205A29">
        <w:t>lokaliteta</w:t>
      </w:r>
      <w:r w:rsidR="003B180A" w:rsidRPr="00205A29">
        <w:t xml:space="preserve"> „</w:t>
      </w:r>
      <w:r w:rsidR="00036EAC" w:rsidRPr="00205A29">
        <w:t>Varišta-Velja glava”</w:t>
      </w:r>
    </w:p>
    <w:p w:rsidR="00F1340A" w:rsidRPr="00205A29" w:rsidRDefault="00F1340A" w:rsidP="004102A3">
      <w:pPr>
        <w:spacing w:after="0" w:line="240" w:lineRule="auto"/>
        <w:jc w:val="both"/>
        <w:rPr>
          <w:rFonts w:ascii="Arial" w:hAnsi="Arial" w:cs="Arial"/>
          <w:lang w:val="pl-PL"/>
        </w:rPr>
      </w:pPr>
    </w:p>
    <w:p w:rsidR="0013316D" w:rsidRPr="00205A29" w:rsidRDefault="00545A8D" w:rsidP="004102A3">
      <w:pPr>
        <w:spacing w:after="0"/>
        <w:jc w:val="both"/>
        <w:rPr>
          <w:rFonts w:ascii="Arial" w:hAnsi="Arial" w:cs="Arial"/>
          <w:lang w:val="sr-Latn-CS"/>
        </w:rPr>
      </w:pPr>
      <w:r w:rsidRPr="00205A29">
        <w:rPr>
          <w:rFonts w:ascii="Arial" w:hAnsi="Arial" w:cs="Arial"/>
          <w:lang w:val="sl-SI"/>
        </w:rPr>
        <w:t xml:space="preserve">Područje </w:t>
      </w:r>
      <w:r w:rsidRPr="00205A29">
        <w:rPr>
          <w:rFonts w:ascii="Arial" w:hAnsi="Arial" w:cs="Arial"/>
          <w:lang w:val="hr-HR"/>
        </w:rPr>
        <w:t xml:space="preserve">lokaliteta </w:t>
      </w:r>
      <w:r w:rsidR="00036EAC" w:rsidRPr="00205A29">
        <w:rPr>
          <w:rFonts w:ascii="Arial" w:hAnsi="Arial" w:cs="Arial"/>
          <w:lang w:val="sr-Latn-CS"/>
        </w:rPr>
        <w:t xml:space="preserve">„Varišta-Velja glava”, </w:t>
      </w:r>
      <w:r w:rsidRPr="00205A29">
        <w:rPr>
          <w:rFonts w:ascii="Arial" w:hAnsi="Arial" w:cs="Arial"/>
          <w:lang w:val="sl-SI"/>
        </w:rPr>
        <w:t>predstavlja u suštini padine brdovitog dijela terena sa desne strane</w:t>
      </w:r>
      <w:r w:rsidRPr="00205A29">
        <w:rPr>
          <w:rFonts w:ascii="Arial" w:hAnsi="Arial" w:cs="Arial"/>
          <w:lang w:val="sr-Latn-CS"/>
        </w:rPr>
        <w:t xml:space="preserve"> regionalnog magistralnog puta Herceg Novi – Trebinje</w:t>
      </w:r>
      <w:r w:rsidRPr="00205A29">
        <w:rPr>
          <w:rFonts w:ascii="Arial" w:hAnsi="Arial" w:cs="Arial"/>
          <w:lang w:val="sl-SI"/>
        </w:rPr>
        <w:t xml:space="preserve">, sa uzvišenjima kao što su: Velja glava (991 m), Ivova ljut (1142 m), Sović (1144 m), Prijeko osoje (1080 m), Osoje (1112 m) i dr. Značajni </w:t>
      </w:r>
      <w:r w:rsidRPr="00205A29">
        <w:rPr>
          <w:rFonts w:ascii="Arial" w:hAnsi="Arial" w:cs="Arial"/>
          <w:lang w:val="sl-SI"/>
        </w:rPr>
        <w:lastRenderedPageBreak/>
        <w:t xml:space="preserve">morfološki oblici koji se pojavljuju u ovom kraju su vrtače, jame i pećine, tipični predstavnici morfologije karsta. </w:t>
      </w:r>
    </w:p>
    <w:p w:rsidR="00030E38" w:rsidRPr="00205A29" w:rsidRDefault="00545A8D" w:rsidP="004102A3">
      <w:pPr>
        <w:spacing w:after="0" w:line="240" w:lineRule="auto"/>
        <w:jc w:val="both"/>
        <w:rPr>
          <w:rFonts w:ascii="Arial" w:hAnsi="Arial" w:cs="Arial"/>
          <w:lang w:val="pl-PL"/>
        </w:rPr>
      </w:pPr>
      <w:r w:rsidRPr="00205A29">
        <w:rPr>
          <w:rFonts w:ascii="Arial" w:hAnsi="Arial" w:cs="Arial"/>
          <w:lang w:val="pl-PL"/>
        </w:rPr>
        <w:t xml:space="preserve">Prema rezultatima laboratorijskih ispitivanja, koja se odnose na mineraloško-petrografski, hemijski sastav i fizičko-mehaničke osobine stijenske mase, na ležištima koja se nalaze u neposrednoj blizini predmetnog lokaliteta </w:t>
      </w:r>
      <w:r w:rsidR="00036EAC" w:rsidRPr="00205A29">
        <w:rPr>
          <w:rFonts w:ascii="Arial" w:hAnsi="Arial" w:cs="Arial"/>
          <w:lang w:val="sr-Latn-CS"/>
        </w:rPr>
        <w:t>„Varišta-Velja glava”</w:t>
      </w:r>
      <w:r w:rsidRPr="00205A29">
        <w:rPr>
          <w:rFonts w:ascii="Arial" w:hAnsi="Arial" w:cs="Arial"/>
          <w:lang w:val="pl-PL"/>
        </w:rPr>
        <w:t>, možemo pre</w:t>
      </w:r>
      <w:r w:rsidR="002F04D7">
        <w:rPr>
          <w:rFonts w:ascii="Arial" w:hAnsi="Arial" w:cs="Arial"/>
          <w:lang w:val="pl-PL"/>
        </w:rPr>
        <w:t>t</w:t>
      </w:r>
      <w:r w:rsidRPr="00205A29">
        <w:rPr>
          <w:rFonts w:ascii="Arial" w:hAnsi="Arial" w:cs="Arial"/>
          <w:lang w:val="pl-PL"/>
        </w:rPr>
        <w:t>postaviti da će kvalitet karbonatnih sedimenata zadovoljiti kriterijume važećih standarda u pogledu primjene u tehničko-građevinske svrhe.</w:t>
      </w:r>
    </w:p>
    <w:p w:rsidR="00030E38" w:rsidRPr="00205A29" w:rsidRDefault="00030E38" w:rsidP="004102A3">
      <w:pPr>
        <w:spacing w:after="0" w:line="240" w:lineRule="auto"/>
        <w:jc w:val="both"/>
        <w:rPr>
          <w:rFonts w:ascii="Arial" w:hAnsi="Arial" w:cs="Arial"/>
          <w:lang w:val="pl-PL"/>
        </w:rPr>
      </w:pPr>
    </w:p>
    <w:p w:rsidR="004C7585" w:rsidRPr="00205A29" w:rsidRDefault="00F16AFB" w:rsidP="004102A3">
      <w:pPr>
        <w:spacing w:after="0" w:line="240" w:lineRule="auto"/>
        <w:jc w:val="both"/>
        <w:rPr>
          <w:rFonts w:ascii="Arial" w:hAnsi="Arial" w:cs="Arial"/>
          <w:lang w:val="pl-PL"/>
        </w:rPr>
      </w:pPr>
      <w:r w:rsidRPr="00205A29">
        <w:rPr>
          <w:rFonts w:ascii="Arial" w:hAnsi="Arial" w:cs="Arial"/>
          <w:b/>
          <w:lang w:val="pl-PL" w:eastAsia="sl-SI"/>
        </w:rPr>
        <w:t xml:space="preserve">1.4. </w:t>
      </w:r>
      <w:r w:rsidR="004C7585" w:rsidRPr="00FE7737">
        <w:rPr>
          <w:rFonts w:ascii="Arial" w:hAnsi="Arial" w:cs="Arial"/>
          <w:b/>
          <w:u w:val="single"/>
          <w:lang w:val="pl-PL" w:eastAsia="sl-SI"/>
        </w:rPr>
        <w:t>Mišljenje Uprave za zaštitu kulturnih dobara</w:t>
      </w:r>
    </w:p>
    <w:p w:rsidR="004C7585" w:rsidRPr="00205A29" w:rsidRDefault="004C7585" w:rsidP="004102A3">
      <w:pPr>
        <w:spacing w:after="0" w:line="240" w:lineRule="auto"/>
        <w:jc w:val="both"/>
        <w:rPr>
          <w:rFonts w:ascii="Arial" w:hAnsi="Arial" w:cs="Arial"/>
          <w:lang w:val="pl-PL"/>
        </w:rPr>
      </w:pPr>
    </w:p>
    <w:p w:rsidR="00214CB0" w:rsidRPr="00205A29" w:rsidRDefault="00214CB0" w:rsidP="004102A3">
      <w:pPr>
        <w:spacing w:after="0" w:line="240" w:lineRule="auto"/>
        <w:jc w:val="both"/>
        <w:rPr>
          <w:rFonts w:ascii="Arial" w:hAnsi="Arial" w:cs="Arial"/>
          <w:lang w:val="pl-PL" w:eastAsia="sl-SI"/>
        </w:rPr>
      </w:pPr>
      <w:r w:rsidRPr="00205A29">
        <w:rPr>
          <w:rFonts w:ascii="Arial" w:hAnsi="Arial" w:cs="Arial"/>
          <w:lang w:val="pl-PL" w:eastAsia="sl-SI"/>
        </w:rPr>
        <w:t>Na osnovu mišljenja</w:t>
      </w:r>
      <w:r w:rsidR="0094726F" w:rsidRPr="00205A29">
        <w:rPr>
          <w:rFonts w:ascii="Arial" w:hAnsi="Arial" w:cs="Arial"/>
          <w:lang w:val="pl-PL" w:eastAsia="sl-SI"/>
        </w:rPr>
        <w:t xml:space="preserve"> Uprave za zašt</w:t>
      </w:r>
      <w:r w:rsidRPr="00205A29">
        <w:rPr>
          <w:rFonts w:ascii="Arial" w:hAnsi="Arial" w:cs="Arial"/>
          <w:lang w:val="pl-PL" w:eastAsia="sl-SI"/>
        </w:rPr>
        <w:t>itu kulturnih dobara, akt br. 05-12/2019-2, od 18.03.2019</w:t>
      </w:r>
      <w:r w:rsidR="0094726F" w:rsidRPr="00205A29">
        <w:rPr>
          <w:rFonts w:ascii="Arial" w:hAnsi="Arial" w:cs="Arial"/>
          <w:lang w:val="pl-PL" w:eastAsia="sl-SI"/>
        </w:rPr>
        <w:t>. godine</w:t>
      </w:r>
      <w:r w:rsidRPr="00205A29">
        <w:rPr>
          <w:rFonts w:ascii="Arial" w:hAnsi="Arial" w:cs="Arial"/>
          <w:lang w:val="pl-PL" w:eastAsia="sl-SI"/>
        </w:rPr>
        <w:t>, a uvidom u Studiju zaštite kulturnih dobara opštine Herceg Novi, konstatovano je</w:t>
      </w:r>
      <w:r w:rsidR="008B6077" w:rsidRPr="00205A29">
        <w:rPr>
          <w:rFonts w:ascii="Arial" w:hAnsi="Arial" w:cs="Arial"/>
          <w:lang w:val="pl-PL" w:eastAsia="sl-SI"/>
        </w:rPr>
        <w:t>,</w:t>
      </w:r>
      <w:r w:rsidRPr="00205A29">
        <w:rPr>
          <w:rFonts w:ascii="Arial" w:hAnsi="Arial" w:cs="Arial"/>
          <w:lang w:val="pl-PL" w:eastAsia="sl-SI"/>
        </w:rPr>
        <w:t xml:space="preserve"> da se</w:t>
      </w:r>
      <w:r w:rsidR="008B6077" w:rsidRPr="00205A29">
        <w:rPr>
          <w:rFonts w:ascii="Arial" w:hAnsi="Arial" w:cs="Arial"/>
          <w:lang w:val="pl-PL" w:eastAsia="sl-SI"/>
        </w:rPr>
        <w:t>,</w:t>
      </w:r>
      <w:r w:rsidRPr="00205A29">
        <w:rPr>
          <w:rFonts w:ascii="Arial" w:hAnsi="Arial" w:cs="Arial"/>
          <w:lang w:val="pl-PL" w:eastAsia="sl-SI"/>
        </w:rPr>
        <w:t xml:space="preserve"> predmetni lokalitet </w:t>
      </w:r>
      <w:r w:rsidR="009117A6" w:rsidRPr="00205A29">
        <w:rPr>
          <w:rFonts w:ascii="Arial" w:hAnsi="Arial" w:cs="Arial"/>
          <w:lang w:val="sr-Latn-CS"/>
        </w:rPr>
        <w:t>„Varišta-Velja glava”</w:t>
      </w:r>
      <w:r w:rsidRPr="00205A29">
        <w:rPr>
          <w:rFonts w:ascii="Arial" w:hAnsi="Arial" w:cs="Arial"/>
          <w:lang w:val="pl-PL" w:eastAsia="sl-SI"/>
        </w:rPr>
        <w:t xml:space="preserve"> </w:t>
      </w:r>
      <w:r w:rsidR="008B6077" w:rsidRPr="00205A29">
        <w:rPr>
          <w:rFonts w:ascii="Arial" w:hAnsi="Arial" w:cs="Arial"/>
          <w:lang w:val="pl-PL" w:eastAsia="sl-SI"/>
        </w:rPr>
        <w:t xml:space="preserve">ne </w:t>
      </w:r>
      <w:r w:rsidRPr="00205A29">
        <w:rPr>
          <w:rFonts w:ascii="Arial" w:hAnsi="Arial" w:cs="Arial"/>
          <w:lang w:val="pl-PL" w:eastAsia="sl-SI"/>
        </w:rPr>
        <w:t xml:space="preserve">nalazi </w:t>
      </w:r>
      <w:r w:rsidR="008B6077" w:rsidRPr="00205A29">
        <w:rPr>
          <w:rFonts w:ascii="Arial" w:hAnsi="Arial" w:cs="Arial"/>
          <w:lang w:val="pl-PL" w:eastAsia="sl-SI"/>
        </w:rPr>
        <w:t>u okvir</w:t>
      </w:r>
      <w:r w:rsidR="009117A6" w:rsidRPr="00205A29">
        <w:rPr>
          <w:rFonts w:ascii="Arial" w:hAnsi="Arial" w:cs="Arial"/>
          <w:lang w:val="pl-PL" w:eastAsia="sl-SI"/>
        </w:rPr>
        <w:t>u</w:t>
      </w:r>
      <w:r w:rsidR="008B6077" w:rsidRPr="00205A29">
        <w:rPr>
          <w:rFonts w:ascii="Arial" w:hAnsi="Arial" w:cs="Arial"/>
          <w:lang w:val="pl-PL" w:eastAsia="sl-SI"/>
        </w:rPr>
        <w:t xml:space="preserve"> Zaštićene okoline prirodnog kulturno-istorijskog područja Kotora, kao i da je udaljeno od zaštićene okoline najbližeg kulturnog dobra više od 500 m.</w:t>
      </w:r>
    </w:p>
    <w:p w:rsidR="008B6077" w:rsidRPr="00205A29" w:rsidRDefault="008B6077" w:rsidP="004102A3">
      <w:pPr>
        <w:spacing w:after="0" w:line="240" w:lineRule="auto"/>
        <w:jc w:val="both"/>
        <w:rPr>
          <w:rFonts w:ascii="Arial" w:hAnsi="Arial" w:cs="Arial"/>
          <w:lang w:val="pl-PL" w:eastAsia="sl-SI"/>
        </w:rPr>
      </w:pPr>
    </w:p>
    <w:p w:rsidR="008B6077" w:rsidRPr="00205A29" w:rsidRDefault="008B6077" w:rsidP="004102A3">
      <w:pPr>
        <w:spacing w:after="0" w:line="240" w:lineRule="auto"/>
        <w:jc w:val="both"/>
        <w:rPr>
          <w:rFonts w:ascii="Arial" w:hAnsi="Arial" w:cs="Arial"/>
          <w:lang w:val="pl-PL" w:eastAsia="sl-SI"/>
        </w:rPr>
      </w:pPr>
      <w:r w:rsidRPr="00205A29">
        <w:rPr>
          <w:rFonts w:ascii="Arial" w:hAnsi="Arial" w:cs="Arial"/>
          <w:lang w:val="pl-PL" w:eastAsia="sl-SI"/>
        </w:rPr>
        <w:t xml:space="preserve">Takođe, istim aktom se navodi da se, predmetni lokalitet </w:t>
      </w:r>
      <w:r w:rsidR="008256F6" w:rsidRPr="00205A29">
        <w:rPr>
          <w:rFonts w:ascii="Arial" w:hAnsi="Arial" w:cs="Arial"/>
          <w:lang w:val="sr-Latn-CS"/>
        </w:rPr>
        <w:t xml:space="preserve">„Varišta-Velja glava” </w:t>
      </w:r>
      <w:r w:rsidRPr="00205A29">
        <w:rPr>
          <w:rFonts w:ascii="Arial" w:hAnsi="Arial" w:cs="Arial"/>
          <w:lang w:val="pl-PL" w:eastAsia="sl-SI"/>
        </w:rPr>
        <w:t>nalazi u okviru prostora ocijenjenog kao očuvani prirodni pejzaž za koji su propisane određene mjere. Na osnovu svega navedenog ocijenjeno je, da rudarski projekat eksploatacije mineralne sirovine na predmetnom lokalitetu, odnosno dio projekta koji sadrži sanacione mjere oštećenog pejzaža po završetku eksploatacije, treba uraditi u skladu sa smjernicama i mjerama zaštite kulturnih dobara opštine Herceg Novi u zahvatu PUP OHN.</w:t>
      </w:r>
    </w:p>
    <w:p w:rsidR="00CE5CC1" w:rsidRPr="00205A29" w:rsidRDefault="00CE5CC1" w:rsidP="00D35018">
      <w:pPr>
        <w:spacing w:after="0" w:line="240" w:lineRule="auto"/>
        <w:jc w:val="both"/>
        <w:rPr>
          <w:rFonts w:ascii="Arial" w:hAnsi="Arial" w:cs="Arial"/>
          <w:lang w:val="sr-Latn-CS"/>
        </w:rPr>
      </w:pPr>
    </w:p>
    <w:p w:rsidR="00744584" w:rsidRPr="00205A29" w:rsidRDefault="00744584" w:rsidP="005278F9">
      <w:pPr>
        <w:pStyle w:val="Heading2"/>
        <w:numPr>
          <w:ilvl w:val="1"/>
          <w:numId w:val="30"/>
        </w:numPr>
      </w:pPr>
      <w:bookmarkStart w:id="8" w:name="_Toc402262928"/>
      <w:r w:rsidRPr="00205A29">
        <w:t>Podaci o imovinsko-pravnim odnosima</w:t>
      </w:r>
      <w:bookmarkEnd w:id="8"/>
    </w:p>
    <w:p w:rsidR="00DF6748" w:rsidRPr="00205A29" w:rsidRDefault="00DF6748" w:rsidP="00D35018">
      <w:pPr>
        <w:spacing w:after="0" w:line="240" w:lineRule="auto"/>
        <w:jc w:val="both"/>
        <w:rPr>
          <w:rFonts w:ascii="Arial" w:eastAsia="Times New Roman" w:hAnsi="Arial" w:cs="Arial"/>
        </w:rPr>
      </w:pPr>
    </w:p>
    <w:p w:rsidR="00F16AFB" w:rsidRPr="00205A29" w:rsidRDefault="00AF26B0" w:rsidP="006F251C">
      <w:pPr>
        <w:spacing w:after="0" w:line="240" w:lineRule="auto"/>
        <w:jc w:val="both"/>
        <w:rPr>
          <w:rFonts w:ascii="Arial" w:hAnsi="Arial" w:cs="Arial"/>
          <w:lang w:val="sr-Latn-CS"/>
        </w:rPr>
      </w:pPr>
      <w:r w:rsidRPr="00205A29">
        <w:rPr>
          <w:rFonts w:ascii="Arial" w:hAnsi="Arial" w:cs="Arial"/>
          <w:lang w:val="pl-PL"/>
        </w:rPr>
        <w:t>U aktu Uprave za nekretnine</w:t>
      </w:r>
      <w:r w:rsidR="008256F6" w:rsidRPr="00205A29">
        <w:rPr>
          <w:rFonts w:ascii="Arial" w:hAnsi="Arial" w:cs="Arial"/>
          <w:lang w:val="pl-PL"/>
        </w:rPr>
        <w:t xml:space="preserve"> </w:t>
      </w:r>
      <w:r w:rsidR="00885CFC" w:rsidRPr="00205A29">
        <w:rPr>
          <w:rFonts w:ascii="Arial" w:hAnsi="Arial" w:cs="Arial"/>
          <w:lang w:val="pl-PL"/>
        </w:rPr>
        <w:t xml:space="preserve">– Područna jedinica </w:t>
      </w:r>
      <w:r w:rsidR="00F16AFB" w:rsidRPr="00205A29">
        <w:rPr>
          <w:rFonts w:ascii="Arial" w:hAnsi="Arial" w:cs="Arial"/>
          <w:lang w:val="pl-PL"/>
        </w:rPr>
        <w:t>Herceg Novi</w:t>
      </w:r>
      <w:r w:rsidR="00885CFC" w:rsidRPr="00205A29">
        <w:rPr>
          <w:rFonts w:ascii="Arial" w:hAnsi="Arial" w:cs="Arial"/>
          <w:lang w:val="pl-PL"/>
        </w:rPr>
        <w:t xml:space="preserve"> </w:t>
      </w:r>
      <w:r w:rsidR="006F251C" w:rsidRPr="00205A29">
        <w:rPr>
          <w:rFonts w:ascii="Arial" w:hAnsi="Arial" w:cs="Arial"/>
          <w:lang w:val="sr-Latn-CS"/>
        </w:rPr>
        <w:t xml:space="preserve">akt br. 954-109-38/2019 od 07.02.2019. godine </w:t>
      </w:r>
      <w:r w:rsidR="00885CFC" w:rsidRPr="00205A29">
        <w:rPr>
          <w:rFonts w:ascii="Arial" w:hAnsi="Arial" w:cs="Arial"/>
          <w:lang w:val="pl-PL"/>
        </w:rPr>
        <w:t xml:space="preserve">zaveden u arhivi </w:t>
      </w:r>
      <w:r w:rsidR="00CE5CC1" w:rsidRPr="00205A29">
        <w:rPr>
          <w:rFonts w:ascii="Arial" w:hAnsi="Arial" w:cs="Arial"/>
          <w:lang w:val="pl-PL"/>
        </w:rPr>
        <w:t xml:space="preserve">JU </w:t>
      </w:r>
      <w:r w:rsidRPr="00205A29">
        <w:rPr>
          <w:rFonts w:ascii="Arial" w:hAnsi="Arial" w:cs="Arial"/>
          <w:lang w:val="pl-PL"/>
        </w:rPr>
        <w:t>Z</w:t>
      </w:r>
      <w:r w:rsidR="00CE5CC1" w:rsidRPr="00205A29">
        <w:rPr>
          <w:rFonts w:ascii="Arial" w:hAnsi="Arial" w:cs="Arial"/>
          <w:lang w:val="pl-PL"/>
        </w:rPr>
        <w:t>avod za geološka istraživanja</w:t>
      </w:r>
      <w:r w:rsidR="006F251C" w:rsidRPr="00205A29">
        <w:rPr>
          <w:rFonts w:ascii="Arial" w:hAnsi="Arial" w:cs="Arial"/>
          <w:lang w:val="pl-PL"/>
        </w:rPr>
        <w:t xml:space="preserve"> p</w:t>
      </w:r>
      <w:r w:rsidR="008256F6" w:rsidRPr="00205A29">
        <w:rPr>
          <w:rFonts w:ascii="Arial" w:hAnsi="Arial" w:cs="Arial"/>
          <w:lang w:val="pl-PL"/>
        </w:rPr>
        <w:t>od br</w:t>
      </w:r>
      <w:r w:rsidR="002F04D7">
        <w:rPr>
          <w:rFonts w:ascii="Arial" w:hAnsi="Arial" w:cs="Arial"/>
          <w:lang w:val="pl-PL"/>
        </w:rPr>
        <w:t>ojem</w:t>
      </w:r>
      <w:r w:rsidR="008256F6" w:rsidRPr="00205A29">
        <w:rPr>
          <w:rFonts w:ascii="Arial" w:hAnsi="Arial" w:cs="Arial"/>
          <w:lang w:val="pl-PL"/>
        </w:rPr>
        <w:t xml:space="preserve"> 970-148/2017-8</w:t>
      </w:r>
      <w:r w:rsidR="006F251C" w:rsidRPr="00205A29">
        <w:rPr>
          <w:rFonts w:ascii="Arial" w:hAnsi="Arial" w:cs="Arial"/>
          <w:lang w:val="pl-PL"/>
        </w:rPr>
        <w:t xml:space="preserve"> od 12.03.2019</w:t>
      </w:r>
      <w:r w:rsidR="00885CFC" w:rsidRPr="00205A29">
        <w:rPr>
          <w:rFonts w:ascii="Arial" w:hAnsi="Arial" w:cs="Arial"/>
          <w:lang w:val="pl-PL"/>
        </w:rPr>
        <w:t>. godine, navedeno je</w:t>
      </w:r>
      <w:r w:rsidR="009B0DAF" w:rsidRPr="00205A29">
        <w:rPr>
          <w:rFonts w:ascii="Arial" w:hAnsi="Arial" w:cs="Arial"/>
          <w:lang w:val="pl-PL"/>
        </w:rPr>
        <w:t>, da z</w:t>
      </w:r>
      <w:r w:rsidR="009B0DAF" w:rsidRPr="00205A29">
        <w:rPr>
          <w:rFonts w:ascii="Arial" w:hAnsi="Arial" w:cs="Arial"/>
          <w:lang w:val="sr-Latn-CS"/>
        </w:rPr>
        <w:t xml:space="preserve">emljište na kojem se nalazi lokalitet tehničko-građevinskog kamena </w:t>
      </w:r>
      <w:r w:rsidR="008256F6" w:rsidRPr="00205A29">
        <w:rPr>
          <w:rFonts w:ascii="Arial" w:hAnsi="Arial" w:cs="Arial"/>
          <w:lang w:val="sr-Latn-CS"/>
        </w:rPr>
        <w:t>„Varišta-Velja glava”</w:t>
      </w:r>
      <w:r w:rsidR="009B0DAF" w:rsidRPr="00205A29">
        <w:rPr>
          <w:rFonts w:ascii="Arial" w:hAnsi="Arial" w:cs="Arial"/>
          <w:lang w:val="hr-HR"/>
        </w:rPr>
        <w:t>,</w:t>
      </w:r>
      <w:r w:rsidR="009B0DAF" w:rsidRPr="00205A29">
        <w:rPr>
          <w:rFonts w:ascii="Arial" w:hAnsi="Arial" w:cs="Arial"/>
          <w:lang w:val="sr-Latn-CS"/>
        </w:rPr>
        <w:t xml:space="preserve"> pripada </w:t>
      </w:r>
      <w:r w:rsidR="009B0DAF" w:rsidRPr="00205A29">
        <w:rPr>
          <w:rFonts w:ascii="Arial" w:hAnsi="Arial" w:cs="Arial"/>
          <w:lang w:val="sl-SI"/>
        </w:rPr>
        <w:t xml:space="preserve">KO </w:t>
      </w:r>
      <w:r w:rsidR="00F16AFB" w:rsidRPr="00205A29">
        <w:rPr>
          <w:rFonts w:ascii="Arial" w:hAnsi="Arial" w:cs="Arial"/>
          <w:lang w:val="sl-SI"/>
        </w:rPr>
        <w:t>Kruševice</w:t>
      </w:r>
      <w:r w:rsidR="00300335" w:rsidRPr="00205A29">
        <w:rPr>
          <w:rFonts w:ascii="Arial" w:hAnsi="Arial" w:cs="Arial"/>
          <w:lang w:val="sl-SI"/>
        </w:rPr>
        <w:t xml:space="preserve"> </w:t>
      </w:r>
      <w:r w:rsidR="00F16AFB" w:rsidRPr="00205A29">
        <w:rPr>
          <w:rFonts w:ascii="Arial" w:hAnsi="Arial" w:cs="Arial"/>
          <w:lang w:val="sl-SI"/>
        </w:rPr>
        <w:t>i obuhvata katastarsku parcelu ili dio katastarske parcele 4107/1 koja je u državnom vlasništvu i/ili u</w:t>
      </w:r>
      <w:r w:rsidR="006F251C" w:rsidRPr="00205A29">
        <w:rPr>
          <w:rFonts w:ascii="Arial" w:hAnsi="Arial" w:cs="Arial"/>
          <w:lang w:val="sl-SI"/>
        </w:rPr>
        <w:t xml:space="preserve"> vlasništvu opštine Herceg Novi (List nepokretnosti 70</w:t>
      </w:r>
      <w:r w:rsidR="008256F6" w:rsidRPr="00205A29">
        <w:rPr>
          <w:rFonts w:ascii="Arial" w:hAnsi="Arial" w:cs="Arial"/>
          <w:lang w:val="sl-SI"/>
        </w:rPr>
        <w:t xml:space="preserve"> </w:t>
      </w:r>
      <w:r w:rsidR="006F251C" w:rsidRPr="00205A29">
        <w:rPr>
          <w:rFonts w:ascii="Arial" w:hAnsi="Arial" w:cs="Arial"/>
          <w:lang w:val="sl-SI"/>
        </w:rPr>
        <w:t>-</w:t>
      </w:r>
      <w:r w:rsidR="008256F6" w:rsidRPr="00205A29">
        <w:rPr>
          <w:rFonts w:ascii="Arial" w:hAnsi="Arial" w:cs="Arial"/>
          <w:lang w:val="sl-SI"/>
        </w:rPr>
        <w:t xml:space="preserve"> </w:t>
      </w:r>
      <w:r w:rsidR="006F251C" w:rsidRPr="00205A29">
        <w:rPr>
          <w:rFonts w:ascii="Arial" w:hAnsi="Arial" w:cs="Arial"/>
          <w:lang w:val="sl-SI"/>
        </w:rPr>
        <w:t>izvod, br. 109-956-4256/2019 od 15.03.2019. godine).</w:t>
      </w:r>
    </w:p>
    <w:p w:rsidR="00F16AFB" w:rsidRPr="00205A29" w:rsidRDefault="00F16AFB" w:rsidP="00F16AFB">
      <w:pPr>
        <w:spacing w:after="0" w:line="240" w:lineRule="auto"/>
        <w:jc w:val="both"/>
        <w:rPr>
          <w:rFonts w:ascii="Arial" w:hAnsi="Arial" w:cs="Arial"/>
          <w:lang w:val="pl-PL"/>
        </w:rPr>
      </w:pPr>
    </w:p>
    <w:p w:rsidR="009E4344" w:rsidRPr="00A66218" w:rsidRDefault="009E4344" w:rsidP="009E4344">
      <w:pPr>
        <w:shd w:val="clear" w:color="auto" w:fill="FFFFFF"/>
        <w:spacing w:after="0" w:line="240" w:lineRule="auto"/>
        <w:jc w:val="both"/>
        <w:rPr>
          <w:rFonts w:ascii="Arial" w:eastAsia="Times New Roman" w:hAnsi="Arial" w:cs="Arial"/>
        </w:rPr>
      </w:pPr>
      <w:bookmarkStart w:id="9" w:name="_Toc402262929"/>
      <w:r w:rsidRPr="00A66218">
        <w:rPr>
          <w:rFonts w:ascii="Arial" w:eastAsia="Times New Roman" w:hAnsi="Arial" w:cs="Arial"/>
        </w:rPr>
        <w:t xml:space="preserve">Površina zahvata istražno-eksploatacionog prostora prikazana je u okviru pomenutog geodetskog elaborata koji sadrži podatke sa naznačenim vlasnicima u trenutku izrade kao i koordinate graničnih tačaka uslovne parcelacije i preparcelacije. </w:t>
      </w:r>
    </w:p>
    <w:p w:rsidR="009E4344" w:rsidRDefault="009E4344" w:rsidP="009E4344">
      <w:pPr>
        <w:shd w:val="clear" w:color="auto" w:fill="FFFFFF"/>
        <w:spacing w:after="0" w:line="240" w:lineRule="auto"/>
        <w:jc w:val="both"/>
        <w:rPr>
          <w:rFonts w:ascii="Arial" w:eastAsia="Times New Roman" w:hAnsi="Arial" w:cs="Arial"/>
        </w:rPr>
      </w:pPr>
    </w:p>
    <w:p w:rsidR="009E4344" w:rsidRPr="00A66218" w:rsidRDefault="009E4344" w:rsidP="009E4344">
      <w:pPr>
        <w:shd w:val="clear" w:color="auto" w:fill="FFFFFF"/>
        <w:spacing w:after="0" w:line="240" w:lineRule="auto"/>
        <w:jc w:val="both"/>
        <w:rPr>
          <w:rFonts w:ascii="Arial" w:eastAsia="Times New Roman" w:hAnsi="Arial" w:cs="Arial"/>
        </w:rPr>
      </w:pPr>
      <w:r w:rsidRPr="00A66218">
        <w:rPr>
          <w:rFonts w:ascii="Arial" w:eastAsia="Times New Roman" w:hAnsi="Arial" w:cs="Arial"/>
        </w:rPr>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9E4344" w:rsidRDefault="009E4344" w:rsidP="009E4344">
      <w:pPr>
        <w:shd w:val="clear" w:color="auto" w:fill="FFFFFF"/>
        <w:spacing w:after="0" w:line="240" w:lineRule="auto"/>
        <w:jc w:val="both"/>
        <w:rPr>
          <w:rFonts w:ascii="Arial" w:eastAsia="Times New Roman" w:hAnsi="Arial" w:cs="Arial"/>
          <w:lang w:val="pl-PL"/>
        </w:rPr>
      </w:pPr>
    </w:p>
    <w:p w:rsidR="009E4344" w:rsidRPr="00A66218" w:rsidRDefault="009E4344" w:rsidP="009E4344">
      <w:pPr>
        <w:shd w:val="clear" w:color="auto" w:fill="FFFFFF"/>
        <w:spacing w:after="0" w:line="240" w:lineRule="auto"/>
        <w:jc w:val="both"/>
        <w:rPr>
          <w:rFonts w:ascii="Arial" w:eastAsia="Times New Roman" w:hAnsi="Arial" w:cs="Arial"/>
        </w:rPr>
      </w:pPr>
      <w:r w:rsidRPr="00A66218">
        <w:rPr>
          <w:rFonts w:ascii="Arial" w:eastAsia="Times New Roman" w:hAnsi="Arial" w:cs="Arial"/>
          <w:lang w:val="pl-PL"/>
        </w:rPr>
        <w:t xml:space="preserve">Ukoliko je vlasnik zemljišta koncedent, ne vrši se eksproprijacija, već se smatra da je koncesionar dobijanjem koncesije dobio saglasnost za njegovo korišćenje. </w:t>
      </w:r>
    </w:p>
    <w:p w:rsidR="009E4344" w:rsidRDefault="009E4344" w:rsidP="009E4344">
      <w:pPr>
        <w:shd w:val="clear" w:color="auto" w:fill="FFFFFF"/>
        <w:spacing w:after="0" w:line="240" w:lineRule="auto"/>
        <w:jc w:val="both"/>
        <w:rPr>
          <w:rFonts w:ascii="Arial" w:eastAsia="Times New Roman" w:hAnsi="Arial" w:cs="Arial"/>
        </w:rPr>
      </w:pPr>
    </w:p>
    <w:p w:rsidR="009E4344" w:rsidRPr="00A66218" w:rsidRDefault="009E4344" w:rsidP="009E4344">
      <w:pPr>
        <w:shd w:val="clear" w:color="auto" w:fill="FFFFFF"/>
        <w:spacing w:after="0" w:line="240" w:lineRule="auto"/>
        <w:jc w:val="both"/>
        <w:rPr>
          <w:rFonts w:ascii="Arial" w:eastAsia="Times New Roman" w:hAnsi="Arial" w:cs="Arial"/>
        </w:rPr>
      </w:pPr>
      <w:r w:rsidRPr="00A66218">
        <w:rPr>
          <w:rFonts w:ascii="Arial" w:eastAsia="Times New Roman" w:hAnsi="Arial" w:cs="Arial"/>
        </w:rPr>
        <w:t>Zakonom o eksproprijaciji ("Sl.list RCG", br. 055/00, 012/02, 028/06,“Sl.list CG", br. 021/08,030/17, 075/18) članom 4a definisano je da se nepokretnosti iz člana 2 ovog zakona mogu eksproprisati, između ostalog, radi istraživanja i eksploatacije rudnog i drugog prirodnog bogatstva.</w:t>
      </w:r>
    </w:p>
    <w:p w:rsidR="009E4344" w:rsidRDefault="009E4344" w:rsidP="009E4344">
      <w:pPr>
        <w:shd w:val="clear" w:color="auto" w:fill="FFFFFF"/>
        <w:spacing w:after="0" w:line="240" w:lineRule="auto"/>
        <w:jc w:val="both"/>
        <w:rPr>
          <w:rFonts w:ascii="Arial" w:eastAsia="Times New Roman" w:hAnsi="Arial" w:cs="Arial"/>
        </w:rPr>
      </w:pPr>
    </w:p>
    <w:p w:rsidR="009E4344" w:rsidRPr="00A66218" w:rsidRDefault="009E4344" w:rsidP="009E4344">
      <w:pPr>
        <w:shd w:val="clear" w:color="auto" w:fill="FFFFFF"/>
        <w:spacing w:after="0" w:line="240" w:lineRule="auto"/>
        <w:jc w:val="both"/>
        <w:rPr>
          <w:rFonts w:ascii="Arial" w:eastAsia="Times New Roman" w:hAnsi="Arial" w:cs="Arial"/>
        </w:rPr>
      </w:pPr>
      <w:r w:rsidRPr="00A66218">
        <w:rPr>
          <w:rFonts w:ascii="Arial" w:eastAsia="Times New Roman" w:hAnsi="Arial" w:cs="Arial"/>
        </w:rPr>
        <w:t>S tim u vezi Vlada utvrđuje javni interes za eksproprijaciju katastarskih parcela u obuhvatu istražno-eksploatacionog prostora u skladu sa dinamikom eksploatacije u toku trajanja koncesionog ugovora.</w:t>
      </w:r>
    </w:p>
    <w:p w:rsidR="009E4344" w:rsidRDefault="009E4344" w:rsidP="009E4344">
      <w:pPr>
        <w:shd w:val="clear" w:color="auto" w:fill="FFFFFF"/>
        <w:spacing w:after="0" w:line="240" w:lineRule="auto"/>
        <w:jc w:val="both"/>
        <w:rPr>
          <w:rFonts w:ascii="Arial" w:eastAsia="Times New Roman" w:hAnsi="Arial" w:cs="Arial"/>
          <w:lang w:val="pl-PL"/>
        </w:rPr>
      </w:pPr>
    </w:p>
    <w:p w:rsidR="009E4344" w:rsidRPr="00A66218" w:rsidRDefault="009E4344" w:rsidP="009E4344">
      <w:pPr>
        <w:shd w:val="clear" w:color="auto" w:fill="FFFFFF"/>
        <w:spacing w:after="0" w:line="240" w:lineRule="auto"/>
        <w:jc w:val="both"/>
        <w:rPr>
          <w:rFonts w:ascii="Arial" w:eastAsia="Times New Roman" w:hAnsi="Arial" w:cs="Arial"/>
          <w:lang w:val="pl-PL"/>
        </w:rPr>
      </w:pPr>
      <w:r w:rsidRPr="00A66218">
        <w:rPr>
          <w:rFonts w:ascii="Arial" w:eastAsia="Times New Roman" w:hAnsi="Arial" w:cs="Arial"/>
          <w:lang w:val="pl-PL"/>
        </w:rPr>
        <w:t>Članom 45 Zakona o koncesijama na nepokretnosti koja je predmet koncesije upisuje se zabilježba tereta na osnovu zaključenog ugovora o koncesiji, u skladu sa zakonom kojim je uređen upis prava na nepokretnostima.</w:t>
      </w:r>
    </w:p>
    <w:p w:rsidR="009E4344" w:rsidRPr="00321064" w:rsidRDefault="009E4344" w:rsidP="009E4344">
      <w:pPr>
        <w:shd w:val="clear" w:color="auto" w:fill="FFFFFF"/>
        <w:spacing w:after="0" w:line="240" w:lineRule="auto"/>
        <w:jc w:val="both"/>
        <w:rPr>
          <w:rFonts w:ascii="Arial" w:hAnsi="Arial" w:cs="Arial"/>
        </w:rPr>
      </w:pPr>
    </w:p>
    <w:p w:rsidR="00744584" w:rsidRPr="00205A29" w:rsidRDefault="00823143" w:rsidP="005278F9">
      <w:pPr>
        <w:pStyle w:val="Heading2"/>
        <w:numPr>
          <w:ilvl w:val="1"/>
          <w:numId w:val="30"/>
        </w:numPr>
      </w:pPr>
      <w:r w:rsidRPr="00205A29">
        <w:t xml:space="preserve">Podaci iz prostorno–urbanističke </w:t>
      </w:r>
      <w:r w:rsidR="00744584" w:rsidRPr="00205A29">
        <w:t>dokumentacije</w:t>
      </w:r>
      <w:bookmarkEnd w:id="9"/>
    </w:p>
    <w:p w:rsidR="00885CFC" w:rsidRPr="00205A29" w:rsidRDefault="00885CFC" w:rsidP="00D35018">
      <w:pPr>
        <w:shd w:val="clear" w:color="auto" w:fill="FFFFFF"/>
        <w:spacing w:after="0" w:line="240" w:lineRule="auto"/>
        <w:jc w:val="both"/>
        <w:rPr>
          <w:rFonts w:ascii="Arial" w:hAnsi="Arial" w:cs="Arial"/>
          <w:lang w:val="sr-Latn-CS"/>
        </w:rPr>
      </w:pPr>
    </w:p>
    <w:p w:rsidR="00BF3B65" w:rsidRPr="00205A29" w:rsidRDefault="00FB3173" w:rsidP="00BF3B65">
      <w:pPr>
        <w:shd w:val="clear" w:color="auto" w:fill="FFFFFF"/>
        <w:spacing w:after="0" w:line="240" w:lineRule="auto"/>
        <w:jc w:val="both"/>
        <w:rPr>
          <w:rFonts w:ascii="Arial" w:hAnsi="Arial" w:cs="Arial"/>
          <w:lang w:val="sr-Latn-CS"/>
        </w:rPr>
      </w:pPr>
      <w:r w:rsidRPr="00205A29">
        <w:rPr>
          <w:rFonts w:ascii="Arial" w:hAnsi="Arial" w:cs="Arial"/>
          <w:lang w:val="sr-Latn-CS"/>
        </w:rPr>
        <w:lastRenderedPageBreak/>
        <w:t>U dopisu</w:t>
      </w:r>
      <w:r w:rsidR="00510F3C" w:rsidRPr="00205A29">
        <w:rPr>
          <w:rFonts w:ascii="Arial" w:hAnsi="Arial" w:cs="Arial"/>
          <w:lang w:val="sr-Latn-CS"/>
        </w:rPr>
        <w:t xml:space="preserve"> </w:t>
      </w:r>
      <w:r w:rsidRPr="00205A29">
        <w:rPr>
          <w:rFonts w:ascii="Arial" w:hAnsi="Arial" w:cs="Arial"/>
          <w:lang w:val="sr-Latn-CS"/>
        </w:rPr>
        <w:t>Sekretarijata za prostorno planiranje i izgradnju opštine Herceg Novi br</w:t>
      </w:r>
      <w:r w:rsidR="002F04D7">
        <w:rPr>
          <w:rFonts w:ascii="Arial" w:hAnsi="Arial" w:cs="Arial"/>
          <w:lang w:val="sr-Latn-CS"/>
        </w:rPr>
        <w:t>oj</w:t>
      </w:r>
      <w:r w:rsidRPr="00205A29">
        <w:rPr>
          <w:rFonts w:ascii="Arial" w:hAnsi="Arial" w:cs="Arial"/>
          <w:lang w:val="sr-Latn-CS"/>
        </w:rPr>
        <w:t xml:space="preserve">. 02-3-350-80/2019 od 18.02.2019. godine navodi se, da </w:t>
      </w:r>
      <w:r w:rsidR="008256F6" w:rsidRPr="00205A29">
        <w:rPr>
          <w:rFonts w:ascii="Arial" w:hAnsi="Arial" w:cs="Arial"/>
          <w:lang w:val="sr-Latn-CS"/>
        </w:rPr>
        <w:t>su</w:t>
      </w:r>
      <w:r w:rsidRPr="00205A29">
        <w:rPr>
          <w:rFonts w:ascii="Arial" w:hAnsi="Arial" w:cs="Arial"/>
          <w:lang w:val="sr-Latn-CS"/>
        </w:rPr>
        <w:t xml:space="preserve"> Prostorno  urbanističkim planom opštine Herceg Novi za period do 2030. godine („Sl. list CG“ br. 52/18, 3/19, 4/19) prepoznata ležišta</w:t>
      </w:r>
      <w:r w:rsidR="00BF3B65" w:rsidRPr="00205A29">
        <w:rPr>
          <w:rFonts w:ascii="Arial" w:hAnsi="Arial" w:cs="Arial"/>
          <w:lang w:val="sr-Latn-CS"/>
        </w:rPr>
        <w:t xml:space="preserve"> mineralnih sirovina i površine eksploatacionih polja, među koje spada i</w:t>
      </w:r>
      <w:r w:rsidR="00251A33">
        <w:rPr>
          <w:rFonts w:ascii="Arial" w:hAnsi="Arial" w:cs="Arial"/>
          <w:lang w:val="sr-Latn-CS"/>
        </w:rPr>
        <w:t xml:space="preserve"> lokalitet Varišta-Velja glava </w:t>
      </w:r>
      <w:r w:rsidR="00BF3B65" w:rsidRPr="00205A29">
        <w:rPr>
          <w:rFonts w:ascii="Arial" w:hAnsi="Arial" w:cs="Arial"/>
          <w:lang w:val="sr-Latn-CS"/>
        </w:rPr>
        <w:t>označen sa brojem 1i. Smjernicama za direktno sprovođenje plana omogućena je između ostalog direktna primjena istog za objekte za istraživanje i eksp</w:t>
      </w:r>
      <w:r w:rsidR="00251A33">
        <w:rPr>
          <w:rFonts w:ascii="Arial" w:hAnsi="Arial" w:cs="Arial"/>
          <w:lang w:val="sr-Latn-CS"/>
        </w:rPr>
        <w:t xml:space="preserve">loataciju mineralnih sirovina i </w:t>
      </w:r>
      <w:r w:rsidR="00BF3B65" w:rsidRPr="00205A29">
        <w:rPr>
          <w:rFonts w:ascii="Arial" w:hAnsi="Arial" w:cs="Arial"/>
          <w:lang w:val="sr-Latn-CS"/>
        </w:rPr>
        <w:t>obradu mineralnih sirovina unutar određenih eksploatacionih polja odnosno koncesionih područja u skladu sa zakonom.</w:t>
      </w:r>
      <w:r w:rsidR="004102A3">
        <w:rPr>
          <w:rFonts w:ascii="Arial" w:hAnsi="Arial" w:cs="Arial"/>
          <w:lang w:val="sr-Latn-CS"/>
        </w:rPr>
        <w:t xml:space="preserve"> </w:t>
      </w:r>
      <w:r w:rsidR="00BF3B65" w:rsidRPr="00205A29">
        <w:rPr>
          <w:rFonts w:ascii="Arial" w:hAnsi="Arial" w:cs="Arial"/>
          <w:lang w:val="sr-Latn-CS"/>
        </w:rPr>
        <w:t xml:space="preserve">Takođe, navodi se da zaineresovani korisnik može podnijeti zahtjev za izdavanje urbanističko-tehničkih uslova za izradu tehničke dokumentacije za eksploataciju mineralnih sirovina na predmetnoj lokaciji Varišta-Velja glava, </w:t>
      </w:r>
      <w:r w:rsidR="00217462">
        <w:rPr>
          <w:rFonts w:ascii="Arial" w:hAnsi="Arial" w:cs="Arial"/>
          <w:lang w:val="sr-Latn-CS"/>
        </w:rPr>
        <w:t>Opština Herceg Novi</w:t>
      </w:r>
      <w:r w:rsidR="00BF3B65" w:rsidRPr="00205A29">
        <w:rPr>
          <w:rFonts w:ascii="Arial" w:hAnsi="Arial" w:cs="Arial"/>
          <w:lang w:val="sr-Latn-CS"/>
        </w:rPr>
        <w:t>.</w:t>
      </w:r>
    </w:p>
    <w:p w:rsidR="00510F3C" w:rsidRPr="00205A29" w:rsidRDefault="00510F3C" w:rsidP="00BF3B65">
      <w:pPr>
        <w:shd w:val="clear" w:color="auto" w:fill="FFFFFF"/>
        <w:spacing w:after="0" w:line="240" w:lineRule="auto"/>
        <w:jc w:val="both"/>
        <w:rPr>
          <w:rFonts w:ascii="Arial" w:hAnsi="Arial" w:cs="Arial"/>
          <w:lang w:val="sr-Latn-CS"/>
        </w:rPr>
      </w:pPr>
    </w:p>
    <w:p w:rsidR="00DF6748" w:rsidRPr="00205A29" w:rsidRDefault="00DF6748" w:rsidP="005278F9">
      <w:pPr>
        <w:pStyle w:val="Heading2"/>
        <w:numPr>
          <w:ilvl w:val="1"/>
          <w:numId w:val="30"/>
        </w:numPr>
      </w:pPr>
      <w:bookmarkStart w:id="10" w:name="_Toc402262930"/>
      <w:r w:rsidRPr="00205A29">
        <w:t>Infrastruktura</w:t>
      </w:r>
      <w:bookmarkEnd w:id="10"/>
    </w:p>
    <w:p w:rsidR="00DF6748" w:rsidRPr="00205A29" w:rsidRDefault="00DF6748" w:rsidP="00BF3B65">
      <w:pPr>
        <w:spacing w:after="0" w:line="240" w:lineRule="auto"/>
        <w:jc w:val="both"/>
        <w:rPr>
          <w:rFonts w:ascii="Arial" w:hAnsi="Arial" w:cs="Arial"/>
          <w:lang w:val="sr-Latn-CS"/>
        </w:rPr>
      </w:pPr>
    </w:p>
    <w:p w:rsidR="00FA73E2" w:rsidRPr="00205A29" w:rsidRDefault="00427475" w:rsidP="00BF3B65">
      <w:pPr>
        <w:spacing w:after="0" w:line="240" w:lineRule="auto"/>
        <w:jc w:val="both"/>
        <w:rPr>
          <w:rFonts w:ascii="Arial" w:hAnsi="Arial" w:cs="Arial"/>
          <w:lang w:val="hr-HR"/>
        </w:rPr>
      </w:pPr>
      <w:r w:rsidRPr="00205A29">
        <w:rPr>
          <w:rFonts w:ascii="Arial" w:hAnsi="Arial" w:cs="Arial"/>
          <w:lang w:val="pl-PL"/>
        </w:rPr>
        <w:t xml:space="preserve">Saobraćajne veze </w:t>
      </w:r>
      <w:r w:rsidRPr="00205A29">
        <w:rPr>
          <w:rFonts w:ascii="Arial" w:hAnsi="Arial" w:cs="Arial"/>
          <w:lang w:val="sr-Latn-CS"/>
        </w:rPr>
        <w:t>u užem i širem području istražno-</w:t>
      </w:r>
      <w:r w:rsidRPr="00205A29">
        <w:rPr>
          <w:rFonts w:ascii="Arial" w:hAnsi="Arial" w:cs="Arial"/>
          <w:lang w:val="hr-HR"/>
        </w:rPr>
        <w:t>eksploatacionog prostora</w:t>
      </w:r>
      <w:r w:rsidRPr="00205A29">
        <w:rPr>
          <w:rFonts w:ascii="Arial" w:hAnsi="Arial" w:cs="Arial"/>
          <w:lang w:val="sr-Latn-CS"/>
        </w:rPr>
        <w:t xml:space="preserve"> </w:t>
      </w:r>
      <w:r w:rsidRPr="00205A29">
        <w:rPr>
          <w:rFonts w:ascii="Arial" w:hAnsi="Arial" w:cs="Arial"/>
          <w:lang w:val="pl-PL"/>
        </w:rPr>
        <w:t>su veoma dobre,</w:t>
      </w:r>
      <w:r w:rsidRPr="00205A29">
        <w:rPr>
          <w:rFonts w:ascii="Arial" w:hAnsi="Arial" w:cs="Arial"/>
          <w:lang w:val="sr-Latn-CS"/>
        </w:rPr>
        <w:t xml:space="preserve"> kada se radi o drumskom saobraćaju. </w:t>
      </w:r>
      <w:r w:rsidR="00BF3B65" w:rsidRPr="00205A29">
        <w:rPr>
          <w:rFonts w:ascii="Arial" w:hAnsi="Arial" w:cs="Arial"/>
          <w:lang w:val="sr-Latn-CS"/>
        </w:rPr>
        <w:t>U</w:t>
      </w:r>
      <w:r w:rsidR="00134D6A" w:rsidRPr="00205A29">
        <w:rPr>
          <w:rFonts w:ascii="Arial" w:hAnsi="Arial" w:cs="Arial"/>
          <w:lang w:val="sr-Latn-CS"/>
        </w:rPr>
        <w:t xml:space="preserve"> neposrednoj blizini </w:t>
      </w:r>
      <w:r w:rsidR="00BF3B65" w:rsidRPr="00205A29">
        <w:rPr>
          <w:rFonts w:ascii="Arial" w:hAnsi="Arial" w:cs="Arial"/>
          <w:lang w:val="sr-Latn-CS"/>
        </w:rPr>
        <w:t>predmetnog lokaliteta</w:t>
      </w:r>
      <w:r w:rsidRPr="00205A29">
        <w:rPr>
          <w:rFonts w:ascii="Arial" w:hAnsi="Arial" w:cs="Arial"/>
          <w:lang w:val="sr-Latn-CS"/>
        </w:rPr>
        <w:t xml:space="preserve"> prolazi regionalni magistralni put Herceg Novi-Trebinje dužine oko 15 km od Herceg Novog, koji se u Meljinama povezuje sa Jadranskom magistralom. </w:t>
      </w:r>
      <w:r w:rsidR="00BF3B65" w:rsidRPr="00205A29">
        <w:rPr>
          <w:rFonts w:ascii="Arial" w:hAnsi="Arial" w:cs="Arial"/>
          <w:lang w:val="sr-Latn-CS"/>
        </w:rPr>
        <w:t xml:space="preserve"> </w:t>
      </w:r>
      <w:r w:rsidR="00FA73E2" w:rsidRPr="00205A29">
        <w:rPr>
          <w:rFonts w:ascii="Arial" w:hAnsi="Arial" w:cs="Arial"/>
          <w:lang w:val="hr-HR"/>
        </w:rPr>
        <w:t xml:space="preserve">Blizina </w:t>
      </w:r>
      <w:r w:rsidRPr="00205A29">
        <w:rPr>
          <w:rFonts w:ascii="Arial" w:hAnsi="Arial" w:cs="Arial"/>
          <w:lang w:val="hr-HR"/>
        </w:rPr>
        <w:t>Jadranske magistrale</w:t>
      </w:r>
      <w:r w:rsidR="00FA73E2" w:rsidRPr="00205A29">
        <w:rPr>
          <w:rFonts w:ascii="Arial" w:hAnsi="Arial" w:cs="Arial"/>
          <w:lang w:val="hr-HR"/>
        </w:rPr>
        <w:t xml:space="preserve"> omogućava povezivanje predmetnog lokaliteta sa crnogorsk</w:t>
      </w:r>
      <w:r w:rsidRPr="00205A29">
        <w:rPr>
          <w:rFonts w:ascii="Arial" w:hAnsi="Arial" w:cs="Arial"/>
          <w:lang w:val="hr-HR"/>
        </w:rPr>
        <w:t>im primorjem i gradovima Risan, Kotor i Tivat</w:t>
      </w:r>
      <w:r w:rsidR="00FA73E2" w:rsidRPr="00205A29">
        <w:rPr>
          <w:rFonts w:ascii="Arial" w:hAnsi="Arial" w:cs="Arial"/>
          <w:lang w:val="hr-HR"/>
        </w:rPr>
        <w:t>.</w:t>
      </w:r>
    </w:p>
    <w:p w:rsidR="00BF3B65" w:rsidRPr="00205A29" w:rsidRDefault="00BF3B65" w:rsidP="00BF3B65">
      <w:pPr>
        <w:spacing w:after="0" w:line="240" w:lineRule="auto"/>
        <w:jc w:val="both"/>
        <w:rPr>
          <w:rFonts w:ascii="Arial" w:hAnsi="Arial" w:cs="Arial"/>
          <w:lang w:val="sr-Latn-CS"/>
        </w:rPr>
      </w:pPr>
    </w:p>
    <w:p w:rsidR="00427475" w:rsidRPr="00205A29" w:rsidRDefault="00427475" w:rsidP="00134D6A">
      <w:pPr>
        <w:pStyle w:val="BodyText"/>
        <w:spacing w:after="0" w:line="240" w:lineRule="auto"/>
        <w:jc w:val="both"/>
        <w:rPr>
          <w:rFonts w:ascii="Arial" w:hAnsi="Arial" w:cs="Arial"/>
          <w:sz w:val="22"/>
          <w:lang w:val="sr-Latn-CS"/>
        </w:rPr>
      </w:pPr>
      <w:r w:rsidRPr="00205A29">
        <w:rPr>
          <w:rFonts w:ascii="Arial" w:hAnsi="Arial" w:cs="Arial"/>
          <w:sz w:val="22"/>
          <w:lang w:val="sr-Latn-CS"/>
        </w:rPr>
        <w:t>Do predmetnog lokaliteta ne postoji pristupni makadamski put ali se isti nalazi na udaljenosti od oko 150 m od regionalnog magistralnog puta Herceg Novi – Trebinje, tako da postoji mogućnost jednostavnog priključenja na pomenuti magistralni put.</w:t>
      </w:r>
    </w:p>
    <w:p w:rsidR="00BF3B65" w:rsidRPr="00205A29" w:rsidRDefault="00BF3B65" w:rsidP="00BF3B65">
      <w:pPr>
        <w:pStyle w:val="BodyText"/>
        <w:spacing w:after="0" w:line="240" w:lineRule="auto"/>
        <w:rPr>
          <w:rFonts w:ascii="Arial" w:hAnsi="Arial" w:cs="Arial"/>
          <w:sz w:val="22"/>
          <w:lang w:val="sr-Latn-CS"/>
        </w:rPr>
      </w:pPr>
    </w:p>
    <w:p w:rsidR="003B7BF4" w:rsidRPr="00205A29" w:rsidRDefault="003B7BF4" w:rsidP="00BF3B65">
      <w:pPr>
        <w:pStyle w:val="BodyText"/>
        <w:spacing w:after="0" w:line="240" w:lineRule="auto"/>
        <w:jc w:val="both"/>
        <w:rPr>
          <w:rFonts w:ascii="Arial" w:hAnsi="Arial" w:cs="Arial"/>
          <w:sz w:val="22"/>
          <w:szCs w:val="22"/>
          <w:lang w:val="sr-Latn-CS"/>
        </w:rPr>
      </w:pPr>
      <w:r w:rsidRPr="00205A29">
        <w:rPr>
          <w:rFonts w:ascii="Arial" w:hAnsi="Arial" w:cs="Arial"/>
          <w:sz w:val="22"/>
          <w:szCs w:val="22"/>
          <w:lang w:val="sr-Latn-CS"/>
        </w:rPr>
        <w:t xml:space="preserve">Najbliža željeznička stanica i pomorska luka je u Baru, a </w:t>
      </w:r>
      <w:r w:rsidR="00BF3B65" w:rsidRPr="00205A29">
        <w:rPr>
          <w:rFonts w:ascii="Arial" w:hAnsi="Arial" w:cs="Arial"/>
          <w:sz w:val="22"/>
          <w:szCs w:val="22"/>
          <w:lang w:val="sr-Latn-CS"/>
        </w:rPr>
        <w:t>lokalitetu</w:t>
      </w:r>
      <w:r w:rsidR="00254131" w:rsidRPr="00205A29">
        <w:rPr>
          <w:rFonts w:ascii="Arial" w:hAnsi="Arial" w:cs="Arial"/>
          <w:sz w:val="22"/>
          <w:szCs w:val="22"/>
          <w:lang w:val="sr-Latn-CS"/>
        </w:rPr>
        <w:t xml:space="preserve"> </w:t>
      </w:r>
      <w:r w:rsidR="00300335" w:rsidRPr="00205A29">
        <w:rPr>
          <w:rFonts w:ascii="Arial" w:hAnsi="Arial" w:cs="Arial"/>
          <w:sz w:val="22"/>
          <w:szCs w:val="22"/>
          <w:lang w:val="sr-Latn-CS"/>
        </w:rPr>
        <w:t xml:space="preserve">Varišta-Velja glava </w:t>
      </w:r>
      <w:r w:rsidR="00BF3B65" w:rsidRPr="00205A29">
        <w:rPr>
          <w:rFonts w:ascii="Arial" w:hAnsi="Arial" w:cs="Arial"/>
          <w:sz w:val="22"/>
          <w:szCs w:val="22"/>
          <w:lang w:val="sr-Latn-CS"/>
        </w:rPr>
        <w:t>dostupne</w:t>
      </w:r>
      <w:r w:rsidRPr="00205A29">
        <w:rPr>
          <w:rFonts w:ascii="Arial" w:hAnsi="Arial" w:cs="Arial"/>
          <w:sz w:val="22"/>
          <w:szCs w:val="22"/>
          <w:lang w:val="sr-Latn-CS"/>
        </w:rPr>
        <w:t xml:space="preserve"> su i pomorske luke u Tivtu i Kotoru. </w:t>
      </w:r>
    </w:p>
    <w:p w:rsidR="00BF3B65" w:rsidRPr="00205A29" w:rsidRDefault="00BF3B65" w:rsidP="00BF3B65">
      <w:pPr>
        <w:pStyle w:val="BodyText"/>
        <w:spacing w:after="0" w:line="240" w:lineRule="auto"/>
        <w:jc w:val="both"/>
        <w:rPr>
          <w:rFonts w:ascii="Arial" w:hAnsi="Arial" w:cs="Arial"/>
          <w:sz w:val="22"/>
          <w:szCs w:val="22"/>
          <w:lang w:val="sr-Latn-CS"/>
        </w:rPr>
      </w:pPr>
    </w:p>
    <w:p w:rsidR="00427475" w:rsidRPr="00205A29" w:rsidRDefault="00427475" w:rsidP="00BF3B65">
      <w:pPr>
        <w:pStyle w:val="BodyText2"/>
        <w:spacing w:after="0" w:line="240" w:lineRule="auto"/>
        <w:jc w:val="both"/>
        <w:rPr>
          <w:rFonts w:ascii="Arial" w:eastAsia="Arial Unicode MS" w:hAnsi="Arial" w:cs="Arial"/>
          <w:kern w:val="1"/>
          <w:sz w:val="22"/>
          <w:szCs w:val="22"/>
        </w:rPr>
      </w:pPr>
      <w:r w:rsidRPr="00205A29">
        <w:rPr>
          <w:rFonts w:ascii="Arial" w:eastAsia="Arial Unicode MS" w:hAnsi="Arial" w:cs="Arial"/>
          <w:kern w:val="1"/>
          <w:sz w:val="22"/>
          <w:szCs w:val="22"/>
        </w:rPr>
        <w:t xml:space="preserve">Postoji mogućnost relativno lakog snadbijevanja električnom energijom, </w:t>
      </w:r>
      <w:r w:rsidR="002F04D7">
        <w:rPr>
          <w:rFonts w:ascii="Arial" w:eastAsia="Arial Unicode MS" w:hAnsi="Arial" w:cs="Arial"/>
          <w:kern w:val="1"/>
          <w:sz w:val="22"/>
          <w:szCs w:val="22"/>
        </w:rPr>
        <w:t>budući</w:t>
      </w:r>
      <w:r w:rsidRPr="00205A29">
        <w:rPr>
          <w:rFonts w:ascii="Arial" w:eastAsia="Arial Unicode MS" w:hAnsi="Arial" w:cs="Arial"/>
          <w:kern w:val="1"/>
          <w:sz w:val="22"/>
          <w:szCs w:val="22"/>
        </w:rPr>
        <w:t xml:space="preserve"> da kroz sela Rupe i Sitnica koja su i najbliža predmetnom lokalitetu prolazi nisko naponska električna mreža, a u neposrednoj blizini prolazi i trasa visokonaponskog dalekovoda.</w:t>
      </w:r>
    </w:p>
    <w:p w:rsidR="00BF3B65" w:rsidRPr="00205A29" w:rsidRDefault="00BF3B65" w:rsidP="00BF3B65">
      <w:pPr>
        <w:pStyle w:val="BodyText2"/>
        <w:spacing w:after="0" w:line="240" w:lineRule="auto"/>
        <w:jc w:val="both"/>
        <w:rPr>
          <w:rFonts w:ascii="Arial" w:eastAsia="Arial Unicode MS" w:hAnsi="Arial" w:cs="Arial"/>
          <w:kern w:val="1"/>
          <w:sz w:val="22"/>
          <w:szCs w:val="22"/>
        </w:rPr>
      </w:pPr>
    </w:p>
    <w:p w:rsidR="00D35018" w:rsidRPr="00205A29" w:rsidRDefault="000B353B" w:rsidP="00BF3B65">
      <w:pPr>
        <w:spacing w:after="0" w:line="240" w:lineRule="auto"/>
        <w:jc w:val="both"/>
        <w:rPr>
          <w:rFonts w:ascii="Arial" w:hAnsi="Arial" w:cs="Arial"/>
          <w:lang w:val="pl-PL"/>
        </w:rPr>
      </w:pPr>
      <w:r w:rsidRPr="00205A29">
        <w:rPr>
          <w:rFonts w:ascii="Arial" w:hAnsi="Arial" w:cs="Arial"/>
        </w:rPr>
        <w:t>Povoljan geogra</w:t>
      </w:r>
      <w:r w:rsidR="00BF3B65" w:rsidRPr="00205A29">
        <w:rPr>
          <w:rFonts w:ascii="Arial" w:hAnsi="Arial" w:cs="Arial"/>
        </w:rPr>
        <w:t xml:space="preserve">fski položaj, razvijen drumski i </w:t>
      </w:r>
      <w:r w:rsidRPr="00205A29">
        <w:rPr>
          <w:rFonts w:ascii="Arial" w:hAnsi="Arial" w:cs="Arial"/>
        </w:rPr>
        <w:t>pomorski saobraćaj i postojeći prirodni resursi, predstavljaju važnu osnovu za razvoj ovog p</w:t>
      </w:r>
      <w:r w:rsidR="00030E38" w:rsidRPr="00205A29">
        <w:rPr>
          <w:rFonts w:ascii="Arial" w:hAnsi="Arial" w:cs="Arial"/>
        </w:rPr>
        <w:t xml:space="preserve">odručja. </w:t>
      </w:r>
      <w:r w:rsidR="00030E38" w:rsidRPr="00205A29">
        <w:rPr>
          <w:rFonts w:ascii="Arial" w:hAnsi="Arial" w:cs="Arial"/>
          <w:lang w:val="pl-PL"/>
        </w:rPr>
        <w:t xml:space="preserve">U ekonomskom pogledu, </w:t>
      </w:r>
      <w:r w:rsidRPr="00205A29">
        <w:rPr>
          <w:rFonts w:ascii="Arial" w:hAnsi="Arial" w:cs="Arial"/>
          <w:lang w:val="pl-PL"/>
        </w:rPr>
        <w:t xml:space="preserve">imajući u vidu postojeću infrastrukturu, ovo područje uglavnom </w:t>
      </w:r>
      <w:r w:rsidR="00935E61" w:rsidRPr="00205A29">
        <w:rPr>
          <w:rFonts w:ascii="Arial" w:hAnsi="Arial" w:cs="Arial"/>
          <w:lang w:val="pl-PL"/>
        </w:rPr>
        <w:t xml:space="preserve">je </w:t>
      </w:r>
      <w:r w:rsidRPr="00205A29">
        <w:rPr>
          <w:rFonts w:ascii="Arial" w:hAnsi="Arial" w:cs="Arial"/>
          <w:lang w:val="pl-PL"/>
        </w:rPr>
        <w:t xml:space="preserve">oslonjeno na </w:t>
      </w:r>
      <w:r w:rsidR="00427475" w:rsidRPr="00205A29">
        <w:rPr>
          <w:rFonts w:ascii="Arial" w:hAnsi="Arial" w:cs="Arial"/>
          <w:lang w:val="pl-PL"/>
        </w:rPr>
        <w:t xml:space="preserve">Herceg Novi, </w:t>
      </w:r>
      <w:r w:rsidRPr="00205A29">
        <w:rPr>
          <w:rFonts w:ascii="Arial" w:hAnsi="Arial" w:cs="Arial"/>
          <w:lang w:val="pl-PL"/>
        </w:rPr>
        <w:t>Risan, Kotor i Tivat. Na prostoru ovih opština razvijeno je više privrednih djelatnosti: turizam i ugostiteljstvo, građevinarstvo, brodogradnja, brojne vrste usluga iz različitih djelatnosti, itd.</w:t>
      </w:r>
    </w:p>
    <w:p w:rsidR="00592620" w:rsidRPr="00205A29" w:rsidRDefault="00592620" w:rsidP="00BF3B65">
      <w:pPr>
        <w:spacing w:after="0" w:line="240" w:lineRule="auto"/>
        <w:jc w:val="both"/>
        <w:rPr>
          <w:rFonts w:ascii="Arial" w:hAnsi="Arial" w:cs="Arial"/>
          <w:lang w:val="pl-PL"/>
        </w:rPr>
      </w:pPr>
    </w:p>
    <w:p w:rsidR="00592620" w:rsidRPr="00205A29" w:rsidRDefault="00744584" w:rsidP="005278F9">
      <w:pPr>
        <w:pStyle w:val="Heading2"/>
        <w:numPr>
          <w:ilvl w:val="1"/>
          <w:numId w:val="30"/>
        </w:numPr>
      </w:pPr>
      <w:r w:rsidRPr="00205A29">
        <w:t>Tržište</w:t>
      </w:r>
    </w:p>
    <w:p w:rsidR="00592620" w:rsidRPr="00205A29" w:rsidRDefault="00592620" w:rsidP="00BF3B65">
      <w:pPr>
        <w:spacing w:after="0" w:line="240" w:lineRule="auto"/>
        <w:jc w:val="both"/>
        <w:rPr>
          <w:rFonts w:ascii="Arial" w:hAnsi="Arial" w:cs="Arial"/>
        </w:rPr>
      </w:pPr>
    </w:p>
    <w:p w:rsidR="00CA5F75" w:rsidRPr="00205A29" w:rsidRDefault="00823143" w:rsidP="00BF3B65">
      <w:pPr>
        <w:spacing w:after="0" w:line="240" w:lineRule="auto"/>
        <w:jc w:val="both"/>
        <w:rPr>
          <w:rFonts w:ascii="Arial" w:hAnsi="Arial" w:cs="Arial"/>
          <w:lang w:val="sr-Latn-CS"/>
        </w:rPr>
      </w:pPr>
      <w:r w:rsidRPr="00205A29">
        <w:rPr>
          <w:rFonts w:ascii="Arial" w:hAnsi="Arial" w:cs="Arial"/>
        </w:rPr>
        <w:t>Na</w:t>
      </w:r>
      <w:r w:rsidRPr="00205A29">
        <w:rPr>
          <w:rFonts w:ascii="Arial" w:hAnsi="Arial" w:cs="Arial"/>
          <w:lang w:val="sr-Latn-CS"/>
        </w:rPr>
        <w:t xml:space="preserve"> </w:t>
      </w:r>
      <w:r w:rsidRPr="00205A29">
        <w:rPr>
          <w:rFonts w:ascii="Arial" w:hAnsi="Arial" w:cs="Arial"/>
        </w:rPr>
        <w:t>podru</w:t>
      </w:r>
      <w:r w:rsidRPr="00205A29">
        <w:rPr>
          <w:rFonts w:ascii="Arial" w:hAnsi="Arial" w:cs="Arial"/>
          <w:lang w:val="sr-Latn-CS"/>
        </w:rPr>
        <w:t>č</w:t>
      </w:r>
      <w:r w:rsidRPr="00205A29">
        <w:rPr>
          <w:rFonts w:ascii="Arial" w:hAnsi="Arial" w:cs="Arial"/>
        </w:rPr>
        <w:t>ju</w:t>
      </w:r>
      <w:r w:rsidRPr="00205A29">
        <w:rPr>
          <w:rFonts w:ascii="Arial" w:hAnsi="Arial" w:cs="Arial"/>
          <w:lang w:val="sr-Latn-CS"/>
        </w:rPr>
        <w:t xml:space="preserve"> </w:t>
      </w:r>
      <w:r w:rsidR="003E777D" w:rsidRPr="00205A29">
        <w:rPr>
          <w:rFonts w:ascii="Arial" w:hAnsi="Arial" w:cs="Arial"/>
        </w:rPr>
        <w:t>op</w:t>
      </w:r>
      <w:r w:rsidR="003E777D" w:rsidRPr="00205A29">
        <w:rPr>
          <w:rFonts w:ascii="Arial" w:hAnsi="Arial" w:cs="Arial"/>
          <w:lang w:val="sr-Latn-CS"/>
        </w:rPr>
        <w:t>š</w:t>
      </w:r>
      <w:r w:rsidR="003E777D" w:rsidRPr="00205A29">
        <w:rPr>
          <w:rFonts w:ascii="Arial" w:hAnsi="Arial" w:cs="Arial"/>
        </w:rPr>
        <w:t>tine</w:t>
      </w:r>
      <w:r w:rsidR="003E777D" w:rsidRPr="00205A29">
        <w:rPr>
          <w:rFonts w:ascii="Arial" w:hAnsi="Arial" w:cs="Arial"/>
          <w:lang w:val="sr-Latn-CS"/>
        </w:rPr>
        <w:t xml:space="preserve"> </w:t>
      </w:r>
      <w:r w:rsidR="00CA5F75" w:rsidRPr="00205A29">
        <w:rPr>
          <w:rFonts w:ascii="Arial" w:hAnsi="Arial" w:cs="Arial"/>
        </w:rPr>
        <w:t>Herceg Novi</w:t>
      </w:r>
      <w:r w:rsidRPr="00205A29">
        <w:rPr>
          <w:rFonts w:ascii="Arial" w:hAnsi="Arial" w:cs="Arial"/>
          <w:lang w:val="sr-Latn-CS"/>
        </w:rPr>
        <w:t xml:space="preserve">, </w:t>
      </w:r>
      <w:r w:rsidR="003E777D" w:rsidRPr="00205A29">
        <w:rPr>
          <w:rFonts w:ascii="Arial" w:hAnsi="Arial" w:cs="Arial"/>
        </w:rPr>
        <w:t>u</w:t>
      </w:r>
      <w:r w:rsidR="003E777D" w:rsidRPr="00205A29">
        <w:rPr>
          <w:rFonts w:ascii="Arial" w:hAnsi="Arial" w:cs="Arial"/>
          <w:lang w:val="sr-Latn-CS"/>
        </w:rPr>
        <w:t xml:space="preserve"> </w:t>
      </w:r>
      <w:r w:rsidR="003E777D" w:rsidRPr="00205A29">
        <w:rPr>
          <w:rFonts w:ascii="Arial" w:hAnsi="Arial" w:cs="Arial"/>
        </w:rPr>
        <w:t>blizini</w:t>
      </w:r>
      <w:r w:rsidR="003E777D" w:rsidRPr="00205A29">
        <w:rPr>
          <w:rFonts w:ascii="Arial" w:hAnsi="Arial" w:cs="Arial"/>
          <w:lang w:val="sr-Latn-CS"/>
        </w:rPr>
        <w:t xml:space="preserve"> </w:t>
      </w:r>
      <w:r w:rsidR="003E777D" w:rsidRPr="00205A29">
        <w:rPr>
          <w:rFonts w:ascii="Arial" w:hAnsi="Arial" w:cs="Arial"/>
        </w:rPr>
        <w:t>lokaliteta</w:t>
      </w:r>
      <w:r w:rsidR="003E777D" w:rsidRPr="00205A29">
        <w:rPr>
          <w:rFonts w:ascii="Arial" w:hAnsi="Arial" w:cs="Arial"/>
          <w:lang w:val="sr-Latn-CS"/>
        </w:rPr>
        <w:t xml:space="preserve"> </w:t>
      </w:r>
      <w:r w:rsidR="00134D6A" w:rsidRPr="00205A29">
        <w:rPr>
          <w:rFonts w:ascii="Arial" w:hAnsi="Arial" w:cs="Arial"/>
          <w:lang w:val="sr-Latn-CS"/>
        </w:rPr>
        <w:t>„Varišta-Velja glava”</w:t>
      </w:r>
      <w:r w:rsidR="003E777D" w:rsidRPr="00205A29">
        <w:rPr>
          <w:rFonts w:ascii="Arial" w:hAnsi="Arial" w:cs="Arial"/>
          <w:lang w:val="sr-Latn-CS"/>
        </w:rPr>
        <w:t xml:space="preserve">, </w:t>
      </w:r>
      <w:r w:rsidR="00CA5F75" w:rsidRPr="00205A29">
        <w:rPr>
          <w:rFonts w:ascii="Arial" w:hAnsi="Arial" w:cs="Arial"/>
          <w:lang w:val="sr-Latn-CS"/>
        </w:rPr>
        <w:t xml:space="preserve">se nalaze četiri ležišta tehničko-građevinskog kamena </w:t>
      </w:r>
      <w:r w:rsidR="00134D6A" w:rsidRPr="00205A29">
        <w:rPr>
          <w:rFonts w:ascii="Arial" w:hAnsi="Arial" w:cs="Arial"/>
          <w:lang w:val="sr-Latn-CS"/>
        </w:rPr>
        <w:t>„</w:t>
      </w:r>
      <w:r w:rsidR="00CA5F75" w:rsidRPr="00205A29">
        <w:rPr>
          <w:rFonts w:ascii="Arial" w:hAnsi="Arial" w:cs="Arial"/>
          <w:lang w:val="sr-Latn-CS"/>
        </w:rPr>
        <w:t>Sitnica</w:t>
      </w:r>
      <w:r w:rsidR="00134D6A" w:rsidRPr="00205A29">
        <w:rPr>
          <w:rFonts w:ascii="Arial" w:hAnsi="Arial" w:cs="Arial"/>
          <w:lang w:val="sr-Latn-CS"/>
        </w:rPr>
        <w:t>”</w:t>
      </w:r>
      <w:r w:rsidR="00CA5F75" w:rsidRPr="00205A29">
        <w:rPr>
          <w:rFonts w:ascii="Arial" w:hAnsi="Arial" w:cs="Arial"/>
          <w:lang w:val="sr-Latn-CS"/>
        </w:rPr>
        <w:t xml:space="preserve">, </w:t>
      </w:r>
      <w:r w:rsidR="00134D6A" w:rsidRPr="00205A29">
        <w:rPr>
          <w:rFonts w:ascii="Arial" w:hAnsi="Arial" w:cs="Arial"/>
          <w:lang w:val="sr-Latn-CS"/>
        </w:rPr>
        <w:t>„</w:t>
      </w:r>
      <w:r w:rsidR="00CA5F75" w:rsidRPr="00205A29">
        <w:rPr>
          <w:rFonts w:ascii="Arial" w:hAnsi="Arial" w:cs="Arial"/>
          <w:lang w:val="sr-Latn-CS"/>
        </w:rPr>
        <w:t>Bjelotina</w:t>
      </w:r>
      <w:r w:rsidR="00134D6A" w:rsidRPr="00205A29">
        <w:rPr>
          <w:rFonts w:ascii="Arial" w:hAnsi="Arial" w:cs="Arial"/>
          <w:lang w:val="sr-Latn-CS"/>
        </w:rPr>
        <w:t>”</w:t>
      </w:r>
      <w:r w:rsidR="00CA5F75" w:rsidRPr="00205A29">
        <w:rPr>
          <w:rFonts w:ascii="Arial" w:hAnsi="Arial" w:cs="Arial"/>
          <w:lang w:val="sr-Latn-CS"/>
        </w:rPr>
        <w:t xml:space="preserve">, </w:t>
      </w:r>
      <w:r w:rsidR="00134D6A" w:rsidRPr="00205A29">
        <w:rPr>
          <w:rFonts w:ascii="Arial" w:hAnsi="Arial" w:cs="Arial"/>
          <w:lang w:val="sr-Latn-CS"/>
        </w:rPr>
        <w:t>„</w:t>
      </w:r>
      <w:r w:rsidR="00CA5F75" w:rsidRPr="00205A29">
        <w:rPr>
          <w:rFonts w:ascii="Arial" w:hAnsi="Arial" w:cs="Arial"/>
          <w:lang w:val="sr-Latn-CS"/>
        </w:rPr>
        <w:t>Kruševice I</w:t>
      </w:r>
      <w:r w:rsidR="00134D6A" w:rsidRPr="00205A29">
        <w:rPr>
          <w:rFonts w:ascii="Arial" w:hAnsi="Arial" w:cs="Arial"/>
          <w:lang w:val="sr-Latn-CS"/>
        </w:rPr>
        <w:t>”</w:t>
      </w:r>
      <w:r w:rsidR="00CA5F75" w:rsidRPr="00205A29">
        <w:rPr>
          <w:rFonts w:ascii="Arial" w:hAnsi="Arial" w:cs="Arial"/>
          <w:lang w:val="sr-Latn-CS"/>
        </w:rPr>
        <w:t xml:space="preserve"> i </w:t>
      </w:r>
      <w:r w:rsidR="00134D6A" w:rsidRPr="00205A29">
        <w:rPr>
          <w:rFonts w:ascii="Arial" w:hAnsi="Arial" w:cs="Arial"/>
          <w:lang w:val="sr-Latn-CS"/>
        </w:rPr>
        <w:t>„</w:t>
      </w:r>
      <w:r w:rsidR="00CA5F75" w:rsidRPr="00205A29">
        <w:rPr>
          <w:rFonts w:ascii="Arial" w:hAnsi="Arial" w:cs="Arial"/>
          <w:lang w:val="sr-Latn-CS"/>
        </w:rPr>
        <w:t>Kruševice II</w:t>
      </w:r>
      <w:r w:rsidR="00134D6A" w:rsidRPr="00205A29">
        <w:rPr>
          <w:rFonts w:ascii="Arial" w:hAnsi="Arial" w:cs="Arial"/>
          <w:lang w:val="sr-Latn-CS"/>
        </w:rPr>
        <w:t>”</w:t>
      </w:r>
      <w:r w:rsidR="00CA5F75" w:rsidRPr="00205A29">
        <w:rPr>
          <w:rFonts w:ascii="Arial" w:hAnsi="Arial" w:cs="Arial"/>
          <w:lang w:val="sr-Latn-CS"/>
        </w:rPr>
        <w:t>, gdje su vršena detaljna geološka istraživanja, elaborirane rezerve i utvrđen kvalitet tehničko-građevinskog kamena. Na ovim ležištima se vrši eksploatacija tehničko-građevinskog kamena.</w:t>
      </w:r>
    </w:p>
    <w:p w:rsidR="00BF3B65" w:rsidRPr="00205A29" w:rsidRDefault="00BF3B65" w:rsidP="00BF3B65">
      <w:pPr>
        <w:spacing w:after="0" w:line="240" w:lineRule="auto"/>
        <w:jc w:val="both"/>
        <w:rPr>
          <w:rFonts w:ascii="Arial" w:hAnsi="Arial" w:cs="Arial"/>
        </w:rPr>
      </w:pPr>
    </w:p>
    <w:p w:rsidR="00744584" w:rsidRPr="00205A29" w:rsidRDefault="004128C7" w:rsidP="00BF3B65">
      <w:pPr>
        <w:spacing w:after="0" w:line="240" w:lineRule="auto"/>
        <w:jc w:val="both"/>
        <w:rPr>
          <w:rFonts w:ascii="Arial" w:hAnsi="Arial" w:cs="Arial"/>
          <w:lang w:val="sr-Latn-CS"/>
        </w:rPr>
      </w:pPr>
      <w:r w:rsidRPr="00205A29">
        <w:rPr>
          <w:rFonts w:ascii="Arial" w:hAnsi="Arial" w:cs="Arial"/>
        </w:rPr>
        <w:t>Konstantno</w:t>
      </w:r>
      <w:r w:rsidRPr="00205A29">
        <w:rPr>
          <w:rFonts w:ascii="Arial" w:hAnsi="Arial" w:cs="Arial"/>
          <w:lang w:val="sr-Latn-CS"/>
        </w:rPr>
        <w:t xml:space="preserve"> </w:t>
      </w:r>
      <w:r w:rsidRPr="00205A29">
        <w:rPr>
          <w:rFonts w:ascii="Arial" w:hAnsi="Arial" w:cs="Arial"/>
        </w:rPr>
        <w:t>pove</w:t>
      </w:r>
      <w:r w:rsidRPr="00205A29">
        <w:rPr>
          <w:rFonts w:ascii="Arial" w:hAnsi="Arial" w:cs="Arial"/>
          <w:lang w:val="sr-Latn-CS"/>
        </w:rPr>
        <w:t>ć</w:t>
      </w:r>
      <w:r w:rsidRPr="00205A29">
        <w:rPr>
          <w:rFonts w:ascii="Arial" w:hAnsi="Arial" w:cs="Arial"/>
        </w:rPr>
        <w:t>anje</w:t>
      </w:r>
      <w:r w:rsidRPr="00205A29">
        <w:rPr>
          <w:rFonts w:ascii="Arial" w:hAnsi="Arial" w:cs="Arial"/>
          <w:lang w:val="sr-Latn-CS"/>
        </w:rPr>
        <w:t xml:space="preserve"> </w:t>
      </w:r>
      <w:r w:rsidR="0022437E" w:rsidRPr="00205A29">
        <w:rPr>
          <w:rFonts w:ascii="Arial" w:hAnsi="Arial" w:cs="Arial"/>
          <w:lang w:val="sr-Latn-CS"/>
        </w:rPr>
        <w:t xml:space="preserve">ulaganja u </w:t>
      </w:r>
      <w:r w:rsidRPr="00205A29">
        <w:rPr>
          <w:rFonts w:ascii="Arial" w:hAnsi="Arial" w:cs="Arial"/>
        </w:rPr>
        <w:t>izgradnj</w:t>
      </w:r>
      <w:r w:rsidR="0022437E" w:rsidRPr="00205A29">
        <w:rPr>
          <w:rFonts w:ascii="Arial" w:hAnsi="Arial" w:cs="Arial"/>
        </w:rPr>
        <w:t>u</w:t>
      </w:r>
      <w:r w:rsidRPr="00205A29">
        <w:rPr>
          <w:rFonts w:ascii="Arial" w:hAnsi="Arial" w:cs="Arial"/>
          <w:lang w:val="sr-Latn-CS"/>
        </w:rPr>
        <w:t xml:space="preserve"> </w:t>
      </w:r>
      <w:r w:rsidRPr="00205A29">
        <w:rPr>
          <w:rFonts w:ascii="Arial" w:hAnsi="Arial" w:cs="Arial"/>
        </w:rPr>
        <w:t>gra</w:t>
      </w:r>
      <w:r w:rsidRPr="00205A29">
        <w:rPr>
          <w:rFonts w:ascii="Arial" w:hAnsi="Arial" w:cs="Arial"/>
          <w:lang w:val="sr-Latn-CS"/>
        </w:rPr>
        <w:t>đ</w:t>
      </w:r>
      <w:r w:rsidRPr="00205A29">
        <w:rPr>
          <w:rFonts w:ascii="Arial" w:hAnsi="Arial" w:cs="Arial"/>
        </w:rPr>
        <w:t>evinskih</w:t>
      </w:r>
      <w:r w:rsidRPr="00205A29">
        <w:rPr>
          <w:rFonts w:ascii="Arial" w:hAnsi="Arial" w:cs="Arial"/>
          <w:lang w:val="sr-Latn-CS"/>
        </w:rPr>
        <w:t xml:space="preserve"> </w:t>
      </w:r>
      <w:r w:rsidRPr="00205A29">
        <w:rPr>
          <w:rFonts w:ascii="Arial" w:hAnsi="Arial" w:cs="Arial"/>
        </w:rPr>
        <w:t>objekata</w:t>
      </w:r>
      <w:r w:rsidRPr="00205A29">
        <w:rPr>
          <w:rFonts w:ascii="Arial" w:hAnsi="Arial" w:cs="Arial"/>
          <w:lang w:val="sr-Latn-CS"/>
        </w:rPr>
        <w:t xml:space="preserve"> </w:t>
      </w:r>
      <w:r w:rsidRPr="00205A29">
        <w:rPr>
          <w:rFonts w:ascii="Arial" w:hAnsi="Arial" w:cs="Arial"/>
        </w:rPr>
        <w:t>na</w:t>
      </w:r>
      <w:r w:rsidRPr="00205A29">
        <w:rPr>
          <w:rFonts w:ascii="Arial" w:hAnsi="Arial" w:cs="Arial"/>
          <w:lang w:val="sr-Latn-CS"/>
        </w:rPr>
        <w:t xml:space="preserve"> </w:t>
      </w:r>
      <w:r w:rsidRPr="00205A29">
        <w:rPr>
          <w:rFonts w:ascii="Arial" w:hAnsi="Arial" w:cs="Arial"/>
        </w:rPr>
        <w:t>podru</w:t>
      </w:r>
      <w:r w:rsidRPr="00205A29">
        <w:rPr>
          <w:rFonts w:ascii="Arial" w:hAnsi="Arial" w:cs="Arial"/>
          <w:lang w:val="sr-Latn-CS"/>
        </w:rPr>
        <w:t>č</w:t>
      </w:r>
      <w:r w:rsidRPr="00205A29">
        <w:rPr>
          <w:rFonts w:ascii="Arial" w:hAnsi="Arial" w:cs="Arial"/>
        </w:rPr>
        <w:t>ju</w:t>
      </w:r>
      <w:r w:rsidRPr="00205A29">
        <w:rPr>
          <w:rFonts w:ascii="Arial" w:hAnsi="Arial" w:cs="Arial"/>
          <w:lang w:val="sr-Latn-CS"/>
        </w:rPr>
        <w:t xml:space="preserve"> </w:t>
      </w:r>
      <w:r w:rsidRPr="00205A29">
        <w:rPr>
          <w:rFonts w:ascii="Arial" w:hAnsi="Arial" w:cs="Arial"/>
        </w:rPr>
        <w:t>Crnogorskog</w:t>
      </w:r>
      <w:r w:rsidRPr="00205A29">
        <w:rPr>
          <w:rFonts w:ascii="Arial" w:hAnsi="Arial" w:cs="Arial"/>
          <w:lang w:val="sr-Latn-CS"/>
        </w:rPr>
        <w:t xml:space="preserve"> </w:t>
      </w:r>
      <w:r w:rsidRPr="00205A29">
        <w:rPr>
          <w:rFonts w:ascii="Arial" w:hAnsi="Arial" w:cs="Arial"/>
        </w:rPr>
        <w:t>primorja</w:t>
      </w:r>
      <w:r w:rsidRPr="00205A29">
        <w:rPr>
          <w:rFonts w:ascii="Arial" w:hAnsi="Arial" w:cs="Arial"/>
          <w:lang w:val="sr-Latn-CS"/>
        </w:rPr>
        <w:t xml:space="preserve">, </w:t>
      </w:r>
      <w:r w:rsidRPr="00205A29">
        <w:rPr>
          <w:rFonts w:ascii="Arial" w:hAnsi="Arial" w:cs="Arial"/>
        </w:rPr>
        <w:t>te</w:t>
      </w:r>
      <w:r w:rsidRPr="00205A29">
        <w:rPr>
          <w:rFonts w:ascii="Arial" w:hAnsi="Arial" w:cs="Arial"/>
          <w:lang w:val="sr-Latn-CS"/>
        </w:rPr>
        <w:t xml:space="preserve"> </w:t>
      </w:r>
      <w:r w:rsidR="006601C4" w:rsidRPr="00205A29">
        <w:rPr>
          <w:rFonts w:ascii="Arial" w:hAnsi="Arial" w:cs="Arial"/>
        </w:rPr>
        <w:t>modernizacija</w:t>
      </w:r>
      <w:r w:rsidRPr="00205A29">
        <w:rPr>
          <w:rFonts w:ascii="Arial" w:hAnsi="Arial" w:cs="Arial"/>
          <w:lang w:val="sr-Latn-CS"/>
        </w:rPr>
        <w:t xml:space="preserve"> </w:t>
      </w:r>
      <w:r w:rsidRPr="00205A29">
        <w:rPr>
          <w:rFonts w:ascii="Arial" w:hAnsi="Arial" w:cs="Arial"/>
        </w:rPr>
        <w:t>postoje</w:t>
      </w:r>
      <w:r w:rsidRPr="00205A29">
        <w:rPr>
          <w:rFonts w:ascii="Arial" w:hAnsi="Arial" w:cs="Arial"/>
          <w:lang w:val="sr-Latn-CS"/>
        </w:rPr>
        <w:t>ć</w:t>
      </w:r>
      <w:r w:rsidRPr="00205A29">
        <w:rPr>
          <w:rFonts w:ascii="Arial" w:hAnsi="Arial" w:cs="Arial"/>
        </w:rPr>
        <w:t>ih</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izg</w:t>
      </w:r>
      <w:r w:rsidR="006601C4" w:rsidRPr="00205A29">
        <w:rPr>
          <w:rFonts w:ascii="Arial" w:hAnsi="Arial" w:cs="Arial"/>
        </w:rPr>
        <w:t>radnja</w:t>
      </w:r>
      <w:r w:rsidRPr="00205A29">
        <w:rPr>
          <w:rFonts w:ascii="Arial" w:hAnsi="Arial" w:cs="Arial"/>
          <w:lang w:val="sr-Latn-CS"/>
        </w:rPr>
        <w:t xml:space="preserve"> </w:t>
      </w:r>
      <w:r w:rsidRPr="00205A29">
        <w:rPr>
          <w:rFonts w:ascii="Arial" w:hAnsi="Arial" w:cs="Arial"/>
        </w:rPr>
        <w:t>savremenih</w:t>
      </w:r>
      <w:r w:rsidRPr="00205A29">
        <w:rPr>
          <w:rFonts w:ascii="Arial" w:hAnsi="Arial" w:cs="Arial"/>
          <w:lang w:val="sr-Latn-CS"/>
        </w:rPr>
        <w:t xml:space="preserve"> </w:t>
      </w:r>
      <w:r w:rsidRPr="00205A29">
        <w:rPr>
          <w:rFonts w:ascii="Arial" w:hAnsi="Arial" w:cs="Arial"/>
        </w:rPr>
        <w:t>saobra</w:t>
      </w:r>
      <w:r w:rsidRPr="00205A29">
        <w:rPr>
          <w:rFonts w:ascii="Arial" w:hAnsi="Arial" w:cs="Arial"/>
          <w:lang w:val="sr-Latn-CS"/>
        </w:rPr>
        <w:t>ć</w:t>
      </w:r>
      <w:r w:rsidRPr="00205A29">
        <w:rPr>
          <w:rFonts w:ascii="Arial" w:hAnsi="Arial" w:cs="Arial"/>
        </w:rPr>
        <w:t>ajnica</w:t>
      </w:r>
      <w:r w:rsidR="006601C4" w:rsidRPr="00205A29">
        <w:rPr>
          <w:rFonts w:ascii="Arial" w:hAnsi="Arial" w:cs="Arial"/>
        </w:rPr>
        <w:t>, rezult</w:t>
      </w:r>
      <w:r w:rsidR="00DA4130" w:rsidRPr="00205A29">
        <w:rPr>
          <w:rFonts w:ascii="Arial" w:hAnsi="Arial" w:cs="Arial"/>
        </w:rPr>
        <w:t xml:space="preserve">iralo </w:t>
      </w:r>
      <w:r w:rsidR="006601C4" w:rsidRPr="00205A29">
        <w:rPr>
          <w:rFonts w:ascii="Arial" w:hAnsi="Arial" w:cs="Arial"/>
        </w:rPr>
        <w:t>je</w:t>
      </w:r>
      <w:r w:rsidR="00DA4130" w:rsidRPr="00205A29">
        <w:rPr>
          <w:rFonts w:ascii="Arial" w:hAnsi="Arial" w:cs="Arial"/>
        </w:rPr>
        <w:t xml:space="preserve"> </w:t>
      </w:r>
      <w:r w:rsidRPr="00205A29">
        <w:rPr>
          <w:rFonts w:ascii="Arial" w:hAnsi="Arial" w:cs="Arial"/>
        </w:rPr>
        <w:t>porast</w:t>
      </w:r>
      <w:r w:rsidR="006601C4" w:rsidRPr="00205A29">
        <w:rPr>
          <w:rFonts w:ascii="Arial" w:hAnsi="Arial" w:cs="Arial"/>
        </w:rPr>
        <w:t>om</w:t>
      </w:r>
      <w:r w:rsidRPr="00205A29">
        <w:rPr>
          <w:rFonts w:ascii="Arial" w:hAnsi="Arial" w:cs="Arial"/>
          <w:lang w:val="sr-Latn-CS"/>
        </w:rPr>
        <w:t xml:space="preserve"> </w:t>
      </w:r>
      <w:r w:rsidRPr="00205A29">
        <w:rPr>
          <w:rFonts w:ascii="Arial" w:hAnsi="Arial" w:cs="Arial"/>
        </w:rPr>
        <w:t>potra</w:t>
      </w:r>
      <w:r w:rsidRPr="00205A29">
        <w:rPr>
          <w:rFonts w:ascii="Arial" w:hAnsi="Arial" w:cs="Arial"/>
          <w:lang w:val="sr-Latn-CS"/>
        </w:rPr>
        <w:t>ž</w:t>
      </w:r>
      <w:r w:rsidRPr="00205A29">
        <w:rPr>
          <w:rFonts w:ascii="Arial" w:hAnsi="Arial" w:cs="Arial"/>
        </w:rPr>
        <w:t>nje</w:t>
      </w:r>
      <w:r w:rsidRPr="00205A29">
        <w:rPr>
          <w:rFonts w:ascii="Arial" w:hAnsi="Arial" w:cs="Arial"/>
          <w:lang w:val="sr-Latn-CS"/>
        </w:rPr>
        <w:t xml:space="preserve"> </w:t>
      </w:r>
      <w:r w:rsidR="002F04D7">
        <w:rPr>
          <w:rFonts w:ascii="Arial" w:hAnsi="Arial" w:cs="Arial"/>
          <w:lang w:val="sr-Latn-CS"/>
        </w:rPr>
        <w:t xml:space="preserve">za </w:t>
      </w:r>
      <w:r w:rsidRPr="00205A29">
        <w:rPr>
          <w:rFonts w:ascii="Arial" w:hAnsi="Arial" w:cs="Arial"/>
        </w:rPr>
        <w:t>kameni</w:t>
      </w:r>
      <w:r w:rsidR="002F04D7">
        <w:rPr>
          <w:rFonts w:ascii="Arial" w:hAnsi="Arial" w:cs="Arial"/>
        </w:rPr>
        <w:t>m</w:t>
      </w:r>
      <w:r w:rsidRPr="00205A29">
        <w:rPr>
          <w:rFonts w:ascii="Arial" w:hAnsi="Arial" w:cs="Arial"/>
          <w:lang w:val="sr-Latn-CS"/>
        </w:rPr>
        <w:t xml:space="preserve"> </w:t>
      </w:r>
      <w:r w:rsidRPr="00205A29">
        <w:rPr>
          <w:rFonts w:ascii="Arial" w:hAnsi="Arial" w:cs="Arial"/>
        </w:rPr>
        <w:t>agregat</w:t>
      </w:r>
      <w:r w:rsidR="002F04D7">
        <w:rPr>
          <w:rFonts w:ascii="Arial" w:hAnsi="Arial" w:cs="Arial"/>
        </w:rPr>
        <w:t>pm</w:t>
      </w:r>
      <w:r w:rsidRPr="00205A29">
        <w:rPr>
          <w:rFonts w:ascii="Arial" w:hAnsi="Arial" w:cs="Arial"/>
        </w:rPr>
        <w:t>a</w:t>
      </w:r>
      <w:r w:rsidRPr="00205A29">
        <w:rPr>
          <w:rFonts w:ascii="Arial" w:hAnsi="Arial" w:cs="Arial"/>
          <w:lang w:val="sr-Latn-CS"/>
        </w:rPr>
        <w:t>,</w:t>
      </w:r>
      <w:r w:rsidR="00823143" w:rsidRPr="00205A29">
        <w:rPr>
          <w:rFonts w:ascii="Arial" w:hAnsi="Arial" w:cs="Arial"/>
          <w:lang w:val="sr-Latn-CS"/>
        </w:rPr>
        <w:t xml:space="preserve"> </w:t>
      </w:r>
      <w:r w:rsidRPr="00205A29">
        <w:rPr>
          <w:rFonts w:ascii="Arial" w:hAnsi="Arial" w:cs="Arial"/>
          <w:lang w:val="sr-Latn-CS"/>
        </w:rPr>
        <w:t>š</w:t>
      </w:r>
      <w:r w:rsidRPr="00205A29">
        <w:rPr>
          <w:rFonts w:ascii="Arial" w:hAnsi="Arial" w:cs="Arial"/>
        </w:rPr>
        <w:t>to</w:t>
      </w:r>
      <w:r w:rsidRPr="00205A29">
        <w:rPr>
          <w:rFonts w:ascii="Arial" w:hAnsi="Arial" w:cs="Arial"/>
          <w:lang w:val="sr-Latn-CS"/>
        </w:rPr>
        <w:t xml:space="preserve"> </w:t>
      </w:r>
      <w:r w:rsidRPr="00205A29">
        <w:rPr>
          <w:rFonts w:ascii="Arial" w:hAnsi="Arial" w:cs="Arial"/>
        </w:rPr>
        <w:t>obezb</w:t>
      </w:r>
      <w:r w:rsidR="00DA4130" w:rsidRPr="00205A29">
        <w:rPr>
          <w:rFonts w:ascii="Arial" w:hAnsi="Arial" w:cs="Arial"/>
        </w:rPr>
        <w:t>j</w:t>
      </w:r>
      <w:r w:rsidRPr="00205A29">
        <w:rPr>
          <w:rFonts w:ascii="Arial" w:hAnsi="Arial" w:cs="Arial"/>
        </w:rPr>
        <w:t>e</w:t>
      </w:r>
      <w:r w:rsidRPr="00205A29">
        <w:rPr>
          <w:rFonts w:ascii="Arial" w:hAnsi="Arial" w:cs="Arial"/>
          <w:lang w:val="sr-Latn-CS"/>
        </w:rPr>
        <w:t>đ</w:t>
      </w:r>
      <w:r w:rsidRPr="00205A29">
        <w:rPr>
          <w:rFonts w:ascii="Arial" w:hAnsi="Arial" w:cs="Arial"/>
        </w:rPr>
        <w:t>uje</w:t>
      </w:r>
      <w:r w:rsidRPr="00205A29">
        <w:rPr>
          <w:rFonts w:ascii="Arial" w:hAnsi="Arial" w:cs="Arial"/>
          <w:lang w:val="sr-Latn-CS"/>
        </w:rPr>
        <w:t xml:space="preserve"> </w:t>
      </w:r>
      <w:r w:rsidRPr="00205A29">
        <w:rPr>
          <w:rFonts w:ascii="Arial" w:hAnsi="Arial" w:cs="Arial"/>
        </w:rPr>
        <w:t>povoljne</w:t>
      </w:r>
      <w:r w:rsidR="00823143" w:rsidRPr="00205A29">
        <w:rPr>
          <w:rFonts w:ascii="Arial" w:hAnsi="Arial" w:cs="Arial"/>
          <w:lang w:val="sr-Latn-CS"/>
        </w:rPr>
        <w:t xml:space="preserve"> </w:t>
      </w:r>
      <w:r w:rsidR="00823143" w:rsidRPr="00205A29">
        <w:rPr>
          <w:rFonts w:ascii="Arial" w:hAnsi="Arial" w:cs="Arial"/>
        </w:rPr>
        <w:t>uslov</w:t>
      </w:r>
      <w:r w:rsidRPr="00205A29">
        <w:rPr>
          <w:rFonts w:ascii="Arial" w:hAnsi="Arial" w:cs="Arial"/>
        </w:rPr>
        <w:t>e</w:t>
      </w:r>
      <w:r w:rsidR="00823143" w:rsidRPr="00205A29">
        <w:rPr>
          <w:rFonts w:ascii="Arial" w:hAnsi="Arial" w:cs="Arial"/>
          <w:lang w:val="sr-Latn-CS"/>
        </w:rPr>
        <w:t xml:space="preserve"> </w:t>
      </w:r>
      <w:r w:rsidRPr="00205A29">
        <w:rPr>
          <w:rFonts w:ascii="Arial" w:hAnsi="Arial" w:cs="Arial"/>
        </w:rPr>
        <w:t>za</w:t>
      </w:r>
      <w:r w:rsidR="00823143" w:rsidRPr="00205A29">
        <w:rPr>
          <w:rFonts w:ascii="Arial" w:hAnsi="Arial" w:cs="Arial"/>
          <w:lang w:val="sr-Latn-CS"/>
        </w:rPr>
        <w:t xml:space="preserve"> </w:t>
      </w:r>
      <w:r w:rsidR="00823143" w:rsidRPr="00205A29">
        <w:rPr>
          <w:rFonts w:ascii="Arial" w:hAnsi="Arial" w:cs="Arial"/>
        </w:rPr>
        <w:t>nesmetano</w:t>
      </w:r>
      <w:r w:rsidR="00823143" w:rsidRPr="00205A29">
        <w:rPr>
          <w:rFonts w:ascii="Arial" w:hAnsi="Arial" w:cs="Arial"/>
          <w:lang w:val="sr-Latn-CS"/>
        </w:rPr>
        <w:t xml:space="preserve"> </w:t>
      </w:r>
      <w:r w:rsidR="00823143" w:rsidRPr="00205A29">
        <w:rPr>
          <w:rFonts w:ascii="Arial" w:hAnsi="Arial" w:cs="Arial"/>
        </w:rPr>
        <w:t>plasira</w:t>
      </w:r>
      <w:r w:rsidRPr="00205A29">
        <w:rPr>
          <w:rFonts w:ascii="Arial" w:hAnsi="Arial" w:cs="Arial"/>
        </w:rPr>
        <w:t>nje</w:t>
      </w:r>
      <w:r w:rsidR="00823143" w:rsidRPr="00205A29">
        <w:rPr>
          <w:rFonts w:ascii="Arial" w:hAnsi="Arial" w:cs="Arial"/>
          <w:lang w:val="sr-Latn-CS"/>
        </w:rPr>
        <w:t xml:space="preserve"> </w:t>
      </w:r>
      <w:r w:rsidR="00823143" w:rsidRPr="00205A29">
        <w:rPr>
          <w:rFonts w:ascii="Arial" w:hAnsi="Arial" w:cs="Arial"/>
        </w:rPr>
        <w:t>planiran</w:t>
      </w:r>
      <w:r w:rsidRPr="00205A29">
        <w:rPr>
          <w:rFonts w:ascii="Arial" w:hAnsi="Arial" w:cs="Arial"/>
        </w:rPr>
        <w:t>e</w:t>
      </w:r>
      <w:r w:rsidR="00823143" w:rsidRPr="00205A29">
        <w:rPr>
          <w:rFonts w:ascii="Arial" w:hAnsi="Arial" w:cs="Arial"/>
          <w:lang w:val="sr-Latn-CS"/>
        </w:rPr>
        <w:t xml:space="preserve"> </w:t>
      </w:r>
      <w:r w:rsidR="00823143" w:rsidRPr="00205A29">
        <w:rPr>
          <w:rFonts w:ascii="Arial" w:hAnsi="Arial" w:cs="Arial"/>
        </w:rPr>
        <w:t>proizvodnj</w:t>
      </w:r>
      <w:r w:rsidRPr="00205A29">
        <w:rPr>
          <w:rFonts w:ascii="Arial" w:hAnsi="Arial" w:cs="Arial"/>
        </w:rPr>
        <w:t>e</w:t>
      </w:r>
      <w:r w:rsidR="00823143" w:rsidRPr="00205A29">
        <w:rPr>
          <w:rFonts w:ascii="Arial" w:hAnsi="Arial" w:cs="Arial"/>
          <w:lang w:val="sr-Latn-CS"/>
        </w:rPr>
        <w:t xml:space="preserve"> </w:t>
      </w:r>
      <w:r w:rsidR="00823143" w:rsidRPr="00205A29">
        <w:rPr>
          <w:rFonts w:ascii="Arial" w:hAnsi="Arial" w:cs="Arial"/>
        </w:rPr>
        <w:t>razli</w:t>
      </w:r>
      <w:r w:rsidR="00823143" w:rsidRPr="00205A29">
        <w:rPr>
          <w:rFonts w:ascii="Arial" w:hAnsi="Arial" w:cs="Arial"/>
          <w:lang w:val="sr-Latn-CS"/>
        </w:rPr>
        <w:t>č</w:t>
      </w:r>
      <w:r w:rsidR="00823143" w:rsidRPr="00205A29">
        <w:rPr>
          <w:rFonts w:ascii="Arial" w:hAnsi="Arial" w:cs="Arial"/>
        </w:rPr>
        <w:t>itih</w:t>
      </w:r>
      <w:r w:rsidR="00823143" w:rsidRPr="00205A29">
        <w:rPr>
          <w:rFonts w:ascii="Arial" w:hAnsi="Arial" w:cs="Arial"/>
          <w:lang w:val="sr-Latn-CS"/>
        </w:rPr>
        <w:t xml:space="preserve"> </w:t>
      </w:r>
      <w:r w:rsidR="00823143" w:rsidRPr="00205A29">
        <w:rPr>
          <w:rFonts w:ascii="Arial" w:hAnsi="Arial" w:cs="Arial"/>
        </w:rPr>
        <w:t>frakcija</w:t>
      </w:r>
      <w:r w:rsidR="00823143" w:rsidRPr="00205A29">
        <w:rPr>
          <w:rFonts w:ascii="Arial" w:hAnsi="Arial" w:cs="Arial"/>
          <w:lang w:val="sr-Latn-CS"/>
        </w:rPr>
        <w:t xml:space="preserve"> </w:t>
      </w:r>
      <w:r w:rsidR="00823143" w:rsidRPr="00205A29">
        <w:rPr>
          <w:rFonts w:ascii="Arial" w:hAnsi="Arial" w:cs="Arial"/>
        </w:rPr>
        <w:t>kamenog</w:t>
      </w:r>
      <w:r w:rsidR="00823143" w:rsidRPr="00205A29">
        <w:rPr>
          <w:rFonts w:ascii="Arial" w:hAnsi="Arial" w:cs="Arial"/>
          <w:lang w:val="sr-Latn-CS"/>
        </w:rPr>
        <w:t xml:space="preserve"> </w:t>
      </w:r>
      <w:r w:rsidR="00823143" w:rsidRPr="00205A29">
        <w:rPr>
          <w:rFonts w:ascii="Arial" w:hAnsi="Arial" w:cs="Arial"/>
        </w:rPr>
        <w:t>agregata</w:t>
      </w:r>
      <w:r w:rsidRPr="00205A29">
        <w:rPr>
          <w:rFonts w:ascii="Arial" w:hAnsi="Arial" w:cs="Arial"/>
          <w:lang w:val="sr-Latn-CS"/>
        </w:rPr>
        <w:t xml:space="preserve"> </w:t>
      </w:r>
      <w:r w:rsidRPr="00205A29">
        <w:rPr>
          <w:rFonts w:ascii="Arial" w:hAnsi="Arial" w:cs="Arial"/>
        </w:rPr>
        <w:t>na</w:t>
      </w:r>
      <w:r w:rsidRPr="00205A29">
        <w:rPr>
          <w:rFonts w:ascii="Arial" w:hAnsi="Arial" w:cs="Arial"/>
          <w:lang w:val="sr-Latn-CS"/>
        </w:rPr>
        <w:t xml:space="preserve"> </w:t>
      </w:r>
      <w:r w:rsidRPr="00205A29">
        <w:rPr>
          <w:rFonts w:ascii="Arial" w:hAnsi="Arial" w:cs="Arial"/>
        </w:rPr>
        <w:t>tr</w:t>
      </w:r>
      <w:r w:rsidRPr="00205A29">
        <w:rPr>
          <w:rFonts w:ascii="Arial" w:hAnsi="Arial" w:cs="Arial"/>
          <w:lang w:val="sr-Latn-CS"/>
        </w:rPr>
        <w:t>ž</w:t>
      </w:r>
      <w:r w:rsidRPr="00205A29">
        <w:rPr>
          <w:rFonts w:ascii="Arial" w:hAnsi="Arial" w:cs="Arial"/>
        </w:rPr>
        <w:t>i</w:t>
      </w:r>
      <w:r w:rsidRPr="00205A29">
        <w:rPr>
          <w:rFonts w:ascii="Arial" w:hAnsi="Arial" w:cs="Arial"/>
          <w:lang w:val="sr-Latn-CS"/>
        </w:rPr>
        <w:t>š</w:t>
      </w:r>
      <w:r w:rsidRPr="00205A29">
        <w:rPr>
          <w:rFonts w:ascii="Arial" w:hAnsi="Arial" w:cs="Arial"/>
        </w:rPr>
        <w:t>te</w:t>
      </w:r>
      <w:r w:rsidR="00823143" w:rsidRPr="00205A29">
        <w:rPr>
          <w:rFonts w:ascii="Arial" w:hAnsi="Arial" w:cs="Arial"/>
          <w:lang w:val="sr-Latn-CS"/>
        </w:rPr>
        <w:t>.</w:t>
      </w:r>
    </w:p>
    <w:p w:rsidR="00BF3B65" w:rsidRPr="00205A29" w:rsidRDefault="00BF3B65" w:rsidP="00BF3B65">
      <w:pPr>
        <w:spacing w:after="0" w:line="240" w:lineRule="auto"/>
        <w:jc w:val="both"/>
        <w:rPr>
          <w:rFonts w:ascii="Arial" w:hAnsi="Arial" w:cs="Arial"/>
          <w:lang w:val="sr-Latn-CS"/>
        </w:rPr>
      </w:pPr>
    </w:p>
    <w:p w:rsidR="00744584" w:rsidRPr="00205A29" w:rsidRDefault="00823143" w:rsidP="005278F9">
      <w:pPr>
        <w:pStyle w:val="Heading2"/>
        <w:numPr>
          <w:ilvl w:val="1"/>
          <w:numId w:val="30"/>
        </w:numPr>
      </w:pPr>
      <w:bookmarkStart w:id="11" w:name="_Toc402262931"/>
      <w:r w:rsidRPr="00205A29">
        <w:t xml:space="preserve">Dosadašnja geološka istraživanja, rezerve i kvalitet mineralne sirovine </w:t>
      </w:r>
      <w:bookmarkEnd w:id="11"/>
    </w:p>
    <w:p w:rsidR="00744584" w:rsidRPr="00205A29" w:rsidRDefault="00744584" w:rsidP="00BF3B65">
      <w:pPr>
        <w:spacing w:after="0" w:line="240" w:lineRule="auto"/>
        <w:jc w:val="both"/>
        <w:rPr>
          <w:rFonts w:ascii="Arial" w:hAnsi="Arial" w:cs="Arial"/>
          <w:b/>
          <w:lang w:val="sr-Latn-CS"/>
        </w:rPr>
      </w:pPr>
    </w:p>
    <w:p w:rsidR="00CA5F75" w:rsidRPr="00205A29" w:rsidRDefault="00CA5F75" w:rsidP="00BF3B65">
      <w:pPr>
        <w:spacing w:after="0" w:line="240" w:lineRule="auto"/>
        <w:jc w:val="both"/>
        <w:rPr>
          <w:rFonts w:ascii="Arial" w:hAnsi="Arial" w:cs="Arial"/>
          <w:lang w:val="hr-HR"/>
        </w:rPr>
      </w:pPr>
      <w:r w:rsidRPr="00205A29">
        <w:rPr>
          <w:rFonts w:ascii="Arial" w:hAnsi="Arial" w:cs="Arial"/>
          <w:lang w:val="sr-Latn-CS"/>
        </w:rPr>
        <w:t xml:space="preserve">Prema podacima OGK, list “Dubrovnik“, 1:100 </w:t>
      </w:r>
      <w:r w:rsidR="00BF3B65" w:rsidRPr="00205A29">
        <w:rPr>
          <w:rFonts w:ascii="Arial" w:hAnsi="Arial" w:cs="Arial"/>
          <w:lang w:val="sr-Latn-CS"/>
        </w:rPr>
        <w:t xml:space="preserve">000, (B. Marković i dr. 1966), </w:t>
      </w:r>
      <w:r w:rsidRPr="00205A29">
        <w:rPr>
          <w:rFonts w:ascii="Arial" w:hAnsi="Arial" w:cs="Arial"/>
          <w:lang w:val="sr-Latn-CS"/>
        </w:rPr>
        <w:t xml:space="preserve">u geološkoj građi traženog prostora </w:t>
      </w:r>
      <w:r w:rsidR="0009760C" w:rsidRPr="00205A29">
        <w:rPr>
          <w:rFonts w:ascii="Arial" w:hAnsi="Arial" w:cs="Arial"/>
          <w:lang w:val="sr-Latn-CS"/>
        </w:rPr>
        <w:t xml:space="preserve">„Varišta-Velja glava”, </w:t>
      </w:r>
      <w:r w:rsidRPr="00205A29">
        <w:rPr>
          <w:rFonts w:ascii="Arial" w:hAnsi="Arial" w:cs="Arial"/>
        </w:rPr>
        <w:t>učestvuju slojeviti i bankoviti krečnjaci i podređeno dolomitični krečnajci i dolomiti srednje jure (J</w:t>
      </w:r>
      <w:r w:rsidRPr="00205A29">
        <w:rPr>
          <w:rFonts w:ascii="Arial" w:hAnsi="Arial" w:cs="Arial"/>
          <w:vertAlign w:val="subscript"/>
        </w:rPr>
        <w:t>2</w:t>
      </w:r>
      <w:r w:rsidRPr="00205A29">
        <w:rPr>
          <w:rFonts w:ascii="Arial" w:hAnsi="Arial" w:cs="Arial"/>
        </w:rPr>
        <w:t>), odnosno dogera (J</w:t>
      </w:r>
      <w:r w:rsidRPr="00205A29">
        <w:rPr>
          <w:rFonts w:ascii="Arial" w:hAnsi="Arial" w:cs="Arial"/>
          <w:vertAlign w:val="subscript"/>
        </w:rPr>
        <w:t>2</w:t>
      </w:r>
      <w:r w:rsidRPr="00205A29">
        <w:rPr>
          <w:rFonts w:ascii="Arial" w:hAnsi="Arial" w:cs="Arial"/>
        </w:rPr>
        <w:t xml:space="preserve">). </w:t>
      </w:r>
      <w:r w:rsidRPr="00205A29">
        <w:rPr>
          <w:rFonts w:ascii="Arial" w:hAnsi="Arial" w:cs="Arial"/>
          <w:lang w:val="hr-HR"/>
        </w:rPr>
        <w:t>Srednja jura (J</w:t>
      </w:r>
      <w:r w:rsidRPr="00205A29">
        <w:rPr>
          <w:rFonts w:ascii="Arial" w:hAnsi="Arial" w:cs="Arial"/>
          <w:vertAlign w:val="subscript"/>
          <w:lang w:val="hr-HR"/>
        </w:rPr>
        <w:t>2</w:t>
      </w:r>
      <w:r w:rsidRPr="00205A29">
        <w:rPr>
          <w:rFonts w:ascii="Arial" w:hAnsi="Arial" w:cs="Arial"/>
          <w:lang w:val="hr-HR"/>
        </w:rPr>
        <w:t xml:space="preserve">) na ovom prostoru je predstavljena kompleksom različitih oolitičnih krečnjaka (pored njih se javljaju i organogeno-detritični, koprogeni i drugi krečnjaci) sa rijetkim proslojcima dolomita. Ovi karbonati predstavljaju tipične plitkovodne sedimente koji sadrže brojne ostatke faune: alge, korale, nerinee, mikrogastropode, </w:t>
      </w:r>
      <w:r w:rsidRPr="00205A29">
        <w:rPr>
          <w:rFonts w:ascii="Arial" w:hAnsi="Arial" w:cs="Arial"/>
          <w:lang w:val="hr-HR"/>
        </w:rPr>
        <w:lastRenderedPageBreak/>
        <w:t>foraminifere (tekstularije), dazikladacee (Thaumatoporelle) i dr. Debljina ovih sedimenata iznosi oko 350 m.</w:t>
      </w:r>
    </w:p>
    <w:p w:rsidR="00BF3B65" w:rsidRPr="00205A29" w:rsidRDefault="00CA5F75" w:rsidP="00BF3B65">
      <w:pPr>
        <w:spacing w:after="0" w:line="240" w:lineRule="auto"/>
        <w:jc w:val="both"/>
        <w:rPr>
          <w:rFonts w:ascii="Arial" w:hAnsi="Arial" w:cs="Arial"/>
        </w:rPr>
      </w:pPr>
      <w:r w:rsidRPr="00205A29">
        <w:rPr>
          <w:rFonts w:ascii="Arial" w:hAnsi="Arial" w:cs="Arial"/>
        </w:rPr>
        <w:t xml:space="preserve">U tektonskom pogledu područje predmetnog lokaliteta tehničko-građevinskog kamena </w:t>
      </w:r>
      <w:r w:rsidR="0009760C" w:rsidRPr="00205A29">
        <w:rPr>
          <w:rFonts w:ascii="Arial" w:hAnsi="Arial" w:cs="Arial"/>
          <w:lang w:val="sr-Latn-CS"/>
        </w:rPr>
        <w:t>„Varišta-Velja glava”</w:t>
      </w:r>
      <w:r w:rsidRPr="00205A29">
        <w:rPr>
          <w:rFonts w:ascii="Arial" w:hAnsi="Arial" w:cs="Arial"/>
          <w:lang w:val="sr-Latn-CS"/>
        </w:rPr>
        <w:t xml:space="preserve">, </w:t>
      </w:r>
      <w:r w:rsidRPr="00205A29">
        <w:rPr>
          <w:rFonts w:ascii="Arial" w:hAnsi="Arial" w:cs="Arial"/>
        </w:rPr>
        <w:t>pripada geotektonskoj jedinici Visoki krš.</w:t>
      </w:r>
    </w:p>
    <w:p w:rsidR="000B353B" w:rsidRPr="00205A29" w:rsidRDefault="000B353B" w:rsidP="00BF3B65">
      <w:pPr>
        <w:spacing w:after="0" w:line="240" w:lineRule="auto"/>
        <w:jc w:val="both"/>
        <w:rPr>
          <w:rFonts w:ascii="Arial" w:hAnsi="Arial" w:cs="Arial"/>
          <w:i/>
          <w:u w:val="single"/>
          <w:lang w:val="pl-PL"/>
        </w:rPr>
      </w:pPr>
      <w:r w:rsidRPr="00205A29">
        <w:rPr>
          <w:rFonts w:ascii="Arial" w:hAnsi="Arial" w:cs="Arial"/>
          <w:i/>
          <w:u w:val="single"/>
          <w:lang w:val="pl-PL"/>
        </w:rPr>
        <w:t>Rezerve mineralne sirovine</w:t>
      </w:r>
    </w:p>
    <w:p w:rsidR="00BF3B65" w:rsidRPr="00205A29" w:rsidRDefault="00BF3B65" w:rsidP="00BF3B65">
      <w:pPr>
        <w:spacing w:after="0" w:line="240" w:lineRule="auto"/>
        <w:jc w:val="both"/>
        <w:rPr>
          <w:rFonts w:ascii="Arial" w:hAnsi="Arial" w:cs="Arial"/>
          <w:i/>
          <w:u w:val="single"/>
          <w:lang w:val="pl-PL"/>
        </w:rPr>
      </w:pPr>
    </w:p>
    <w:p w:rsidR="000B353B" w:rsidRPr="00205A29" w:rsidRDefault="000B353B" w:rsidP="00BF3B65">
      <w:pPr>
        <w:spacing w:after="0" w:line="240" w:lineRule="auto"/>
        <w:jc w:val="both"/>
        <w:rPr>
          <w:rFonts w:ascii="Arial" w:hAnsi="Arial" w:cs="Arial"/>
          <w:lang w:val="pl-PL"/>
        </w:rPr>
      </w:pPr>
      <w:r w:rsidRPr="00205A29">
        <w:rPr>
          <w:rFonts w:ascii="Arial" w:hAnsi="Arial" w:cs="Arial"/>
          <w:lang w:val="pl-PL"/>
        </w:rPr>
        <w:t>S obzirom</w:t>
      </w:r>
      <w:r w:rsidR="00DF70BA" w:rsidRPr="00205A29">
        <w:rPr>
          <w:rFonts w:ascii="Arial" w:hAnsi="Arial" w:cs="Arial"/>
          <w:lang w:val="pl-PL"/>
        </w:rPr>
        <w:t xml:space="preserve"> na to</w:t>
      </w:r>
      <w:r w:rsidRPr="00205A29">
        <w:rPr>
          <w:rFonts w:ascii="Arial" w:hAnsi="Arial" w:cs="Arial"/>
          <w:lang w:val="pl-PL"/>
        </w:rPr>
        <w:t xml:space="preserve"> da ni</w:t>
      </w:r>
      <w:r w:rsidR="00EA2F87" w:rsidRPr="00205A29">
        <w:rPr>
          <w:rFonts w:ascii="Arial" w:hAnsi="Arial" w:cs="Arial"/>
          <w:lang w:val="pl-PL"/>
        </w:rPr>
        <w:t>je</w:t>
      </w:r>
      <w:r w:rsidRPr="00205A29">
        <w:rPr>
          <w:rFonts w:ascii="Arial" w:hAnsi="Arial" w:cs="Arial"/>
          <w:lang w:val="pl-PL"/>
        </w:rPr>
        <w:t xml:space="preserve">su vršena detaljna geološka istraživanja na ovom prostoru, nema podataka o rezervama i kvalitetu tehničko-građevinskog kamena. Može se konstatovati, na osnovu raspoloživih podataka, da se predmetna lokacija nalazi na povoljnom terenu sa aspekta geoloških faktora, a zbog svojih prirodnih karakteristika, može se smatrati kao teren povoljan za detaljna geološka istraživanja i eksploataciju tehničko-građevinskog kamena. </w:t>
      </w:r>
    </w:p>
    <w:p w:rsidR="00BF3B65" w:rsidRPr="00205A29" w:rsidRDefault="00BF3B65" w:rsidP="00BF3B65">
      <w:pPr>
        <w:spacing w:after="0" w:line="240" w:lineRule="auto"/>
        <w:jc w:val="both"/>
        <w:rPr>
          <w:rFonts w:ascii="Arial" w:hAnsi="Arial" w:cs="Arial"/>
          <w:lang w:val="pl-PL"/>
        </w:rPr>
      </w:pPr>
    </w:p>
    <w:p w:rsidR="003E1049" w:rsidRPr="00205A29" w:rsidRDefault="003E1049" w:rsidP="00BF3B65">
      <w:pPr>
        <w:spacing w:after="0" w:line="240" w:lineRule="auto"/>
        <w:jc w:val="both"/>
        <w:rPr>
          <w:rFonts w:ascii="Arial" w:hAnsi="Arial" w:cs="Arial"/>
          <w:lang w:val="pl-PL"/>
        </w:rPr>
      </w:pPr>
      <w:r w:rsidRPr="00205A29">
        <w:rPr>
          <w:rFonts w:ascii="Arial" w:hAnsi="Arial" w:cs="Arial"/>
          <w:lang w:val="pl-PL"/>
        </w:rPr>
        <w:t>Na bazi izvršene procjene n</w:t>
      </w:r>
      <w:r w:rsidR="0009760C" w:rsidRPr="00205A29">
        <w:rPr>
          <w:rFonts w:ascii="Arial" w:hAnsi="Arial" w:cs="Arial"/>
          <w:lang w:val="pl-PL"/>
        </w:rPr>
        <w:t>a predmetnom prostoru tehničko-</w:t>
      </w:r>
      <w:r w:rsidRPr="00205A29">
        <w:rPr>
          <w:rFonts w:ascii="Arial" w:hAnsi="Arial" w:cs="Arial"/>
          <w:lang w:val="pl-PL"/>
        </w:rPr>
        <w:t xml:space="preserve">građevinskog kamena </w:t>
      </w:r>
      <w:r w:rsidR="0009760C" w:rsidRPr="00205A29">
        <w:rPr>
          <w:rFonts w:ascii="Arial" w:hAnsi="Arial" w:cs="Arial"/>
          <w:lang w:val="sr-Latn-CS"/>
        </w:rPr>
        <w:t xml:space="preserve">„Varišta-Velja glava”, </w:t>
      </w:r>
      <w:r w:rsidRPr="00205A29">
        <w:rPr>
          <w:rFonts w:ascii="Arial" w:hAnsi="Arial" w:cs="Arial"/>
          <w:lang w:val="pl-PL"/>
        </w:rPr>
        <w:t xml:space="preserve">uzimajući u obzir površinu prostora, morfološke karakteristike i debljinu korisne sirovine, potencijalne geološke rezerve tehničko-građevinskog kamena procijenjene su na oko </w:t>
      </w:r>
      <w:r w:rsidR="00CA5F75" w:rsidRPr="00205A29">
        <w:rPr>
          <w:rFonts w:ascii="Arial" w:hAnsi="Arial" w:cs="Arial"/>
          <w:lang w:val="pl-PL"/>
        </w:rPr>
        <w:t>8</w:t>
      </w:r>
      <w:r w:rsidRPr="00205A29">
        <w:rPr>
          <w:rFonts w:ascii="Arial" w:hAnsi="Arial" w:cs="Arial"/>
          <w:lang w:val="pl-PL"/>
        </w:rPr>
        <w:t>.000.000 m</w:t>
      </w:r>
      <w:r w:rsidRPr="00205A29">
        <w:rPr>
          <w:rFonts w:ascii="Arial" w:hAnsi="Arial" w:cs="Arial"/>
          <w:vertAlign w:val="superscript"/>
          <w:lang w:val="pl-PL"/>
        </w:rPr>
        <w:t>3</w:t>
      </w:r>
      <w:r w:rsidRPr="00205A29">
        <w:rPr>
          <w:rFonts w:ascii="Arial" w:hAnsi="Arial" w:cs="Arial"/>
          <w:lang w:val="pl-PL"/>
        </w:rPr>
        <w:t>.</w:t>
      </w:r>
    </w:p>
    <w:p w:rsidR="00BF3B65" w:rsidRPr="00205A29" w:rsidRDefault="00BF3B65" w:rsidP="00BF3B65">
      <w:pPr>
        <w:spacing w:after="0" w:line="240" w:lineRule="auto"/>
        <w:jc w:val="both"/>
        <w:rPr>
          <w:rFonts w:ascii="Arial" w:hAnsi="Arial" w:cs="Arial"/>
          <w:lang w:val="pl-PL"/>
        </w:rPr>
      </w:pPr>
    </w:p>
    <w:p w:rsidR="000B353B" w:rsidRPr="00205A29" w:rsidRDefault="000B353B" w:rsidP="00BF3B65">
      <w:pPr>
        <w:spacing w:after="0" w:line="240" w:lineRule="auto"/>
        <w:jc w:val="both"/>
        <w:rPr>
          <w:rFonts w:ascii="Arial" w:hAnsi="Arial" w:cs="Arial"/>
          <w:i/>
          <w:u w:val="single"/>
          <w:lang w:val="pl-PL"/>
        </w:rPr>
      </w:pPr>
      <w:r w:rsidRPr="00205A29">
        <w:rPr>
          <w:rFonts w:ascii="Arial" w:hAnsi="Arial" w:cs="Arial"/>
          <w:i/>
          <w:u w:val="single"/>
          <w:lang w:val="pl-PL"/>
        </w:rPr>
        <w:t>Kvalitet mineralne sirovine</w:t>
      </w:r>
    </w:p>
    <w:p w:rsidR="00BF3B65" w:rsidRPr="00205A29" w:rsidRDefault="00BF3B65" w:rsidP="00BF3B65">
      <w:pPr>
        <w:spacing w:after="0" w:line="240" w:lineRule="auto"/>
        <w:jc w:val="both"/>
        <w:rPr>
          <w:rFonts w:ascii="Arial" w:hAnsi="Arial" w:cs="Arial"/>
          <w:i/>
          <w:u w:val="single"/>
          <w:lang w:val="pl-PL"/>
        </w:rPr>
      </w:pPr>
    </w:p>
    <w:p w:rsidR="000B353B" w:rsidRPr="00205A29" w:rsidRDefault="000B353B" w:rsidP="00BF3B65">
      <w:pPr>
        <w:spacing w:after="0" w:line="240" w:lineRule="auto"/>
        <w:jc w:val="both"/>
        <w:rPr>
          <w:rFonts w:ascii="Arial" w:hAnsi="Arial" w:cs="Arial"/>
          <w:lang w:val="pl-PL"/>
        </w:rPr>
      </w:pPr>
      <w:r w:rsidRPr="00205A29">
        <w:rPr>
          <w:rFonts w:ascii="Arial" w:hAnsi="Arial" w:cs="Arial"/>
          <w:lang w:val="pl-PL"/>
        </w:rPr>
        <w:t>Nema podataka o kvalitativnim svojstvima mineralne sirovine. Da bi se dostigao optimalni stepen poznavanja ležišta u smislu rezervi i kvaliteta, ležišnih uslova i u vezi sa tim mogućnosti primjene i plasmana na tržištu, potrebno je izvršiti detaljna geološka istraživanja na način i u obimu koji će se definisati Projektom de</w:t>
      </w:r>
      <w:r w:rsidR="00BF3B65" w:rsidRPr="00205A29">
        <w:rPr>
          <w:rFonts w:ascii="Arial" w:hAnsi="Arial" w:cs="Arial"/>
          <w:lang w:val="pl-PL"/>
        </w:rPr>
        <w:t>taljnih geoloških istraživanja.</w:t>
      </w:r>
    </w:p>
    <w:p w:rsidR="00BF3B65" w:rsidRPr="00205A29" w:rsidRDefault="00BF3B65" w:rsidP="00BF3B65">
      <w:pPr>
        <w:spacing w:after="0" w:line="240" w:lineRule="auto"/>
        <w:jc w:val="both"/>
        <w:rPr>
          <w:rFonts w:ascii="Arial" w:hAnsi="Arial" w:cs="Arial"/>
          <w:lang w:val="pl-PL"/>
        </w:rPr>
      </w:pPr>
    </w:p>
    <w:p w:rsidR="000B353B" w:rsidRPr="00205A29" w:rsidRDefault="000B353B" w:rsidP="00BF3B65">
      <w:pPr>
        <w:spacing w:after="0" w:line="240" w:lineRule="auto"/>
        <w:jc w:val="both"/>
        <w:rPr>
          <w:rFonts w:ascii="Arial" w:hAnsi="Arial" w:cs="Arial"/>
          <w:lang w:val="pl-PL"/>
        </w:rPr>
      </w:pPr>
      <w:r w:rsidRPr="00205A29">
        <w:rPr>
          <w:rFonts w:ascii="Arial" w:hAnsi="Arial" w:cs="Arial"/>
          <w:lang w:val="pl-PL"/>
        </w:rPr>
        <w:t xml:space="preserve">Izradom Elaborata o klasifikaciji, kategorizaciji i proračunu rezervi tehničko-građevinskog kamena na ležištu </w:t>
      </w:r>
      <w:r w:rsidR="0009760C" w:rsidRPr="00205A29">
        <w:rPr>
          <w:rFonts w:ascii="Arial" w:hAnsi="Arial" w:cs="Arial"/>
          <w:lang w:val="sr-Latn-CS"/>
        </w:rPr>
        <w:t>„Varišta-Velja glava”</w:t>
      </w:r>
      <w:r w:rsidRPr="00205A29">
        <w:rPr>
          <w:rFonts w:ascii="Arial" w:hAnsi="Arial" w:cs="Arial"/>
          <w:lang w:val="pl-PL"/>
        </w:rPr>
        <w:t>, nakon sprovedenih detaljnih geoloških istraživanja, dobiće se podaci o rezervama i kvalitetu predmetne mineralne sirovine.</w:t>
      </w:r>
    </w:p>
    <w:p w:rsidR="00BF3B65" w:rsidRPr="00205A29" w:rsidRDefault="00BF3B65" w:rsidP="00BF3B65">
      <w:pPr>
        <w:spacing w:after="0" w:line="240" w:lineRule="auto"/>
        <w:jc w:val="both"/>
        <w:rPr>
          <w:rFonts w:ascii="Arial" w:hAnsi="Arial" w:cs="Arial"/>
          <w:lang w:val="pl-PL"/>
        </w:rPr>
      </w:pPr>
    </w:p>
    <w:p w:rsidR="000B353B" w:rsidRPr="00205A29" w:rsidRDefault="0009760C" w:rsidP="00BF3B65">
      <w:pPr>
        <w:spacing w:after="0" w:line="240" w:lineRule="auto"/>
        <w:jc w:val="both"/>
        <w:rPr>
          <w:rFonts w:ascii="Arial" w:hAnsi="Arial" w:cs="Arial"/>
          <w:lang w:val="pl-PL"/>
        </w:rPr>
      </w:pPr>
      <w:r w:rsidRPr="00205A29">
        <w:rPr>
          <w:rFonts w:ascii="Arial" w:hAnsi="Arial" w:cs="Arial"/>
          <w:lang w:val="pl-PL"/>
        </w:rPr>
        <w:t>O</w:t>
      </w:r>
      <w:r w:rsidR="006C4D9F" w:rsidRPr="00205A29">
        <w:rPr>
          <w:rFonts w:ascii="Arial" w:hAnsi="Arial" w:cs="Arial"/>
          <w:lang w:val="pl-PL"/>
        </w:rPr>
        <w:t>bzirom da na n</w:t>
      </w:r>
      <w:r w:rsidR="000B353B" w:rsidRPr="00205A29">
        <w:rPr>
          <w:rFonts w:ascii="Arial" w:hAnsi="Arial" w:cs="Arial"/>
          <w:lang w:val="pl-PL"/>
        </w:rPr>
        <w:t>a predmetnom lokalitetu nisu vršena detaljna geološka istraživanj</w:t>
      </w:r>
      <w:r w:rsidR="006C4D9F" w:rsidRPr="00205A29">
        <w:rPr>
          <w:rFonts w:ascii="Arial" w:hAnsi="Arial" w:cs="Arial"/>
          <w:lang w:val="pl-PL"/>
        </w:rPr>
        <w:t xml:space="preserve">a, </w:t>
      </w:r>
      <w:r w:rsidR="000B353B" w:rsidRPr="00205A29">
        <w:rPr>
          <w:rFonts w:ascii="Arial" w:hAnsi="Arial" w:cs="Arial"/>
          <w:lang w:val="pl-PL"/>
        </w:rPr>
        <w:t xml:space="preserve">na osnovu analogije sa ležištima tehničko-građevinskog kamena sličnih geoloških karakteristika, </w:t>
      </w:r>
      <w:r w:rsidR="006C4D9F" w:rsidRPr="00205A29">
        <w:rPr>
          <w:rFonts w:ascii="Arial" w:hAnsi="Arial" w:cs="Arial"/>
          <w:lang w:val="pl-PL"/>
        </w:rPr>
        <w:t xml:space="preserve">za očekivati je </w:t>
      </w:r>
      <w:r w:rsidR="000B353B" w:rsidRPr="00205A29">
        <w:rPr>
          <w:rFonts w:ascii="Arial" w:hAnsi="Arial" w:cs="Arial"/>
          <w:lang w:val="pl-PL"/>
        </w:rPr>
        <w:t>da se krečnjak sa ovog lokaliteta može koristiti kao tehničko-građevinski kamen.</w:t>
      </w:r>
    </w:p>
    <w:p w:rsidR="00BF3B65" w:rsidRPr="00205A29" w:rsidRDefault="00BF3B65" w:rsidP="00BF3B65">
      <w:pPr>
        <w:spacing w:after="0" w:line="240" w:lineRule="auto"/>
        <w:jc w:val="both"/>
        <w:rPr>
          <w:rFonts w:ascii="Arial" w:hAnsi="Arial" w:cs="Arial"/>
          <w:lang w:val="pl-PL"/>
        </w:rPr>
      </w:pPr>
    </w:p>
    <w:p w:rsidR="00CC2143" w:rsidRPr="00205A29" w:rsidRDefault="00CC2143" w:rsidP="00BF3B65">
      <w:pPr>
        <w:spacing w:after="0" w:line="240" w:lineRule="auto"/>
        <w:jc w:val="both"/>
        <w:rPr>
          <w:rFonts w:ascii="Arial" w:hAnsi="Arial" w:cs="Arial"/>
          <w:lang w:val="pl-PL"/>
        </w:rPr>
      </w:pPr>
      <w:r w:rsidRPr="00205A29">
        <w:rPr>
          <w:rFonts w:ascii="Arial" w:hAnsi="Arial" w:cs="Arial"/>
          <w:lang w:val="pl-PL"/>
        </w:rPr>
        <w:t xml:space="preserve">Prema rezultatima laboratorijskih ispitivanja, koja se odnose na mineraloško-petrografski, hemijski sastav i fizičko-mehaničke osobine stijenske mase, na ležištima koja se nalaze u neposrednoj blizini predmetnog lokaliteta </w:t>
      </w:r>
      <w:r w:rsidR="0009760C" w:rsidRPr="00205A29">
        <w:rPr>
          <w:rFonts w:ascii="Arial" w:hAnsi="Arial" w:cs="Arial"/>
          <w:lang w:val="sr-Latn-CS"/>
        </w:rPr>
        <w:t>„Varišta-Velja glava”</w:t>
      </w:r>
      <w:r w:rsidRPr="00205A29">
        <w:rPr>
          <w:rFonts w:ascii="Arial" w:hAnsi="Arial" w:cs="Arial"/>
          <w:lang w:val="pl-PL"/>
        </w:rPr>
        <w:t>, možemo pre</w:t>
      </w:r>
      <w:r w:rsidR="00AC2CD4" w:rsidRPr="00205A29">
        <w:rPr>
          <w:rFonts w:ascii="Arial" w:hAnsi="Arial" w:cs="Arial"/>
          <w:lang w:val="pl-PL"/>
        </w:rPr>
        <w:t>t</w:t>
      </w:r>
      <w:r w:rsidRPr="00205A29">
        <w:rPr>
          <w:rFonts w:ascii="Arial" w:hAnsi="Arial" w:cs="Arial"/>
          <w:lang w:val="pl-PL"/>
        </w:rPr>
        <w:t>postaviti da će kvalitet karbonatnih sedimenata zadovoljiti kriterijume važećih standarda u pogledu primjene u tehničko-građevinske svrhe.</w:t>
      </w:r>
    </w:p>
    <w:p w:rsidR="00BF3B65" w:rsidRPr="00205A29" w:rsidRDefault="00BF3B65" w:rsidP="00BF3B65">
      <w:pPr>
        <w:spacing w:after="0" w:line="240" w:lineRule="auto"/>
        <w:jc w:val="both"/>
        <w:rPr>
          <w:rFonts w:ascii="Arial" w:hAnsi="Arial" w:cs="Arial"/>
          <w:lang w:val="pl-PL"/>
        </w:rPr>
      </w:pPr>
    </w:p>
    <w:p w:rsidR="00744584" w:rsidRPr="00205A29" w:rsidRDefault="00744584" w:rsidP="005278F9">
      <w:pPr>
        <w:pStyle w:val="Heading2"/>
        <w:numPr>
          <w:ilvl w:val="1"/>
          <w:numId w:val="30"/>
        </w:numPr>
      </w:pPr>
      <w:r w:rsidRPr="00205A29">
        <w:t>Hidrogeološke karakteristike</w:t>
      </w:r>
    </w:p>
    <w:p w:rsidR="00744584" w:rsidRPr="00205A29" w:rsidRDefault="00744584" w:rsidP="00BF3B65">
      <w:pPr>
        <w:spacing w:after="0" w:line="240" w:lineRule="auto"/>
        <w:jc w:val="both"/>
        <w:rPr>
          <w:rFonts w:ascii="Arial" w:hAnsi="Arial" w:cs="Arial"/>
          <w:b/>
          <w:lang w:val="sr-Latn-CS"/>
        </w:rPr>
      </w:pPr>
    </w:p>
    <w:p w:rsidR="00CA5F75" w:rsidRPr="00205A29" w:rsidRDefault="00CA5F75" w:rsidP="00BF3B65">
      <w:pPr>
        <w:suppressAutoHyphens w:val="0"/>
        <w:spacing w:after="0" w:line="240" w:lineRule="auto"/>
        <w:jc w:val="both"/>
        <w:rPr>
          <w:rFonts w:ascii="Arial" w:hAnsi="Arial" w:cs="Arial"/>
        </w:rPr>
      </w:pPr>
      <w:r w:rsidRPr="00205A29">
        <w:rPr>
          <w:rFonts w:ascii="Arial" w:hAnsi="Arial" w:cs="Arial"/>
        </w:rPr>
        <w:t>U širem području traženog prostora nema stalnih vodotoka. Hidrografske prilike su odraz tipične kraške hidrografije i njenih fenomena i predstavljaju bezvodno kraško područje.</w:t>
      </w:r>
      <w:r w:rsidRPr="00205A29">
        <w:rPr>
          <w:rFonts w:ascii="Arial" w:hAnsi="Arial" w:cs="Arial"/>
          <w:lang w:val="pl-PL"/>
        </w:rPr>
        <w:t xml:space="preserve"> </w:t>
      </w:r>
      <w:r w:rsidRPr="00205A29">
        <w:rPr>
          <w:rFonts w:ascii="Arial" w:hAnsi="Arial" w:cs="Arial"/>
        </w:rPr>
        <w:t xml:space="preserve">U bližem području predmetnog </w:t>
      </w:r>
      <w:r w:rsidR="006C4D9F" w:rsidRPr="00205A29">
        <w:rPr>
          <w:rFonts w:ascii="Arial" w:hAnsi="Arial" w:cs="Arial"/>
          <w:lang w:val="sl-SI"/>
        </w:rPr>
        <w:t>lokaliteta</w:t>
      </w:r>
      <w:r w:rsidRPr="00205A29">
        <w:rPr>
          <w:rFonts w:ascii="Arial" w:hAnsi="Arial" w:cs="Arial"/>
        </w:rPr>
        <w:t xml:space="preserve"> nema stalnih vodotoka, niti izvora, tako da se rijetko lokalno stanovništvo snabdijeva vodom iz bistijerni. </w:t>
      </w:r>
      <w:r w:rsidRPr="00205A29">
        <w:rPr>
          <w:rFonts w:ascii="Arial" w:hAnsi="Arial" w:cs="Arial"/>
          <w:lang w:val="sl-SI"/>
        </w:rPr>
        <w:t xml:space="preserve">Na samom </w:t>
      </w:r>
      <w:r w:rsidRPr="00205A29">
        <w:rPr>
          <w:rFonts w:ascii="Arial" w:hAnsi="Arial" w:cs="Arial"/>
          <w:lang w:val="hr-HR"/>
        </w:rPr>
        <w:t xml:space="preserve">lokalitetu </w:t>
      </w:r>
      <w:r w:rsidRPr="00205A29">
        <w:rPr>
          <w:rFonts w:ascii="Arial" w:hAnsi="Arial" w:cs="Arial"/>
          <w:lang w:val="sl-SI"/>
        </w:rPr>
        <w:t xml:space="preserve">nema stalnih riječnih tokova, izvora, niti </w:t>
      </w:r>
      <w:r w:rsidRPr="00205A29">
        <w:rPr>
          <w:rFonts w:ascii="Arial" w:hAnsi="Arial" w:cs="Arial"/>
          <w:lang w:val="hr-HR"/>
        </w:rPr>
        <w:t>povremenih vodotoka.</w:t>
      </w:r>
      <w:r w:rsidRPr="00205A29">
        <w:rPr>
          <w:rFonts w:ascii="Arial" w:hAnsi="Arial" w:cs="Arial"/>
        </w:rPr>
        <w:t xml:space="preserve"> </w:t>
      </w:r>
      <w:r w:rsidRPr="00205A29">
        <w:rPr>
          <w:rFonts w:ascii="Arial" w:hAnsi="Arial" w:cs="Arial"/>
          <w:lang w:val="sl-SI"/>
        </w:rPr>
        <w:t>Krečnjačko-dolomitski kompleks ovog područja ima pukotinsko-kavernoznu poroznost, a podzemne vode ovog kraja gravitiraju ka Jadranskom moru.</w:t>
      </w:r>
      <w:r w:rsidRPr="00205A29">
        <w:rPr>
          <w:rFonts w:ascii="Arial" w:hAnsi="Arial" w:cs="Arial"/>
          <w:lang w:val="hr-HR"/>
        </w:rPr>
        <w:t xml:space="preserve"> </w:t>
      </w:r>
    </w:p>
    <w:p w:rsidR="006E6319" w:rsidRPr="00205A29" w:rsidRDefault="006E6319" w:rsidP="00BF3B65">
      <w:pPr>
        <w:suppressAutoHyphens w:val="0"/>
        <w:spacing w:after="0" w:line="240" w:lineRule="auto"/>
        <w:jc w:val="both"/>
        <w:rPr>
          <w:rFonts w:ascii="Arial" w:hAnsi="Arial" w:cs="Arial"/>
          <w:lang w:val="sr-Cyrl-CS"/>
        </w:rPr>
      </w:pPr>
    </w:p>
    <w:p w:rsidR="00744584" w:rsidRPr="00205A29" w:rsidRDefault="00744584" w:rsidP="005278F9">
      <w:pPr>
        <w:pStyle w:val="Heading2"/>
        <w:numPr>
          <w:ilvl w:val="1"/>
          <w:numId w:val="30"/>
        </w:numPr>
      </w:pPr>
      <w:r w:rsidRPr="00205A29">
        <w:t>Inžen</w:t>
      </w:r>
      <w:r w:rsidR="00FA73E2" w:rsidRPr="00205A29">
        <w:t>jersko-geološke karakteristike lokaliteta</w:t>
      </w:r>
    </w:p>
    <w:p w:rsidR="00FA73E2" w:rsidRPr="00205A29" w:rsidRDefault="00FA73E2" w:rsidP="00BF3B65">
      <w:pPr>
        <w:pStyle w:val="BodyText"/>
        <w:spacing w:after="0" w:line="240" w:lineRule="auto"/>
        <w:jc w:val="both"/>
        <w:rPr>
          <w:rFonts w:ascii="Arial" w:hAnsi="Arial" w:cs="Arial"/>
          <w:sz w:val="22"/>
          <w:szCs w:val="22"/>
        </w:rPr>
      </w:pPr>
    </w:p>
    <w:p w:rsidR="00823143" w:rsidRPr="00205A29" w:rsidRDefault="00FA73E2" w:rsidP="00BF3B65">
      <w:pPr>
        <w:pStyle w:val="BodyText"/>
        <w:spacing w:after="0" w:line="240" w:lineRule="auto"/>
        <w:jc w:val="both"/>
        <w:rPr>
          <w:rFonts w:ascii="Arial" w:hAnsi="Arial" w:cs="Arial"/>
          <w:sz w:val="22"/>
          <w:szCs w:val="22"/>
          <w:lang w:val="sr-Cyrl-CS"/>
        </w:rPr>
      </w:pPr>
      <w:r w:rsidRPr="00205A29">
        <w:rPr>
          <w:rFonts w:ascii="Arial" w:hAnsi="Arial" w:cs="Arial"/>
          <w:sz w:val="22"/>
          <w:szCs w:val="22"/>
        </w:rPr>
        <w:t>Lokalitet</w:t>
      </w:r>
      <w:r w:rsidR="00823143" w:rsidRPr="00205A29">
        <w:rPr>
          <w:rFonts w:ascii="Arial" w:hAnsi="Arial" w:cs="Arial"/>
          <w:sz w:val="22"/>
          <w:szCs w:val="22"/>
          <w:lang w:val="sr-Cyrl-CS"/>
        </w:rPr>
        <w:t xml:space="preserve"> tehničko-građevinskog kamena </w:t>
      </w:r>
      <w:r w:rsidR="00A6195D" w:rsidRPr="00205A29">
        <w:rPr>
          <w:rFonts w:ascii="Arial" w:hAnsi="Arial" w:cs="Arial"/>
          <w:sz w:val="22"/>
          <w:szCs w:val="22"/>
          <w:lang w:val="sr-Latn-CS"/>
        </w:rPr>
        <w:t>„Varišta-Velja glava”</w:t>
      </w:r>
      <w:r w:rsidR="00A6195D" w:rsidRPr="00205A29">
        <w:rPr>
          <w:rFonts w:ascii="Arial" w:hAnsi="Arial" w:cs="Arial"/>
          <w:lang w:val="sr-Latn-CS"/>
        </w:rPr>
        <w:t xml:space="preserve"> </w:t>
      </w:r>
      <w:r w:rsidR="00823143" w:rsidRPr="00205A29">
        <w:rPr>
          <w:rFonts w:ascii="Arial" w:hAnsi="Arial" w:cs="Arial"/>
          <w:sz w:val="22"/>
          <w:szCs w:val="22"/>
          <w:lang w:val="sr-Cyrl-CS"/>
        </w:rPr>
        <w:t xml:space="preserve">i njegovo uže područje izgrađeno je od krutih, vezanih, okamenjenih karbonatnih stijena koje su podložne procesima karstifikacije. Takve stijene predstavljaju povoljnu radnu sredinu koja ima dobru nosivost i stabilne kosine - padine. </w:t>
      </w:r>
    </w:p>
    <w:p w:rsidR="000E197C" w:rsidRDefault="00823143" w:rsidP="00BF3B65">
      <w:pPr>
        <w:pStyle w:val="BodyTextIndent"/>
        <w:tabs>
          <w:tab w:val="left" w:pos="-2430"/>
        </w:tabs>
        <w:spacing w:after="0" w:line="240" w:lineRule="auto"/>
        <w:ind w:left="0"/>
        <w:jc w:val="both"/>
        <w:rPr>
          <w:rFonts w:ascii="Arial" w:hAnsi="Arial" w:cs="Arial"/>
          <w:sz w:val="22"/>
          <w:szCs w:val="22"/>
        </w:rPr>
      </w:pPr>
      <w:r w:rsidRPr="00205A29">
        <w:rPr>
          <w:rFonts w:ascii="Arial" w:hAnsi="Arial" w:cs="Arial"/>
          <w:sz w:val="22"/>
          <w:szCs w:val="22"/>
          <w:lang w:val="sr-Cyrl-CS"/>
        </w:rPr>
        <w:t xml:space="preserve">Na </w:t>
      </w:r>
      <w:r w:rsidR="009930FA" w:rsidRPr="00205A29">
        <w:rPr>
          <w:rFonts w:ascii="Arial" w:hAnsi="Arial" w:cs="Arial"/>
          <w:sz w:val="22"/>
          <w:szCs w:val="22"/>
        </w:rPr>
        <w:t>osnovu analogije sa ležištima iz neposredne blizine,</w:t>
      </w:r>
      <w:r w:rsidRPr="00205A29">
        <w:rPr>
          <w:rFonts w:ascii="Arial" w:hAnsi="Arial" w:cs="Arial"/>
          <w:sz w:val="22"/>
          <w:szCs w:val="22"/>
          <w:lang w:val="sr-Cyrl-CS"/>
        </w:rPr>
        <w:t xml:space="preserve"> može se konstatovati da stijenska masa </w:t>
      </w:r>
      <w:r w:rsidR="009930FA" w:rsidRPr="00205A29">
        <w:rPr>
          <w:rFonts w:ascii="Arial" w:hAnsi="Arial" w:cs="Arial"/>
          <w:sz w:val="22"/>
          <w:szCs w:val="22"/>
        </w:rPr>
        <w:t xml:space="preserve">koja izgrađuje ovaj prostor </w:t>
      </w:r>
      <w:r w:rsidRPr="00205A29">
        <w:rPr>
          <w:rFonts w:ascii="Arial" w:hAnsi="Arial" w:cs="Arial"/>
          <w:sz w:val="22"/>
          <w:szCs w:val="22"/>
          <w:lang w:val="sr-Cyrl-CS"/>
        </w:rPr>
        <w:t>posjeduje takva fizičko-mehanička svojstva koja omogućavaju stabilnost i u uslovima subvertikalnih i vertikalnih zasjeka.</w:t>
      </w:r>
    </w:p>
    <w:p w:rsidR="00823143" w:rsidRPr="004102A3" w:rsidRDefault="00823143" w:rsidP="00BF3B65">
      <w:pPr>
        <w:suppressAutoHyphens w:val="0"/>
        <w:spacing w:after="0" w:line="240" w:lineRule="auto"/>
        <w:jc w:val="both"/>
        <w:rPr>
          <w:rFonts w:ascii="Arial" w:hAnsi="Arial" w:cs="Arial"/>
          <w:b/>
        </w:rPr>
      </w:pPr>
    </w:p>
    <w:p w:rsidR="00823143" w:rsidRPr="00205A29" w:rsidRDefault="00823143" w:rsidP="005278F9">
      <w:pPr>
        <w:pStyle w:val="Heading2"/>
        <w:numPr>
          <w:ilvl w:val="1"/>
          <w:numId w:val="30"/>
        </w:numPr>
      </w:pPr>
      <w:r w:rsidRPr="00205A29">
        <w:lastRenderedPageBreak/>
        <w:t>Klimatske karakteristike</w:t>
      </w:r>
    </w:p>
    <w:p w:rsidR="00744584" w:rsidRPr="00205A29" w:rsidRDefault="00744584" w:rsidP="00BF3B65">
      <w:pPr>
        <w:suppressAutoHyphens w:val="0"/>
        <w:spacing w:after="0" w:line="240" w:lineRule="auto"/>
        <w:jc w:val="both"/>
        <w:rPr>
          <w:rFonts w:ascii="Arial" w:hAnsi="Arial" w:cs="Arial"/>
          <w:b/>
          <w:lang w:val="sr-Latn-CS"/>
        </w:rPr>
      </w:pPr>
    </w:p>
    <w:p w:rsidR="000B353B" w:rsidRPr="00205A29" w:rsidRDefault="000B353B" w:rsidP="00BF3B65">
      <w:pPr>
        <w:spacing w:after="0" w:line="240" w:lineRule="auto"/>
        <w:jc w:val="both"/>
        <w:rPr>
          <w:rFonts w:ascii="Arial" w:hAnsi="Arial" w:cs="Arial"/>
          <w:lang w:val="sr-Cyrl-CS"/>
        </w:rPr>
      </w:pPr>
      <w:r w:rsidRPr="00205A29">
        <w:rPr>
          <w:rFonts w:ascii="Arial" w:hAnsi="Arial" w:cs="Arial"/>
          <w:lang w:val="sr-Cyrl-CS"/>
        </w:rPr>
        <w:t xml:space="preserve">Klimatske karakteristike ovog područja uslovljene su njegovim geografskim položajem, nadmorskom visinom, reljefom i blizinom </w:t>
      </w:r>
      <w:r w:rsidR="00EF589F" w:rsidRPr="00205A29">
        <w:rPr>
          <w:rFonts w:ascii="Arial" w:hAnsi="Arial" w:cs="Arial"/>
        </w:rPr>
        <w:t xml:space="preserve"> </w:t>
      </w:r>
      <w:r w:rsidRPr="00205A29">
        <w:rPr>
          <w:rFonts w:ascii="Arial" w:hAnsi="Arial" w:cs="Arial"/>
          <w:lang w:val="sr-Cyrl-CS"/>
        </w:rPr>
        <w:t>Jadranskog mora. Klimatske razlike su jasno izražene između priobalnog pojasa i zaleđa.</w:t>
      </w:r>
    </w:p>
    <w:p w:rsidR="000B353B" w:rsidRPr="00205A29" w:rsidRDefault="000B353B" w:rsidP="00BF3B65">
      <w:pPr>
        <w:spacing w:after="0" w:line="240" w:lineRule="auto"/>
        <w:jc w:val="both"/>
        <w:rPr>
          <w:rFonts w:ascii="Arial" w:hAnsi="Arial" w:cs="Arial"/>
          <w:lang w:val="sr-Cyrl-CS"/>
        </w:rPr>
      </w:pPr>
    </w:p>
    <w:p w:rsidR="000B353B" w:rsidRPr="00205A29" w:rsidRDefault="000B353B" w:rsidP="00BF3B65">
      <w:pPr>
        <w:spacing w:after="0" w:line="240" w:lineRule="auto"/>
        <w:jc w:val="both"/>
        <w:rPr>
          <w:rFonts w:ascii="Arial" w:hAnsi="Arial" w:cs="Arial"/>
          <w:lang w:val="pl-PL"/>
        </w:rPr>
      </w:pPr>
      <w:r w:rsidRPr="00205A29">
        <w:rPr>
          <w:rFonts w:ascii="Arial" w:hAnsi="Arial" w:cs="Arial"/>
          <w:lang w:val="sr-Cyrl-CS"/>
        </w:rPr>
        <w:t xml:space="preserve">Područje </w:t>
      </w:r>
      <w:r w:rsidR="00EF589F" w:rsidRPr="00205A29">
        <w:rPr>
          <w:rFonts w:ascii="Arial" w:hAnsi="Arial" w:cs="Arial"/>
        </w:rPr>
        <w:t>Herceg Novog</w:t>
      </w:r>
      <w:r w:rsidRPr="00205A29">
        <w:rPr>
          <w:rFonts w:ascii="Arial" w:hAnsi="Arial" w:cs="Arial"/>
          <w:lang w:val="sr-Cyrl-CS"/>
        </w:rPr>
        <w:t xml:space="preserve">, kao uostalom </w:t>
      </w:r>
      <w:r w:rsidR="00FA2436" w:rsidRPr="00205A29">
        <w:rPr>
          <w:rFonts w:ascii="Arial" w:hAnsi="Arial" w:cs="Arial"/>
          <w:lang w:val="sr-Cyrl-CS"/>
        </w:rPr>
        <w:t xml:space="preserve">i </w:t>
      </w:r>
      <w:r w:rsidRPr="00205A29">
        <w:rPr>
          <w:rFonts w:ascii="Arial" w:hAnsi="Arial" w:cs="Arial"/>
          <w:lang w:val="sr-Cyrl-CS"/>
        </w:rPr>
        <w:t>cijelo Crnogorsko primorje uopšte, karakteriše se mediteranskom klimom, sa dugim toplim i sušnim ljetima, a blagim i kišnim zimskim periodima. Sniježne padavine su veoma rijetke. Ljetni period karakterišu visoke temperature vazduha, koje u toku jula i avgusta dostižu i preko 35</w:t>
      </w:r>
      <w:r w:rsidR="00BF61C2" w:rsidRPr="00205A29">
        <w:rPr>
          <w:rFonts w:ascii="Arial" w:hAnsi="Arial" w:cs="Arial"/>
          <w:lang w:val="sr-Cyrl-CS"/>
        </w:rPr>
        <w:t>º</w:t>
      </w:r>
      <w:r w:rsidRPr="00205A29">
        <w:rPr>
          <w:rFonts w:ascii="Arial" w:hAnsi="Arial" w:cs="Arial"/>
          <w:lang w:val="sr-Cyrl-CS"/>
        </w:rPr>
        <w:t xml:space="preserve"> C. Zaleđe kao brdovito-planinski kraj, </w:t>
      </w:r>
      <w:r w:rsidR="00445789" w:rsidRPr="00205A29">
        <w:rPr>
          <w:rFonts w:ascii="Arial" w:hAnsi="Arial" w:cs="Arial"/>
        </w:rPr>
        <w:t xml:space="preserve">s </w:t>
      </w:r>
      <w:r w:rsidRPr="00205A29">
        <w:rPr>
          <w:rFonts w:ascii="Arial" w:hAnsi="Arial" w:cs="Arial"/>
          <w:lang w:val="sr-Cyrl-CS"/>
        </w:rPr>
        <w:t>obzirom na</w:t>
      </w:r>
      <w:r w:rsidR="005713C2" w:rsidRPr="00205A29">
        <w:rPr>
          <w:rFonts w:ascii="Arial" w:hAnsi="Arial" w:cs="Arial"/>
        </w:rPr>
        <w:t xml:space="preserve"> </w:t>
      </w:r>
      <w:r w:rsidRPr="00205A29">
        <w:rPr>
          <w:rFonts w:ascii="Arial" w:hAnsi="Arial" w:cs="Arial"/>
          <w:lang w:val="sr-Cyrl-CS"/>
        </w:rPr>
        <w:t>veću nadmorsku visinu i planinski reljef, odlikuje se oštrijom klimom i većom količinom padavina.</w:t>
      </w:r>
      <w:r w:rsidR="009930FA" w:rsidRPr="00205A29">
        <w:rPr>
          <w:rFonts w:ascii="Arial" w:hAnsi="Arial" w:cs="Arial"/>
          <w:lang w:val="sr-Cyrl-CS"/>
        </w:rPr>
        <w:t xml:space="preserve"> </w:t>
      </w:r>
      <w:r w:rsidRPr="00205A29">
        <w:rPr>
          <w:rFonts w:ascii="Arial" w:hAnsi="Arial" w:cs="Arial"/>
          <w:lang w:val="sr-Cyrl-CS"/>
        </w:rPr>
        <w:t>Prosječno godišnje u priobalnom dijelu Crne Gore, na bazi višegodišnjih mjerenja B. Radojičić (1995), zastupljeno je 110 ljetnih dana, sa temperaturom vazduha 25</w:t>
      </w:r>
      <w:r w:rsidR="00BF61C2" w:rsidRPr="00205A29">
        <w:rPr>
          <w:rFonts w:ascii="Arial" w:hAnsi="Arial" w:cs="Arial"/>
          <w:lang w:val="sr-Cyrl-CS"/>
        </w:rPr>
        <w:t>º</w:t>
      </w:r>
      <w:r w:rsidRPr="00205A29">
        <w:rPr>
          <w:rFonts w:ascii="Arial" w:hAnsi="Arial" w:cs="Arial"/>
          <w:lang w:val="sr-Cyrl-CS"/>
        </w:rPr>
        <w:t>C i više. Godišnje je zastupljeno prosječno 29 dana kada je maksimalna dnevna temperatura vazduha iznad 30</w:t>
      </w:r>
      <w:r w:rsidR="00BF61C2" w:rsidRPr="00205A29">
        <w:rPr>
          <w:rFonts w:ascii="Arial" w:hAnsi="Arial" w:cs="Arial"/>
          <w:lang w:val="sr-Cyrl-CS"/>
        </w:rPr>
        <w:t>º</w:t>
      </w:r>
      <w:r w:rsidRPr="00205A29">
        <w:rPr>
          <w:rFonts w:ascii="Arial" w:hAnsi="Arial" w:cs="Arial"/>
          <w:lang w:val="sr-Cyrl-CS"/>
        </w:rPr>
        <w:t>C.</w:t>
      </w:r>
    </w:p>
    <w:p w:rsidR="000B353B" w:rsidRPr="00205A29" w:rsidRDefault="000B353B" w:rsidP="00BF3B65">
      <w:pPr>
        <w:spacing w:after="0" w:line="240" w:lineRule="auto"/>
        <w:jc w:val="both"/>
        <w:rPr>
          <w:rFonts w:ascii="Arial" w:hAnsi="Arial" w:cs="Arial"/>
          <w:lang w:val="sr-Cyrl-CS"/>
        </w:rPr>
      </w:pPr>
    </w:p>
    <w:p w:rsidR="000B353B" w:rsidRPr="00205A29" w:rsidRDefault="000B353B" w:rsidP="00BF3B65">
      <w:pPr>
        <w:spacing w:after="0" w:line="240" w:lineRule="auto"/>
        <w:jc w:val="both"/>
        <w:rPr>
          <w:rFonts w:ascii="Arial" w:hAnsi="Arial" w:cs="Arial"/>
          <w:lang w:val="sr-Cyrl-CS"/>
        </w:rPr>
      </w:pPr>
      <w:r w:rsidRPr="00205A29">
        <w:rPr>
          <w:rFonts w:ascii="Arial" w:hAnsi="Arial" w:cs="Arial"/>
          <w:lang w:val="sr-Cyrl-CS"/>
        </w:rPr>
        <w:t>Ovakve klimatske karakteristike područja omogućavaju rad na eksploataciji i obradi tehničko-građevinskog kamena tokom čitave kalendarske godine.</w:t>
      </w:r>
    </w:p>
    <w:p w:rsidR="00CC2143" w:rsidRPr="00205A29" w:rsidRDefault="00CC2143" w:rsidP="00D35018">
      <w:pPr>
        <w:spacing w:after="0" w:line="240" w:lineRule="auto"/>
        <w:jc w:val="both"/>
        <w:rPr>
          <w:rFonts w:ascii="Arial" w:hAnsi="Arial" w:cs="Arial"/>
        </w:rPr>
      </w:pPr>
    </w:p>
    <w:p w:rsidR="00CC2143" w:rsidRPr="00205A29" w:rsidRDefault="00CC2143" w:rsidP="00D35018">
      <w:pPr>
        <w:spacing w:after="0" w:line="240" w:lineRule="auto"/>
        <w:jc w:val="both"/>
        <w:rPr>
          <w:rFonts w:ascii="Arial" w:hAnsi="Arial" w:cs="Arial"/>
          <w:lang w:val="sr-Cyrl-CS"/>
        </w:rPr>
      </w:pPr>
    </w:p>
    <w:p w:rsidR="00744584" w:rsidRPr="00205A29" w:rsidRDefault="00592620" w:rsidP="00F16AFB">
      <w:pPr>
        <w:pStyle w:val="Heading1"/>
        <w:numPr>
          <w:ilvl w:val="0"/>
          <w:numId w:val="30"/>
        </w:numPr>
        <w:ind w:left="0" w:firstLine="0"/>
        <w:jc w:val="both"/>
        <w:rPr>
          <w:rFonts w:ascii="Arial" w:hAnsi="Arial" w:cs="Arial"/>
          <w:sz w:val="22"/>
          <w:szCs w:val="22"/>
        </w:rPr>
      </w:pPr>
      <w:bookmarkStart w:id="12" w:name="_Toc402262933"/>
      <w:r w:rsidRPr="00205A29">
        <w:rPr>
          <w:rFonts w:ascii="Arial" w:hAnsi="Arial" w:cs="Arial"/>
          <w:sz w:val="22"/>
          <w:szCs w:val="22"/>
        </w:rPr>
        <w:t>ROK TRAJANJA KONCESIJE</w:t>
      </w:r>
      <w:bookmarkEnd w:id="12"/>
    </w:p>
    <w:p w:rsidR="00744584" w:rsidRPr="00205A29" w:rsidRDefault="00744584" w:rsidP="00D35018">
      <w:pPr>
        <w:shd w:val="clear" w:color="auto" w:fill="FFFFFF"/>
        <w:spacing w:after="0" w:line="240" w:lineRule="auto"/>
        <w:jc w:val="both"/>
        <w:rPr>
          <w:rFonts w:ascii="Arial" w:hAnsi="Arial" w:cs="Arial"/>
          <w:lang w:val="sr-Latn-CS"/>
        </w:rPr>
      </w:pPr>
    </w:p>
    <w:p w:rsidR="000B353B" w:rsidRPr="00205A29" w:rsidRDefault="00744584" w:rsidP="00D35018">
      <w:pPr>
        <w:shd w:val="clear" w:color="auto" w:fill="FFFFFF"/>
        <w:spacing w:after="0" w:line="240" w:lineRule="auto"/>
        <w:jc w:val="both"/>
        <w:rPr>
          <w:rFonts w:ascii="Arial" w:hAnsi="Arial" w:cs="Arial"/>
          <w:lang w:val="sr-Latn-CS"/>
        </w:rPr>
      </w:pPr>
      <w:r w:rsidRPr="00205A29">
        <w:rPr>
          <w:rFonts w:ascii="Arial" w:hAnsi="Arial" w:cs="Arial"/>
          <w:lang w:val="sr-Latn-CS"/>
        </w:rPr>
        <w:t>Rok trajanja eksploatacije mineralne sirovine (vijek eksploatacije) zavisi od utvrđenih rezervi istih, godišnjeg kapaciteta ek</w:t>
      </w:r>
      <w:r w:rsidR="00D2149E" w:rsidRPr="00205A29">
        <w:rPr>
          <w:rFonts w:ascii="Arial" w:hAnsi="Arial" w:cs="Arial"/>
          <w:lang w:val="sr-Latn-CS"/>
        </w:rPr>
        <w:t>spl</w:t>
      </w:r>
      <w:r w:rsidRPr="00205A29">
        <w:rPr>
          <w:rFonts w:ascii="Arial" w:hAnsi="Arial" w:cs="Arial"/>
          <w:lang w:val="sr-Latn-CS"/>
        </w:rPr>
        <w:t>oatacije i od zahtjeva tržišta.</w:t>
      </w:r>
    </w:p>
    <w:p w:rsidR="000B353B" w:rsidRPr="00205A29" w:rsidRDefault="000B353B" w:rsidP="00D35018">
      <w:pPr>
        <w:shd w:val="clear" w:color="auto" w:fill="FFFFFF"/>
        <w:spacing w:after="0" w:line="240" w:lineRule="auto"/>
        <w:jc w:val="both"/>
        <w:rPr>
          <w:rFonts w:ascii="Arial" w:hAnsi="Arial" w:cs="Arial"/>
          <w:lang w:val="sr-Latn-CS"/>
        </w:rPr>
      </w:pPr>
    </w:p>
    <w:p w:rsidR="000B353B" w:rsidRPr="00205A29" w:rsidRDefault="00744584" w:rsidP="00D35018">
      <w:pPr>
        <w:shd w:val="clear" w:color="auto" w:fill="FFFFFF"/>
        <w:spacing w:after="0" w:line="240" w:lineRule="auto"/>
        <w:jc w:val="both"/>
        <w:rPr>
          <w:rFonts w:ascii="Arial" w:hAnsi="Arial" w:cs="Arial"/>
          <w:lang w:val="sr-Latn-CS"/>
        </w:rPr>
      </w:pPr>
      <w:r w:rsidRPr="00205A29">
        <w:rPr>
          <w:rFonts w:ascii="Arial" w:hAnsi="Arial" w:cs="Arial"/>
          <w:lang w:val="sr-Latn-CS"/>
        </w:rPr>
        <w:t>Ovim kon</w:t>
      </w:r>
      <w:r w:rsidR="008916D9" w:rsidRPr="00205A29">
        <w:rPr>
          <w:rFonts w:ascii="Arial" w:hAnsi="Arial" w:cs="Arial"/>
          <w:lang w:val="sr-Latn-CS"/>
        </w:rPr>
        <w:t>cesionim aktom daje se maksimalni</w:t>
      </w:r>
      <w:r w:rsidR="00EE018A" w:rsidRPr="00205A29">
        <w:rPr>
          <w:rFonts w:ascii="Arial" w:hAnsi="Arial" w:cs="Arial"/>
          <w:lang w:val="sr-Latn-CS"/>
        </w:rPr>
        <w:t xml:space="preserve"> rok koncesije </w:t>
      </w:r>
      <w:r w:rsidRPr="00205A29">
        <w:rPr>
          <w:rFonts w:ascii="Arial" w:hAnsi="Arial" w:cs="Arial"/>
          <w:lang w:val="sr-Latn-CS"/>
        </w:rPr>
        <w:t>za eksploataciju tehničko-građevinskog kamen</w:t>
      </w:r>
      <w:r w:rsidR="000B353B" w:rsidRPr="00205A29">
        <w:rPr>
          <w:rFonts w:ascii="Arial" w:hAnsi="Arial" w:cs="Arial"/>
          <w:lang w:val="sr-Latn-CS"/>
        </w:rPr>
        <w:t xml:space="preserve">a iz lokaliteta </w:t>
      </w:r>
      <w:r w:rsidR="00A6195D" w:rsidRPr="00205A29">
        <w:rPr>
          <w:rFonts w:ascii="Arial" w:hAnsi="Arial" w:cs="Arial"/>
          <w:lang w:val="sr-Latn-CS"/>
        </w:rPr>
        <w:t xml:space="preserve">„Varišta-Velja glava” </w:t>
      </w:r>
      <w:r w:rsidR="008916D9" w:rsidRPr="00205A29">
        <w:rPr>
          <w:rFonts w:ascii="Arial" w:hAnsi="Arial" w:cs="Arial"/>
          <w:lang w:val="sr-Latn-CS"/>
        </w:rPr>
        <w:t>na period od 30 godina</w:t>
      </w:r>
      <w:r w:rsidR="007E4CAB" w:rsidRPr="00205A29">
        <w:rPr>
          <w:rFonts w:ascii="Arial" w:hAnsi="Arial" w:cs="Arial"/>
          <w:lang w:val="sr-Latn-CS"/>
        </w:rPr>
        <w:t xml:space="preserve">, sa </w:t>
      </w:r>
      <w:r w:rsidRPr="00205A29">
        <w:rPr>
          <w:rFonts w:ascii="Arial" w:hAnsi="Arial" w:cs="Arial"/>
          <w:lang w:val="sr-Latn-CS"/>
        </w:rPr>
        <w:t>minimalnom godiš</w:t>
      </w:r>
      <w:r w:rsidR="008916D9" w:rsidRPr="00205A29">
        <w:rPr>
          <w:rFonts w:ascii="Arial" w:hAnsi="Arial" w:cs="Arial"/>
          <w:lang w:val="sr-Latn-CS"/>
        </w:rPr>
        <w:t xml:space="preserve">njom proizvodnjom od </w:t>
      </w:r>
      <w:r w:rsidR="00EF589F" w:rsidRPr="00205A29">
        <w:rPr>
          <w:rFonts w:ascii="Arial" w:hAnsi="Arial" w:cs="Arial"/>
          <w:lang w:val="sr-Latn-CS"/>
        </w:rPr>
        <w:t>30</w:t>
      </w:r>
      <w:r w:rsidRPr="00205A29">
        <w:rPr>
          <w:rFonts w:ascii="Arial" w:hAnsi="Arial" w:cs="Arial"/>
          <w:lang w:val="sr-Latn-CS"/>
        </w:rPr>
        <w:t>.000 m</w:t>
      </w:r>
      <w:r w:rsidRPr="00205A29">
        <w:rPr>
          <w:rFonts w:ascii="Arial" w:hAnsi="Arial" w:cs="Arial"/>
          <w:vertAlign w:val="superscript"/>
          <w:lang w:val="sr-Latn-CS"/>
        </w:rPr>
        <w:t>3</w:t>
      </w:r>
      <w:r w:rsidR="006C4D9F" w:rsidRPr="00205A29">
        <w:rPr>
          <w:rFonts w:ascii="Arial" w:hAnsi="Arial" w:cs="Arial"/>
          <w:lang w:val="sr-Latn-CS"/>
        </w:rPr>
        <w:t xml:space="preserve"> </w:t>
      </w:r>
      <w:r w:rsidRPr="00205A29">
        <w:rPr>
          <w:rFonts w:ascii="Arial" w:hAnsi="Arial" w:cs="Arial"/>
          <w:lang w:val="sr-Latn-CS"/>
        </w:rPr>
        <w:t>č.s.m.</w:t>
      </w:r>
      <w:r w:rsidR="000B353B" w:rsidRPr="00205A29">
        <w:rPr>
          <w:rFonts w:ascii="Arial" w:hAnsi="Arial" w:cs="Arial"/>
          <w:lang w:val="sr-Latn-CS"/>
        </w:rPr>
        <w:t>,</w:t>
      </w:r>
      <w:r w:rsidRPr="00205A29">
        <w:rPr>
          <w:rFonts w:ascii="Arial" w:hAnsi="Arial" w:cs="Arial"/>
          <w:lang w:val="sr-Latn-CS"/>
        </w:rPr>
        <w:t xml:space="preserve"> </w:t>
      </w:r>
      <w:r w:rsidR="000B353B" w:rsidRPr="00205A29">
        <w:rPr>
          <w:rFonts w:ascii="Arial" w:hAnsi="Arial" w:cs="Arial"/>
          <w:lang w:val="sr-Latn-CS"/>
        </w:rPr>
        <w:t xml:space="preserve">odnosno oko </w:t>
      </w:r>
      <w:r w:rsidR="00EF589F" w:rsidRPr="00205A29">
        <w:rPr>
          <w:rFonts w:ascii="Arial" w:hAnsi="Arial" w:cs="Arial"/>
          <w:lang w:val="sr-Latn-CS"/>
        </w:rPr>
        <w:t>4</w:t>
      </w:r>
      <w:r w:rsidR="000B353B" w:rsidRPr="00205A29">
        <w:rPr>
          <w:rFonts w:ascii="Arial" w:hAnsi="Arial" w:cs="Arial"/>
          <w:lang w:val="sr-Latn-CS"/>
        </w:rPr>
        <w:t>5.000 m</w:t>
      </w:r>
      <w:r w:rsidR="000B353B" w:rsidRPr="00205A29">
        <w:rPr>
          <w:rFonts w:ascii="Arial" w:hAnsi="Arial" w:cs="Arial"/>
          <w:vertAlign w:val="superscript"/>
          <w:lang w:val="sr-Latn-CS"/>
        </w:rPr>
        <w:t>3</w:t>
      </w:r>
      <w:r w:rsidR="000B353B" w:rsidRPr="00205A29">
        <w:rPr>
          <w:rFonts w:ascii="Arial" w:hAnsi="Arial" w:cs="Arial"/>
          <w:lang w:val="sr-Latn-CS"/>
        </w:rPr>
        <w:t xml:space="preserve"> agregata različitih frakcija. </w:t>
      </w:r>
    </w:p>
    <w:p w:rsidR="00744584" w:rsidRPr="00205A29" w:rsidRDefault="00744584" w:rsidP="00D35018">
      <w:pPr>
        <w:shd w:val="clear" w:color="auto" w:fill="FFFFFF"/>
        <w:spacing w:after="0" w:line="240" w:lineRule="auto"/>
        <w:jc w:val="both"/>
        <w:rPr>
          <w:rFonts w:ascii="Arial" w:hAnsi="Arial" w:cs="Arial"/>
          <w:lang w:val="sr-Latn-CS"/>
        </w:rPr>
      </w:pPr>
    </w:p>
    <w:p w:rsidR="00744584" w:rsidRPr="00205A29" w:rsidRDefault="00744584" w:rsidP="00D35018">
      <w:pPr>
        <w:shd w:val="clear" w:color="auto" w:fill="FFFFFF"/>
        <w:spacing w:after="0" w:line="240" w:lineRule="auto"/>
        <w:jc w:val="both"/>
        <w:rPr>
          <w:rFonts w:ascii="Arial" w:eastAsia="Times New Roman" w:hAnsi="Arial" w:cs="Arial"/>
          <w:lang w:val="sr-Latn-CS"/>
        </w:rPr>
      </w:pPr>
      <w:r w:rsidRPr="00205A29">
        <w:rPr>
          <w:rFonts w:ascii="Arial" w:eastAsia="Times New Roman" w:hAnsi="Arial" w:cs="Arial"/>
          <w:lang w:val="sr-Latn-CS"/>
        </w:rPr>
        <w:t>Koncesija za eksplo</w:t>
      </w:r>
      <w:r w:rsidR="009930FA" w:rsidRPr="00205A29">
        <w:rPr>
          <w:rFonts w:ascii="Arial" w:eastAsia="Times New Roman" w:hAnsi="Arial" w:cs="Arial"/>
          <w:lang w:val="sr-Latn-CS"/>
        </w:rPr>
        <w:t>ataciju</w:t>
      </w:r>
      <w:r w:rsidR="008E50B7" w:rsidRPr="00205A29">
        <w:rPr>
          <w:rFonts w:ascii="Arial" w:eastAsia="Times New Roman" w:hAnsi="Arial" w:cs="Arial"/>
          <w:lang w:val="sr-Latn-CS"/>
        </w:rPr>
        <w:t xml:space="preserve"> tehničko-građevinskog </w:t>
      </w:r>
      <w:r w:rsidRPr="00205A29">
        <w:rPr>
          <w:rFonts w:ascii="Arial" w:eastAsia="Times New Roman" w:hAnsi="Arial" w:cs="Arial"/>
          <w:lang w:val="sr-Latn-CS"/>
        </w:rPr>
        <w:t>kamen</w:t>
      </w:r>
      <w:r w:rsidR="008916D9" w:rsidRPr="00205A29">
        <w:rPr>
          <w:rFonts w:ascii="Arial" w:eastAsia="Times New Roman" w:hAnsi="Arial" w:cs="Arial"/>
          <w:lang w:val="sr-Latn-CS"/>
        </w:rPr>
        <w:t xml:space="preserve">a iz </w:t>
      </w:r>
      <w:r w:rsidR="000B353B" w:rsidRPr="00205A29">
        <w:rPr>
          <w:rFonts w:ascii="Arial" w:hAnsi="Arial" w:cs="Arial"/>
          <w:lang w:val="sr-Latn-CS"/>
        </w:rPr>
        <w:t xml:space="preserve">lokaliteta </w:t>
      </w:r>
      <w:r w:rsidR="00A6195D" w:rsidRPr="00205A29">
        <w:rPr>
          <w:rFonts w:ascii="Arial" w:hAnsi="Arial" w:cs="Arial"/>
          <w:lang w:val="sr-Latn-CS"/>
        </w:rPr>
        <w:t xml:space="preserve">„Varišta-Velja glava” </w:t>
      </w:r>
      <w:r w:rsidR="008916D9" w:rsidRPr="00205A29">
        <w:rPr>
          <w:rFonts w:ascii="Arial" w:eastAsia="Times New Roman" w:hAnsi="Arial" w:cs="Arial"/>
          <w:lang w:val="sr-Latn-CS"/>
        </w:rPr>
        <w:t>daje se na maksimalni period od 30 godina</w:t>
      </w:r>
      <w:r w:rsidRPr="00205A29">
        <w:rPr>
          <w:rFonts w:ascii="Arial" w:eastAsia="Times New Roman" w:hAnsi="Arial" w:cs="Arial"/>
          <w:lang w:val="sr-Latn-CS"/>
        </w:rPr>
        <w:t xml:space="preserve">, od čega: </w:t>
      </w:r>
    </w:p>
    <w:p w:rsidR="00744584" w:rsidRPr="00205A29" w:rsidRDefault="00744584" w:rsidP="00D35018">
      <w:pPr>
        <w:shd w:val="clear" w:color="auto" w:fill="FFFFFF"/>
        <w:spacing w:after="0" w:line="240" w:lineRule="auto"/>
        <w:jc w:val="both"/>
        <w:rPr>
          <w:rFonts w:ascii="Arial" w:eastAsia="Times New Roman" w:hAnsi="Arial" w:cs="Arial"/>
          <w:lang w:val="sr-Latn-CS"/>
        </w:rPr>
      </w:pPr>
    </w:p>
    <w:p w:rsidR="000B353B" w:rsidRPr="00205A29" w:rsidRDefault="00744584" w:rsidP="00D35018">
      <w:pPr>
        <w:pStyle w:val="ListParagraph"/>
        <w:numPr>
          <w:ilvl w:val="0"/>
          <w:numId w:val="17"/>
        </w:numPr>
        <w:shd w:val="clear" w:color="auto" w:fill="FFFFFF"/>
        <w:suppressAutoHyphens w:val="0"/>
        <w:spacing w:after="0" w:line="240" w:lineRule="auto"/>
        <w:contextualSpacing w:val="0"/>
        <w:jc w:val="both"/>
        <w:rPr>
          <w:rFonts w:ascii="Arial" w:eastAsia="Times New Roman" w:hAnsi="Arial" w:cs="Arial"/>
          <w:lang w:val="sr-Latn-CS"/>
        </w:rPr>
      </w:pPr>
      <w:r w:rsidRPr="00205A29">
        <w:rPr>
          <w:rFonts w:ascii="Arial" w:eastAsia="Times New Roman" w:hAnsi="Arial" w:cs="Arial"/>
          <w:lang w:val="sr-Latn-CS"/>
        </w:rPr>
        <w:t xml:space="preserve">jedna godina za </w:t>
      </w:r>
      <w:r w:rsidR="000E197C" w:rsidRPr="00205A29">
        <w:rPr>
          <w:rFonts w:ascii="Arial" w:eastAsia="Times New Roman" w:hAnsi="Arial" w:cs="Arial"/>
          <w:lang w:val="sr-Latn-CS"/>
        </w:rPr>
        <w:t xml:space="preserve">detaljna geološka istraživanja, </w:t>
      </w:r>
    </w:p>
    <w:p w:rsidR="003E1049" w:rsidRPr="00205A29" w:rsidRDefault="003E1049" w:rsidP="00D35018">
      <w:pPr>
        <w:pStyle w:val="ListParagraph"/>
        <w:numPr>
          <w:ilvl w:val="0"/>
          <w:numId w:val="16"/>
        </w:numPr>
        <w:shd w:val="clear" w:color="auto" w:fill="FFFFFF"/>
        <w:suppressAutoHyphens w:val="0"/>
        <w:spacing w:after="0" w:line="240" w:lineRule="auto"/>
        <w:contextualSpacing w:val="0"/>
        <w:jc w:val="both"/>
        <w:rPr>
          <w:rFonts w:ascii="Arial" w:eastAsia="Times New Roman" w:hAnsi="Arial" w:cs="Arial"/>
          <w:lang w:val="sr-Latn-CS"/>
        </w:rPr>
      </w:pPr>
      <w:r w:rsidRPr="00205A29">
        <w:rPr>
          <w:rFonts w:ascii="Arial" w:hAnsi="Arial" w:cs="Arial"/>
        </w:rPr>
        <w:t>jedna</w:t>
      </w:r>
      <w:r w:rsidRPr="00205A29">
        <w:rPr>
          <w:rFonts w:ascii="Arial" w:hAnsi="Arial" w:cs="Arial"/>
          <w:lang w:val="sr-Latn-CS"/>
        </w:rPr>
        <w:t xml:space="preserve"> </w:t>
      </w:r>
      <w:r w:rsidRPr="00205A29">
        <w:rPr>
          <w:rFonts w:ascii="Arial" w:hAnsi="Arial" w:cs="Arial"/>
        </w:rPr>
        <w:t>godina</w:t>
      </w:r>
      <w:r w:rsidRPr="00205A29">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izradu</w:t>
      </w:r>
      <w:r w:rsidRPr="00205A29">
        <w:rPr>
          <w:rFonts w:ascii="Arial" w:hAnsi="Arial" w:cs="Arial"/>
          <w:lang w:val="sr-Latn-CS"/>
        </w:rPr>
        <w:t xml:space="preserve"> </w:t>
      </w:r>
      <w:r w:rsidRPr="00205A29">
        <w:rPr>
          <w:rFonts w:ascii="Arial" w:hAnsi="Arial" w:cs="Arial"/>
        </w:rPr>
        <w:t>rudarske</w:t>
      </w:r>
      <w:r w:rsidRPr="00205A29">
        <w:rPr>
          <w:rFonts w:ascii="Arial" w:hAnsi="Arial" w:cs="Arial"/>
          <w:lang w:val="sr-Latn-CS"/>
        </w:rPr>
        <w:t xml:space="preserve"> </w:t>
      </w:r>
      <w:r w:rsidRPr="00205A29">
        <w:rPr>
          <w:rFonts w:ascii="Arial" w:hAnsi="Arial" w:cs="Arial"/>
        </w:rPr>
        <w:t>dokumentacije</w:t>
      </w:r>
      <w:r w:rsidRPr="00205A29">
        <w:rPr>
          <w:rFonts w:ascii="Arial" w:hAnsi="Arial" w:cs="Arial"/>
          <w:lang w:val="sr-Latn-CS"/>
        </w:rPr>
        <w:t xml:space="preserve">, </w:t>
      </w:r>
      <w:r w:rsidRPr="00205A29">
        <w:rPr>
          <w:rFonts w:ascii="Arial" w:hAnsi="Arial" w:cs="Arial"/>
        </w:rPr>
        <w:t>pribavljanja</w:t>
      </w:r>
      <w:r w:rsidRPr="00205A29">
        <w:rPr>
          <w:rFonts w:ascii="Arial" w:hAnsi="Arial" w:cs="Arial"/>
          <w:lang w:val="sr-Latn-CS"/>
        </w:rPr>
        <w:t xml:space="preserve"> </w:t>
      </w:r>
      <w:r w:rsidRPr="00205A29">
        <w:rPr>
          <w:rFonts w:ascii="Arial" w:hAnsi="Arial" w:cs="Arial"/>
        </w:rPr>
        <w:t>odobrenja</w:t>
      </w:r>
      <w:r w:rsidR="002F04D7">
        <w:rPr>
          <w:rFonts w:ascii="Arial" w:hAnsi="Arial" w:cs="Arial"/>
        </w:rPr>
        <w:t xml:space="preserve"> i</w:t>
      </w:r>
      <w:r w:rsidRPr="00205A29">
        <w:rPr>
          <w:rFonts w:ascii="Arial" w:hAnsi="Arial" w:cs="Arial"/>
          <w:lang w:val="sr-Latn-CS"/>
        </w:rPr>
        <w:t xml:space="preserve"> </w:t>
      </w:r>
      <w:r w:rsidRPr="00205A29">
        <w:rPr>
          <w:rFonts w:ascii="Arial" w:hAnsi="Arial" w:cs="Arial"/>
        </w:rPr>
        <w:t>saglasnosti</w:t>
      </w:r>
      <w:r w:rsidR="002F04D7">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izvo</w:t>
      </w:r>
      <w:r w:rsidRPr="00205A29">
        <w:rPr>
          <w:rFonts w:ascii="Arial" w:hAnsi="Arial" w:cs="Arial"/>
          <w:lang w:val="sr-Latn-CS"/>
        </w:rPr>
        <w:t>đ</w:t>
      </w:r>
      <w:r w:rsidRPr="00205A29">
        <w:rPr>
          <w:rFonts w:ascii="Arial" w:hAnsi="Arial" w:cs="Arial"/>
        </w:rPr>
        <w:t>enje</w:t>
      </w:r>
      <w:r w:rsidRPr="00205A29">
        <w:rPr>
          <w:rFonts w:ascii="Arial" w:hAnsi="Arial" w:cs="Arial"/>
          <w:lang w:val="sr-Latn-CS"/>
        </w:rPr>
        <w:t xml:space="preserve"> </w:t>
      </w:r>
      <w:r w:rsidRPr="00205A29">
        <w:rPr>
          <w:rFonts w:ascii="Arial" w:hAnsi="Arial" w:cs="Arial"/>
        </w:rPr>
        <w:t>radova</w:t>
      </w:r>
      <w:r w:rsidRPr="00205A29">
        <w:rPr>
          <w:rFonts w:ascii="Arial" w:hAnsi="Arial" w:cs="Arial"/>
          <w:lang w:val="sr-Latn-CS"/>
        </w:rPr>
        <w:t xml:space="preserve"> </w:t>
      </w:r>
      <w:r w:rsidRPr="00205A29">
        <w:rPr>
          <w:rFonts w:ascii="Arial" w:hAnsi="Arial" w:cs="Arial"/>
        </w:rPr>
        <w:t>po</w:t>
      </w:r>
      <w:r w:rsidRPr="00205A29">
        <w:rPr>
          <w:rFonts w:ascii="Arial" w:hAnsi="Arial" w:cs="Arial"/>
          <w:lang w:val="sr-Latn-CS"/>
        </w:rPr>
        <w:t xml:space="preserve"> </w:t>
      </w:r>
      <w:r w:rsidRPr="00205A29">
        <w:rPr>
          <w:rFonts w:ascii="Arial" w:hAnsi="Arial" w:cs="Arial"/>
        </w:rPr>
        <w:t>istoj</w:t>
      </w:r>
      <w:r w:rsidRPr="00205A29">
        <w:rPr>
          <w:rFonts w:ascii="Arial" w:hAnsi="Arial" w:cs="Arial"/>
          <w:lang w:val="sr-Latn-CS"/>
        </w:rPr>
        <w:t xml:space="preserve">, </w:t>
      </w:r>
      <w:r w:rsidRPr="00205A29">
        <w:rPr>
          <w:rFonts w:ascii="Arial" w:hAnsi="Arial" w:cs="Arial"/>
        </w:rPr>
        <w:t>pripremu</w:t>
      </w:r>
      <w:r w:rsidRPr="00205A29">
        <w:rPr>
          <w:rFonts w:ascii="Arial" w:hAnsi="Arial" w:cs="Arial"/>
          <w:lang w:val="sr-Latn-CS"/>
        </w:rPr>
        <w:t xml:space="preserve"> </w:t>
      </w:r>
      <w:r w:rsidRPr="00205A29">
        <w:rPr>
          <w:rFonts w:ascii="Arial" w:hAnsi="Arial" w:cs="Arial"/>
        </w:rPr>
        <w:t>le</w:t>
      </w:r>
      <w:r w:rsidRPr="00205A29">
        <w:rPr>
          <w:rFonts w:ascii="Arial" w:hAnsi="Arial" w:cs="Arial"/>
          <w:lang w:val="sr-Latn-CS"/>
        </w:rPr>
        <w:t>ž</w:t>
      </w:r>
      <w:r w:rsidRPr="00205A29">
        <w:rPr>
          <w:rFonts w:ascii="Arial" w:hAnsi="Arial" w:cs="Arial"/>
        </w:rPr>
        <w:t>i</w:t>
      </w:r>
      <w:r w:rsidRPr="00205A29">
        <w:rPr>
          <w:rFonts w:ascii="Arial" w:hAnsi="Arial" w:cs="Arial"/>
          <w:lang w:val="sr-Latn-CS"/>
        </w:rPr>
        <w:t>š</w:t>
      </w:r>
      <w:r w:rsidRPr="00205A29">
        <w:rPr>
          <w:rFonts w:ascii="Arial" w:hAnsi="Arial" w:cs="Arial"/>
        </w:rPr>
        <w:t>ta</w:t>
      </w:r>
      <w:r w:rsidRPr="00205A29">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eksploataciju</w:t>
      </w:r>
      <w:r w:rsidRPr="00205A29">
        <w:rPr>
          <w:rFonts w:ascii="Arial" w:hAnsi="Arial" w:cs="Arial"/>
          <w:lang w:val="sr-Latn-CS"/>
        </w:rPr>
        <w:t xml:space="preserve">, </w:t>
      </w:r>
      <w:r w:rsidRPr="00205A29">
        <w:rPr>
          <w:rFonts w:ascii="Arial" w:hAnsi="Arial" w:cs="Arial"/>
        </w:rPr>
        <w:t>instaliranje</w:t>
      </w:r>
      <w:r w:rsidRPr="00205A29">
        <w:rPr>
          <w:rFonts w:ascii="Arial" w:hAnsi="Arial" w:cs="Arial"/>
          <w:lang w:val="sr-Latn-CS"/>
        </w:rPr>
        <w:t xml:space="preserve"> </w:t>
      </w:r>
      <w:r w:rsidRPr="00205A29">
        <w:rPr>
          <w:rFonts w:ascii="Arial" w:hAnsi="Arial" w:cs="Arial"/>
        </w:rPr>
        <w:t>postrojenja</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opreme</w:t>
      </w:r>
      <w:r w:rsidRPr="00205A29">
        <w:rPr>
          <w:rFonts w:ascii="Arial" w:hAnsi="Arial" w:cs="Arial"/>
          <w:lang w:val="sr-Latn-CS"/>
        </w:rPr>
        <w:t xml:space="preserve"> </w:t>
      </w:r>
      <w:r w:rsidRPr="00205A29">
        <w:rPr>
          <w:rFonts w:ascii="Arial" w:hAnsi="Arial" w:cs="Arial"/>
        </w:rPr>
        <w:t>potrebne</w:t>
      </w:r>
      <w:r w:rsidRPr="00205A29">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eksploataciju</w:t>
      </w:r>
      <w:r w:rsidRPr="00205A29">
        <w:rPr>
          <w:rFonts w:ascii="Arial" w:hAnsi="Arial" w:cs="Arial"/>
          <w:lang w:val="sr-Latn-CS"/>
        </w:rPr>
        <w:t xml:space="preserve">, </w:t>
      </w:r>
      <w:r w:rsidRPr="00205A29">
        <w:rPr>
          <w:rFonts w:ascii="Arial" w:hAnsi="Arial" w:cs="Arial"/>
        </w:rPr>
        <w:t>kao</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pribavljanje</w:t>
      </w:r>
      <w:r w:rsidRPr="00205A29">
        <w:rPr>
          <w:rFonts w:ascii="Arial" w:hAnsi="Arial" w:cs="Arial"/>
          <w:lang w:val="sr-Latn-CS"/>
        </w:rPr>
        <w:t xml:space="preserve"> </w:t>
      </w:r>
      <w:r w:rsidRPr="00205A29">
        <w:rPr>
          <w:rFonts w:ascii="Arial" w:hAnsi="Arial" w:cs="Arial"/>
        </w:rPr>
        <w:t>upotrebne</w:t>
      </w:r>
      <w:r w:rsidRPr="00205A29">
        <w:rPr>
          <w:rFonts w:ascii="Arial" w:hAnsi="Arial" w:cs="Arial"/>
          <w:lang w:val="sr-Latn-CS"/>
        </w:rPr>
        <w:t xml:space="preserve"> </w:t>
      </w:r>
      <w:r w:rsidRPr="00205A29">
        <w:rPr>
          <w:rFonts w:ascii="Arial" w:hAnsi="Arial" w:cs="Arial"/>
        </w:rPr>
        <w:t>dozvole</w:t>
      </w:r>
      <w:r w:rsidRPr="00205A29">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izgra</w:t>
      </w:r>
      <w:r w:rsidRPr="00205A29">
        <w:rPr>
          <w:rFonts w:ascii="Arial" w:hAnsi="Arial" w:cs="Arial"/>
          <w:lang w:val="sr-Latn-CS"/>
        </w:rPr>
        <w:t>đ</w:t>
      </w:r>
      <w:r w:rsidRPr="00205A29">
        <w:rPr>
          <w:rFonts w:ascii="Arial" w:hAnsi="Arial" w:cs="Arial"/>
        </w:rPr>
        <w:t>ene</w:t>
      </w:r>
      <w:r w:rsidRPr="00205A29">
        <w:rPr>
          <w:rFonts w:ascii="Arial" w:hAnsi="Arial" w:cs="Arial"/>
          <w:lang w:val="sr-Latn-CS"/>
        </w:rPr>
        <w:t xml:space="preserve"> </w:t>
      </w:r>
      <w:r w:rsidRPr="00205A29">
        <w:rPr>
          <w:rFonts w:ascii="Arial" w:hAnsi="Arial" w:cs="Arial"/>
        </w:rPr>
        <w:t>objekte</w:t>
      </w:r>
      <w:r w:rsidRPr="00205A29">
        <w:rPr>
          <w:rFonts w:ascii="Arial" w:hAnsi="Arial" w:cs="Arial"/>
          <w:lang w:val="sr-Latn-CS"/>
        </w:rPr>
        <w:t xml:space="preserve"> </w:t>
      </w:r>
    </w:p>
    <w:p w:rsidR="00744584" w:rsidRPr="00205A29" w:rsidRDefault="008916D9" w:rsidP="00D35018">
      <w:pPr>
        <w:pStyle w:val="ListParagraph"/>
        <w:numPr>
          <w:ilvl w:val="0"/>
          <w:numId w:val="16"/>
        </w:numPr>
        <w:shd w:val="clear" w:color="auto" w:fill="FFFFFF"/>
        <w:suppressAutoHyphens w:val="0"/>
        <w:spacing w:after="0" w:line="240" w:lineRule="auto"/>
        <w:contextualSpacing w:val="0"/>
        <w:jc w:val="both"/>
        <w:rPr>
          <w:rFonts w:ascii="Arial" w:eastAsia="Times New Roman" w:hAnsi="Arial" w:cs="Arial"/>
          <w:lang w:val="sr-Latn-CS"/>
        </w:rPr>
      </w:pPr>
      <w:r w:rsidRPr="00205A29">
        <w:rPr>
          <w:rFonts w:ascii="Arial" w:eastAsia="Times New Roman" w:hAnsi="Arial" w:cs="Arial"/>
          <w:lang w:val="sr-Latn-CS"/>
        </w:rPr>
        <w:t>2</w:t>
      </w:r>
      <w:r w:rsidR="000B353B" w:rsidRPr="00205A29">
        <w:rPr>
          <w:rFonts w:ascii="Arial" w:eastAsia="Times New Roman" w:hAnsi="Arial" w:cs="Arial"/>
          <w:lang w:val="sr-Latn-CS"/>
        </w:rPr>
        <w:t>8</w:t>
      </w:r>
      <w:r w:rsidR="003E1049" w:rsidRPr="00205A29">
        <w:rPr>
          <w:rFonts w:ascii="Arial" w:eastAsia="Times New Roman" w:hAnsi="Arial" w:cs="Arial"/>
          <w:lang w:val="sr-Latn-CS"/>
        </w:rPr>
        <w:t xml:space="preserve"> </w:t>
      </w:r>
      <w:r w:rsidRPr="00205A29">
        <w:rPr>
          <w:rFonts w:ascii="Arial" w:eastAsia="Times New Roman" w:hAnsi="Arial" w:cs="Arial"/>
          <w:lang w:val="sr-Latn-CS"/>
        </w:rPr>
        <w:t>(</w:t>
      </w:r>
      <w:r w:rsidR="00744584" w:rsidRPr="00205A29">
        <w:rPr>
          <w:rFonts w:ascii="Arial" w:eastAsia="Times New Roman" w:hAnsi="Arial" w:cs="Arial"/>
          <w:lang w:val="sr-Latn-CS"/>
        </w:rPr>
        <w:t>dvadeset</w:t>
      </w:r>
      <w:r w:rsidR="009930FA" w:rsidRPr="00205A29">
        <w:rPr>
          <w:rFonts w:ascii="Arial" w:eastAsia="Times New Roman" w:hAnsi="Arial" w:cs="Arial"/>
          <w:lang w:val="sr-Latn-CS"/>
        </w:rPr>
        <w:t>osam</w:t>
      </w:r>
      <w:r w:rsidRPr="00205A29">
        <w:rPr>
          <w:rFonts w:ascii="Arial" w:eastAsia="Times New Roman" w:hAnsi="Arial" w:cs="Arial"/>
          <w:lang w:val="sr-Latn-CS"/>
        </w:rPr>
        <w:t>)</w:t>
      </w:r>
      <w:r w:rsidR="00744584" w:rsidRPr="00205A29">
        <w:rPr>
          <w:rFonts w:ascii="Arial" w:eastAsia="Times New Roman" w:hAnsi="Arial" w:cs="Arial"/>
          <w:lang w:val="sr-Latn-CS"/>
        </w:rPr>
        <w:t xml:space="preserve"> godina za eksploataciju mineralne sirovine.</w:t>
      </w:r>
    </w:p>
    <w:p w:rsidR="008916D9" w:rsidRPr="00205A29" w:rsidRDefault="008916D9" w:rsidP="00D35018">
      <w:pPr>
        <w:shd w:val="clear" w:color="auto" w:fill="FFFFFF"/>
        <w:suppressAutoHyphens w:val="0"/>
        <w:spacing w:after="0" w:line="240" w:lineRule="auto"/>
        <w:jc w:val="both"/>
        <w:rPr>
          <w:rFonts w:ascii="Arial" w:eastAsia="Times New Roman" w:hAnsi="Arial" w:cs="Arial"/>
          <w:lang w:val="sr-Latn-CS"/>
        </w:rPr>
      </w:pPr>
    </w:p>
    <w:p w:rsidR="008916D9" w:rsidRPr="00205A29" w:rsidRDefault="008916D9" w:rsidP="00D35018">
      <w:pPr>
        <w:shd w:val="clear" w:color="auto" w:fill="FFFFFF"/>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U</w:t>
      </w:r>
      <w:r w:rsidRPr="00205A29">
        <w:rPr>
          <w:rFonts w:ascii="Arial" w:eastAsia="Times New Roman" w:hAnsi="Arial" w:cs="Arial"/>
          <w:lang w:val="pl-PL"/>
        </w:rPr>
        <w:t>kupan koncesioni period, koji obuhvata sve gore navedene faze, ne prelazi zakonom definisan rok trajanja koncesije od 30 godina.</w:t>
      </w:r>
    </w:p>
    <w:p w:rsidR="00744584" w:rsidRPr="00205A29" w:rsidRDefault="00744584" w:rsidP="00D35018">
      <w:pPr>
        <w:shd w:val="clear" w:color="auto" w:fill="FFFFFF"/>
        <w:suppressAutoHyphens w:val="0"/>
        <w:spacing w:after="0" w:line="240" w:lineRule="auto"/>
        <w:jc w:val="both"/>
        <w:rPr>
          <w:rFonts w:ascii="Arial" w:eastAsia="Times New Roman" w:hAnsi="Arial" w:cs="Arial"/>
          <w:lang w:val="sr-Latn-CS"/>
        </w:rPr>
      </w:pPr>
    </w:p>
    <w:p w:rsidR="00744584" w:rsidRPr="00205A29" w:rsidRDefault="00AC7EBC" w:rsidP="00D35018">
      <w:pPr>
        <w:shd w:val="clear" w:color="auto" w:fill="FFFFFF"/>
        <w:spacing w:after="0" w:line="240" w:lineRule="auto"/>
        <w:jc w:val="both"/>
        <w:rPr>
          <w:rFonts w:ascii="Arial" w:eastAsia="Times New Roman" w:hAnsi="Arial" w:cs="Arial"/>
          <w:lang w:val="sr-Latn-CS"/>
        </w:rPr>
      </w:pPr>
      <w:r w:rsidRPr="00205A29">
        <w:rPr>
          <w:rFonts w:ascii="Arial" w:eastAsia="Times New Roman" w:hAnsi="Arial" w:cs="Arial"/>
          <w:lang w:val="sr-Latn-CS"/>
        </w:rPr>
        <w:t>Rok trajanja faze</w:t>
      </w:r>
      <w:r w:rsidR="00744584" w:rsidRPr="00205A29">
        <w:rPr>
          <w:rFonts w:ascii="Arial" w:eastAsia="Times New Roman" w:hAnsi="Arial" w:cs="Arial"/>
          <w:lang w:val="sr-Latn-CS"/>
        </w:rPr>
        <w:t xml:space="preserve"> izrade rudarske i tehničke dokumentacije </w:t>
      </w:r>
      <w:r w:rsidR="008916D9" w:rsidRPr="00205A29">
        <w:rPr>
          <w:rFonts w:ascii="Arial" w:eastAsia="Times New Roman" w:hAnsi="Arial" w:cs="Arial"/>
          <w:lang w:val="sr-Latn-CS"/>
        </w:rPr>
        <w:t xml:space="preserve">i pripremnih radova </w:t>
      </w:r>
      <w:r w:rsidR="00744584" w:rsidRPr="00205A29">
        <w:rPr>
          <w:rFonts w:ascii="Arial" w:eastAsia="Times New Roman" w:hAnsi="Arial" w:cs="Arial"/>
          <w:lang w:val="sr-Latn-CS"/>
        </w:rPr>
        <w:t>se ne može mijenjati.</w:t>
      </w:r>
    </w:p>
    <w:p w:rsidR="00F16AFB" w:rsidRPr="00205A29" w:rsidRDefault="00F16AFB">
      <w:pPr>
        <w:suppressAutoHyphens w:val="0"/>
        <w:spacing w:after="0" w:line="240" w:lineRule="auto"/>
        <w:rPr>
          <w:rFonts w:ascii="Arial" w:eastAsia="Times New Roman" w:hAnsi="Arial" w:cs="Arial"/>
          <w:lang w:val="sr-Latn-CS"/>
        </w:rPr>
      </w:pPr>
      <w:r w:rsidRPr="00205A29">
        <w:rPr>
          <w:rFonts w:ascii="Arial" w:eastAsia="Times New Roman" w:hAnsi="Arial" w:cs="Arial"/>
          <w:lang w:val="sr-Latn-CS"/>
        </w:rPr>
        <w:br w:type="page"/>
      </w:r>
    </w:p>
    <w:p w:rsidR="00744584" w:rsidRPr="00205A29" w:rsidRDefault="00592620" w:rsidP="004102A3">
      <w:pPr>
        <w:pStyle w:val="Heading1"/>
        <w:numPr>
          <w:ilvl w:val="0"/>
          <w:numId w:val="30"/>
        </w:numPr>
        <w:ind w:left="0" w:firstLine="0"/>
        <w:jc w:val="both"/>
        <w:rPr>
          <w:rFonts w:ascii="Arial" w:hAnsi="Arial" w:cs="Arial"/>
          <w:sz w:val="22"/>
          <w:szCs w:val="22"/>
        </w:rPr>
      </w:pPr>
      <w:bookmarkStart w:id="13" w:name="_Toc402262934"/>
      <w:r w:rsidRPr="00205A29">
        <w:rPr>
          <w:rFonts w:ascii="Arial" w:hAnsi="Arial" w:cs="Arial"/>
          <w:sz w:val="22"/>
          <w:szCs w:val="22"/>
        </w:rPr>
        <w:lastRenderedPageBreak/>
        <w:t>OSNOVNI PARAMETRI ZA OCJENU EKONOMSKE OPRAVDANOSTI INVESTICIJE</w:t>
      </w:r>
      <w:bookmarkEnd w:id="13"/>
    </w:p>
    <w:p w:rsidR="00744584" w:rsidRPr="00205A29" w:rsidRDefault="00744584" w:rsidP="004102A3">
      <w:pPr>
        <w:spacing w:after="0" w:line="240" w:lineRule="auto"/>
        <w:jc w:val="both"/>
        <w:rPr>
          <w:rFonts w:ascii="Arial" w:hAnsi="Arial" w:cs="Arial"/>
          <w:lang w:val="sr-Latn-CS"/>
        </w:rPr>
      </w:pPr>
    </w:p>
    <w:p w:rsidR="003E1049" w:rsidRPr="00205A29" w:rsidRDefault="003E1049" w:rsidP="004102A3">
      <w:pPr>
        <w:pStyle w:val="ListParagraph"/>
        <w:spacing w:after="0" w:line="240" w:lineRule="auto"/>
        <w:ind w:left="0"/>
        <w:rPr>
          <w:rFonts w:ascii="Arial" w:hAnsi="Arial" w:cs="Arial"/>
          <w:i/>
          <w:u w:val="single"/>
          <w:lang w:val="sr-Latn-CS"/>
        </w:rPr>
      </w:pPr>
      <w:r w:rsidRPr="00205A29">
        <w:rPr>
          <w:rFonts w:ascii="Arial" w:hAnsi="Arial" w:cs="Arial"/>
          <w:i/>
          <w:u w:val="single"/>
        </w:rPr>
        <w:t>Opis</w:t>
      </w:r>
      <w:r w:rsidRPr="00205A29">
        <w:rPr>
          <w:rFonts w:ascii="Arial" w:hAnsi="Arial" w:cs="Arial"/>
          <w:i/>
          <w:u w:val="single"/>
          <w:lang w:val="sr-Latn-CS"/>
        </w:rPr>
        <w:t xml:space="preserve"> </w:t>
      </w:r>
      <w:r w:rsidRPr="00205A29">
        <w:rPr>
          <w:rFonts w:ascii="Arial" w:hAnsi="Arial" w:cs="Arial"/>
          <w:i/>
          <w:u w:val="single"/>
        </w:rPr>
        <w:t>tehni</w:t>
      </w:r>
      <w:r w:rsidRPr="00205A29">
        <w:rPr>
          <w:rFonts w:ascii="Arial" w:hAnsi="Arial" w:cs="Arial"/>
          <w:i/>
          <w:u w:val="single"/>
          <w:lang w:val="sr-Latn-CS"/>
        </w:rPr>
        <w:t>č</w:t>
      </w:r>
      <w:r w:rsidRPr="00205A29">
        <w:rPr>
          <w:rFonts w:ascii="Arial" w:hAnsi="Arial" w:cs="Arial"/>
          <w:i/>
          <w:u w:val="single"/>
        </w:rPr>
        <w:t>ko</w:t>
      </w:r>
      <w:r w:rsidRPr="00205A29">
        <w:rPr>
          <w:rFonts w:ascii="Arial" w:hAnsi="Arial" w:cs="Arial"/>
          <w:i/>
          <w:u w:val="single"/>
          <w:lang w:val="sr-Latn-CS"/>
        </w:rPr>
        <w:t>-</w:t>
      </w:r>
      <w:r w:rsidRPr="00205A29">
        <w:rPr>
          <w:rFonts w:ascii="Arial" w:hAnsi="Arial" w:cs="Arial"/>
          <w:i/>
          <w:u w:val="single"/>
        </w:rPr>
        <w:t>tehnolo</w:t>
      </w:r>
      <w:r w:rsidRPr="00205A29">
        <w:rPr>
          <w:rFonts w:ascii="Arial" w:hAnsi="Arial" w:cs="Arial"/>
          <w:i/>
          <w:u w:val="single"/>
          <w:lang w:val="sr-Latn-CS"/>
        </w:rPr>
        <w:t>š</w:t>
      </w:r>
      <w:r w:rsidRPr="00205A29">
        <w:rPr>
          <w:rFonts w:ascii="Arial" w:hAnsi="Arial" w:cs="Arial"/>
          <w:i/>
          <w:u w:val="single"/>
        </w:rPr>
        <w:t>kog</w:t>
      </w:r>
      <w:r w:rsidRPr="00205A29">
        <w:rPr>
          <w:rFonts w:ascii="Arial" w:hAnsi="Arial" w:cs="Arial"/>
          <w:i/>
          <w:u w:val="single"/>
          <w:lang w:val="sr-Latn-CS"/>
        </w:rPr>
        <w:t xml:space="preserve"> </w:t>
      </w:r>
      <w:r w:rsidRPr="00205A29">
        <w:rPr>
          <w:rFonts w:ascii="Arial" w:hAnsi="Arial" w:cs="Arial"/>
          <w:i/>
          <w:u w:val="single"/>
        </w:rPr>
        <w:t>procesa</w:t>
      </w:r>
      <w:r w:rsidRPr="00205A29">
        <w:rPr>
          <w:rFonts w:ascii="Arial" w:hAnsi="Arial" w:cs="Arial"/>
          <w:i/>
          <w:u w:val="single"/>
          <w:lang w:val="sr-Latn-CS"/>
        </w:rPr>
        <w:t xml:space="preserve"> </w:t>
      </w:r>
      <w:r w:rsidRPr="00205A29">
        <w:rPr>
          <w:rFonts w:ascii="Arial" w:hAnsi="Arial" w:cs="Arial"/>
          <w:i/>
          <w:u w:val="single"/>
        </w:rPr>
        <w:t>eksploatacije</w:t>
      </w:r>
    </w:p>
    <w:p w:rsidR="003E1049" w:rsidRPr="00205A29" w:rsidRDefault="003E1049" w:rsidP="004102A3">
      <w:pPr>
        <w:spacing w:after="0" w:line="240" w:lineRule="auto"/>
        <w:jc w:val="both"/>
        <w:rPr>
          <w:rFonts w:ascii="Arial" w:hAnsi="Arial" w:cs="Arial"/>
          <w:lang w:val="sr-Latn-CS"/>
        </w:rPr>
      </w:pPr>
      <w:r w:rsidRPr="00205A29">
        <w:rPr>
          <w:rFonts w:ascii="Arial" w:hAnsi="Arial" w:cs="Arial"/>
        </w:rPr>
        <w:t>U</w:t>
      </w:r>
      <w:r w:rsidRPr="00205A29">
        <w:rPr>
          <w:rFonts w:ascii="Arial" w:hAnsi="Arial" w:cs="Arial"/>
          <w:lang w:val="sr-Latn-CS"/>
        </w:rPr>
        <w:t xml:space="preserve"> </w:t>
      </w:r>
      <w:r w:rsidRPr="00205A29">
        <w:rPr>
          <w:rFonts w:ascii="Arial" w:hAnsi="Arial" w:cs="Arial"/>
        </w:rPr>
        <w:t>ovom</w:t>
      </w:r>
      <w:r w:rsidRPr="00205A29">
        <w:rPr>
          <w:rFonts w:ascii="Arial" w:hAnsi="Arial" w:cs="Arial"/>
          <w:lang w:val="sr-Latn-CS"/>
        </w:rPr>
        <w:t xml:space="preserve"> </w:t>
      </w:r>
      <w:r w:rsidRPr="00205A29">
        <w:rPr>
          <w:rFonts w:ascii="Arial" w:hAnsi="Arial" w:cs="Arial"/>
        </w:rPr>
        <w:t>poglavlju</w:t>
      </w:r>
      <w:r w:rsidRPr="00205A29">
        <w:rPr>
          <w:rFonts w:ascii="Arial" w:hAnsi="Arial" w:cs="Arial"/>
          <w:lang w:val="sr-Latn-CS"/>
        </w:rPr>
        <w:t xml:space="preserve"> </w:t>
      </w:r>
      <w:r w:rsidRPr="00205A29">
        <w:rPr>
          <w:rFonts w:ascii="Arial" w:hAnsi="Arial" w:cs="Arial"/>
        </w:rPr>
        <w:t>daju</w:t>
      </w:r>
      <w:r w:rsidRPr="00205A29">
        <w:rPr>
          <w:rFonts w:ascii="Arial" w:hAnsi="Arial" w:cs="Arial"/>
          <w:lang w:val="sr-Latn-CS"/>
        </w:rPr>
        <w:t xml:space="preserve"> </w:t>
      </w:r>
      <w:r w:rsidRPr="00205A29">
        <w:rPr>
          <w:rFonts w:ascii="Arial" w:hAnsi="Arial" w:cs="Arial"/>
        </w:rPr>
        <w:t>se</w:t>
      </w:r>
      <w:r w:rsidRPr="00205A29">
        <w:rPr>
          <w:rFonts w:ascii="Arial" w:hAnsi="Arial" w:cs="Arial"/>
          <w:lang w:val="sr-Latn-CS"/>
        </w:rPr>
        <w:t xml:space="preserve"> </w:t>
      </w:r>
      <w:r w:rsidRPr="00205A29">
        <w:rPr>
          <w:rFonts w:ascii="Arial" w:hAnsi="Arial" w:cs="Arial"/>
        </w:rPr>
        <w:t>osnovni</w:t>
      </w:r>
      <w:r w:rsidRPr="00205A29">
        <w:rPr>
          <w:rFonts w:ascii="Arial" w:hAnsi="Arial" w:cs="Arial"/>
          <w:lang w:val="sr-Latn-CS"/>
        </w:rPr>
        <w:t xml:space="preserve"> </w:t>
      </w:r>
      <w:r w:rsidRPr="00205A29">
        <w:rPr>
          <w:rFonts w:ascii="Arial" w:hAnsi="Arial" w:cs="Arial"/>
        </w:rPr>
        <w:t>parametri</w:t>
      </w:r>
      <w:r w:rsidRPr="00205A29">
        <w:rPr>
          <w:rFonts w:ascii="Arial" w:hAnsi="Arial" w:cs="Arial"/>
          <w:lang w:val="sr-Latn-CS"/>
        </w:rPr>
        <w:t xml:space="preserve"> </w:t>
      </w:r>
      <w:r w:rsidRPr="00205A29">
        <w:rPr>
          <w:rFonts w:ascii="Arial" w:hAnsi="Arial" w:cs="Arial"/>
        </w:rPr>
        <w:t>koji</w:t>
      </w:r>
      <w:r w:rsidRPr="00205A29">
        <w:rPr>
          <w:rFonts w:ascii="Arial" w:hAnsi="Arial" w:cs="Arial"/>
          <w:lang w:val="sr-Latn-CS"/>
        </w:rPr>
        <w:t xml:space="preserve"> </w:t>
      </w:r>
      <w:r w:rsidRPr="00205A29">
        <w:rPr>
          <w:rFonts w:ascii="Arial" w:hAnsi="Arial" w:cs="Arial"/>
        </w:rPr>
        <w:t>treba</w:t>
      </w:r>
      <w:r w:rsidRPr="00205A29">
        <w:rPr>
          <w:rFonts w:ascii="Arial" w:hAnsi="Arial" w:cs="Arial"/>
          <w:lang w:val="sr-Latn-CS"/>
        </w:rPr>
        <w:t xml:space="preserve"> </w:t>
      </w:r>
      <w:r w:rsidRPr="00205A29">
        <w:rPr>
          <w:rFonts w:ascii="Arial" w:hAnsi="Arial" w:cs="Arial"/>
        </w:rPr>
        <w:t>da</w:t>
      </w:r>
      <w:r w:rsidRPr="00205A29">
        <w:rPr>
          <w:rFonts w:ascii="Arial" w:hAnsi="Arial" w:cs="Arial"/>
          <w:lang w:val="sr-Latn-CS"/>
        </w:rPr>
        <w:t xml:space="preserve"> </w:t>
      </w:r>
      <w:r w:rsidRPr="00205A29">
        <w:rPr>
          <w:rFonts w:ascii="Arial" w:hAnsi="Arial" w:cs="Arial"/>
        </w:rPr>
        <w:t>poslu</w:t>
      </w:r>
      <w:r w:rsidRPr="00205A29">
        <w:rPr>
          <w:rFonts w:ascii="Arial" w:hAnsi="Arial" w:cs="Arial"/>
          <w:lang w:val="sr-Latn-CS"/>
        </w:rPr>
        <w:t>ž</w:t>
      </w:r>
      <w:r w:rsidRPr="00205A29">
        <w:rPr>
          <w:rFonts w:ascii="Arial" w:hAnsi="Arial" w:cs="Arial"/>
        </w:rPr>
        <w:t>e</w:t>
      </w:r>
      <w:r w:rsidRPr="00205A29">
        <w:rPr>
          <w:rFonts w:ascii="Arial" w:hAnsi="Arial" w:cs="Arial"/>
          <w:lang w:val="sr-Latn-CS"/>
        </w:rPr>
        <w:t xml:space="preserve"> </w:t>
      </w:r>
      <w:r w:rsidRPr="00205A29">
        <w:rPr>
          <w:rFonts w:ascii="Arial" w:hAnsi="Arial" w:cs="Arial"/>
        </w:rPr>
        <w:t>ponu</w:t>
      </w:r>
      <w:r w:rsidRPr="00205A29">
        <w:rPr>
          <w:rFonts w:ascii="Arial" w:hAnsi="Arial" w:cs="Arial"/>
          <w:lang w:val="sr-Latn-CS"/>
        </w:rPr>
        <w:t>đ</w:t>
      </w:r>
      <w:r w:rsidRPr="00205A29">
        <w:rPr>
          <w:rFonts w:ascii="Arial" w:hAnsi="Arial" w:cs="Arial"/>
        </w:rPr>
        <w:t>a</w:t>
      </w:r>
      <w:r w:rsidRPr="00205A29">
        <w:rPr>
          <w:rFonts w:ascii="Arial" w:hAnsi="Arial" w:cs="Arial"/>
          <w:lang w:val="sr-Latn-CS"/>
        </w:rPr>
        <w:t>č</w:t>
      </w:r>
      <w:r w:rsidRPr="00205A29">
        <w:rPr>
          <w:rFonts w:ascii="Arial" w:hAnsi="Arial" w:cs="Arial"/>
        </w:rPr>
        <w:t>ima</w:t>
      </w:r>
      <w:r w:rsidRPr="00205A29">
        <w:rPr>
          <w:rFonts w:ascii="Arial" w:hAnsi="Arial" w:cs="Arial"/>
          <w:lang w:val="sr-Latn-CS"/>
        </w:rPr>
        <w:t xml:space="preserve">, </w:t>
      </w:r>
      <w:r w:rsidRPr="00205A29">
        <w:rPr>
          <w:rFonts w:ascii="Arial" w:hAnsi="Arial" w:cs="Arial"/>
        </w:rPr>
        <w:t>odnosno</w:t>
      </w:r>
      <w:r w:rsidRPr="00205A29">
        <w:rPr>
          <w:rFonts w:ascii="Arial" w:hAnsi="Arial" w:cs="Arial"/>
          <w:lang w:val="sr-Latn-CS"/>
        </w:rPr>
        <w:t xml:space="preserve"> </w:t>
      </w:r>
      <w:r w:rsidRPr="00205A29">
        <w:rPr>
          <w:rFonts w:ascii="Arial" w:hAnsi="Arial" w:cs="Arial"/>
        </w:rPr>
        <w:t>potencijalnim</w:t>
      </w:r>
      <w:r w:rsidRPr="00205A29">
        <w:rPr>
          <w:rFonts w:ascii="Arial" w:hAnsi="Arial" w:cs="Arial"/>
          <w:lang w:val="sr-Latn-CS"/>
        </w:rPr>
        <w:t xml:space="preserve"> </w:t>
      </w:r>
      <w:r w:rsidRPr="00205A29">
        <w:rPr>
          <w:rFonts w:ascii="Arial" w:hAnsi="Arial" w:cs="Arial"/>
        </w:rPr>
        <w:t>investitorima</w:t>
      </w:r>
      <w:r w:rsidRPr="00205A29">
        <w:rPr>
          <w:rFonts w:ascii="Arial" w:hAnsi="Arial" w:cs="Arial"/>
          <w:lang w:val="sr-Latn-CS"/>
        </w:rPr>
        <w:t xml:space="preserve"> </w:t>
      </w:r>
      <w:r w:rsidRPr="00205A29">
        <w:rPr>
          <w:rFonts w:ascii="Arial" w:hAnsi="Arial" w:cs="Arial"/>
        </w:rPr>
        <w:t>pri</w:t>
      </w:r>
      <w:r w:rsidRPr="00205A29">
        <w:rPr>
          <w:rFonts w:ascii="Arial" w:hAnsi="Arial" w:cs="Arial"/>
          <w:lang w:val="sr-Latn-CS"/>
        </w:rPr>
        <w:t xml:space="preserve"> </w:t>
      </w:r>
      <w:r w:rsidRPr="00205A29">
        <w:rPr>
          <w:rFonts w:ascii="Arial" w:hAnsi="Arial" w:cs="Arial"/>
        </w:rPr>
        <w:t>obradi</w:t>
      </w:r>
      <w:r w:rsidRPr="00205A29">
        <w:rPr>
          <w:rFonts w:ascii="Arial" w:hAnsi="Arial" w:cs="Arial"/>
          <w:lang w:val="sr-Latn-CS"/>
        </w:rPr>
        <w:t xml:space="preserve"> </w:t>
      </w:r>
      <w:r w:rsidRPr="00205A29">
        <w:rPr>
          <w:rFonts w:ascii="Arial" w:hAnsi="Arial" w:cs="Arial"/>
        </w:rPr>
        <w:t>proizvodnog</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ekonomskog</w:t>
      </w:r>
      <w:r w:rsidRPr="00205A29">
        <w:rPr>
          <w:rFonts w:ascii="Arial" w:hAnsi="Arial" w:cs="Arial"/>
          <w:lang w:val="sr-Latn-CS"/>
        </w:rPr>
        <w:t xml:space="preserve"> </w:t>
      </w:r>
      <w:r w:rsidRPr="00205A29">
        <w:rPr>
          <w:rFonts w:ascii="Arial" w:hAnsi="Arial" w:cs="Arial"/>
        </w:rPr>
        <w:t>aspekta</w:t>
      </w:r>
      <w:r w:rsidRPr="00205A29">
        <w:rPr>
          <w:rFonts w:ascii="Arial" w:hAnsi="Arial" w:cs="Arial"/>
          <w:lang w:val="sr-Latn-CS"/>
        </w:rPr>
        <w:t xml:space="preserve"> </w:t>
      </w:r>
      <w:r w:rsidRPr="00205A29">
        <w:rPr>
          <w:rFonts w:ascii="Arial" w:hAnsi="Arial" w:cs="Arial"/>
        </w:rPr>
        <w:t>ponude</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tehni</w:t>
      </w:r>
      <w:r w:rsidRPr="00205A29">
        <w:rPr>
          <w:rFonts w:ascii="Arial" w:hAnsi="Arial" w:cs="Arial"/>
          <w:lang w:val="sr-Latn-CS"/>
        </w:rPr>
        <w:t>č</w:t>
      </w:r>
      <w:r w:rsidRPr="00205A29">
        <w:rPr>
          <w:rFonts w:ascii="Arial" w:hAnsi="Arial" w:cs="Arial"/>
        </w:rPr>
        <w:t>ko</w:t>
      </w:r>
      <w:r w:rsidRPr="00205A29">
        <w:rPr>
          <w:rFonts w:ascii="Arial" w:hAnsi="Arial" w:cs="Arial"/>
          <w:lang w:val="sr-Latn-CS"/>
        </w:rPr>
        <w:t>-</w:t>
      </w:r>
      <w:r w:rsidRPr="00205A29">
        <w:rPr>
          <w:rFonts w:ascii="Arial" w:hAnsi="Arial" w:cs="Arial"/>
        </w:rPr>
        <w:t>ekonomske</w:t>
      </w:r>
      <w:r w:rsidRPr="00205A29">
        <w:rPr>
          <w:rFonts w:ascii="Arial" w:hAnsi="Arial" w:cs="Arial"/>
          <w:lang w:val="sr-Latn-CS"/>
        </w:rPr>
        <w:t xml:space="preserve"> </w:t>
      </w:r>
      <w:r w:rsidRPr="00205A29">
        <w:rPr>
          <w:rFonts w:ascii="Arial" w:hAnsi="Arial" w:cs="Arial"/>
        </w:rPr>
        <w:t>ocjene</w:t>
      </w:r>
      <w:r w:rsidRPr="00205A29">
        <w:rPr>
          <w:rFonts w:ascii="Arial" w:hAnsi="Arial" w:cs="Arial"/>
          <w:lang w:val="sr-Latn-CS"/>
        </w:rPr>
        <w:t xml:space="preserve"> </w:t>
      </w:r>
      <w:r w:rsidRPr="00205A29">
        <w:rPr>
          <w:rFonts w:ascii="Arial" w:hAnsi="Arial" w:cs="Arial"/>
        </w:rPr>
        <w:t>opravdanosti</w:t>
      </w:r>
      <w:r w:rsidRPr="00205A29">
        <w:rPr>
          <w:rFonts w:ascii="Arial" w:hAnsi="Arial" w:cs="Arial"/>
          <w:lang w:val="sr-Latn-CS"/>
        </w:rPr>
        <w:t xml:space="preserve"> </w:t>
      </w:r>
      <w:r w:rsidRPr="00205A29">
        <w:rPr>
          <w:rFonts w:ascii="Arial" w:hAnsi="Arial" w:cs="Arial"/>
        </w:rPr>
        <w:t>ove</w:t>
      </w:r>
      <w:r w:rsidRPr="00205A29">
        <w:rPr>
          <w:rFonts w:ascii="Arial" w:hAnsi="Arial" w:cs="Arial"/>
          <w:lang w:val="sr-Latn-CS"/>
        </w:rPr>
        <w:t xml:space="preserve"> </w:t>
      </w:r>
      <w:r w:rsidRPr="00205A29">
        <w:rPr>
          <w:rFonts w:ascii="Arial" w:hAnsi="Arial" w:cs="Arial"/>
        </w:rPr>
        <w:t>investicije</w:t>
      </w:r>
      <w:r w:rsidRPr="00205A29">
        <w:rPr>
          <w:rFonts w:ascii="Arial" w:hAnsi="Arial" w:cs="Arial"/>
          <w:lang w:val="sr-Latn-CS"/>
        </w:rPr>
        <w:t>.</w:t>
      </w:r>
    </w:p>
    <w:p w:rsidR="00744584" w:rsidRPr="00205A29" w:rsidRDefault="00744584" w:rsidP="004102A3">
      <w:pPr>
        <w:spacing w:after="0" w:line="240" w:lineRule="auto"/>
        <w:jc w:val="both"/>
        <w:rPr>
          <w:rFonts w:ascii="Arial" w:eastAsia="Calibri" w:hAnsi="Arial" w:cs="Arial"/>
          <w:lang w:val="sr-Latn-CS"/>
        </w:rPr>
      </w:pPr>
    </w:p>
    <w:p w:rsidR="00744584" w:rsidRPr="00205A29" w:rsidRDefault="00744584" w:rsidP="004102A3">
      <w:pPr>
        <w:pStyle w:val="Heading2"/>
        <w:numPr>
          <w:ilvl w:val="1"/>
          <w:numId w:val="33"/>
        </w:numPr>
      </w:pPr>
      <w:bookmarkStart w:id="14" w:name="_Toc402262936"/>
      <w:r w:rsidRPr="00205A29">
        <w:t>Ocjena mogućnosti korišćenja mineralne sirovine</w:t>
      </w:r>
      <w:bookmarkEnd w:id="14"/>
    </w:p>
    <w:p w:rsidR="00744584" w:rsidRPr="00205A29" w:rsidRDefault="00744584" w:rsidP="004102A3">
      <w:pPr>
        <w:spacing w:after="0" w:line="240" w:lineRule="auto"/>
        <w:jc w:val="both"/>
        <w:rPr>
          <w:rFonts w:ascii="Arial" w:hAnsi="Arial" w:cs="Arial"/>
          <w:lang w:val="sr-Latn-CS"/>
        </w:rPr>
      </w:pPr>
    </w:p>
    <w:p w:rsidR="00744584" w:rsidRPr="00205A29" w:rsidRDefault="008916D9" w:rsidP="004102A3">
      <w:pPr>
        <w:spacing w:after="0" w:line="240" w:lineRule="auto"/>
        <w:jc w:val="both"/>
        <w:rPr>
          <w:rFonts w:ascii="Arial" w:eastAsia="Calibri" w:hAnsi="Arial" w:cs="Arial"/>
          <w:lang w:val="sr-Latn-CS"/>
        </w:rPr>
      </w:pPr>
      <w:r w:rsidRPr="00205A29">
        <w:rPr>
          <w:rFonts w:ascii="Arial" w:eastAsia="Calibri" w:hAnsi="Arial" w:cs="Arial"/>
          <w:lang w:val="sr-Latn-CS"/>
        </w:rPr>
        <w:t xml:space="preserve">U poglavlju </w:t>
      </w:r>
      <w:r w:rsidR="003E1049" w:rsidRPr="00205A29">
        <w:rPr>
          <w:rFonts w:ascii="Arial" w:eastAsia="Calibri" w:hAnsi="Arial" w:cs="Arial"/>
          <w:lang w:val="sr-Latn-CS"/>
        </w:rPr>
        <w:t>1</w:t>
      </w:r>
      <w:r w:rsidRPr="00205A29">
        <w:rPr>
          <w:rFonts w:ascii="Arial" w:eastAsia="Calibri" w:hAnsi="Arial" w:cs="Arial"/>
          <w:lang w:val="sr-Latn-CS"/>
        </w:rPr>
        <w:t>.</w:t>
      </w:r>
      <w:r w:rsidR="00FE7737">
        <w:rPr>
          <w:rFonts w:ascii="Arial" w:eastAsia="Calibri" w:hAnsi="Arial" w:cs="Arial"/>
          <w:lang w:val="sr-Latn-CS"/>
        </w:rPr>
        <w:t>9</w:t>
      </w:r>
      <w:r w:rsidRPr="00205A29">
        <w:rPr>
          <w:rFonts w:ascii="Arial" w:eastAsia="Calibri" w:hAnsi="Arial" w:cs="Arial"/>
          <w:lang w:val="sr-Latn-CS"/>
        </w:rPr>
        <w:t>.</w:t>
      </w:r>
      <w:r w:rsidR="00744584" w:rsidRPr="00205A29">
        <w:rPr>
          <w:rFonts w:ascii="Arial" w:eastAsia="Calibri" w:hAnsi="Arial" w:cs="Arial"/>
          <w:lang w:val="sr-Latn-CS"/>
        </w:rPr>
        <w:t xml:space="preserve"> ovog </w:t>
      </w:r>
      <w:r w:rsidRPr="00205A29">
        <w:rPr>
          <w:rFonts w:ascii="Arial" w:eastAsia="Calibri" w:hAnsi="Arial" w:cs="Arial"/>
          <w:lang w:val="sr-Latn-CS"/>
        </w:rPr>
        <w:t xml:space="preserve">Koncesionog </w:t>
      </w:r>
      <w:r w:rsidR="00744584" w:rsidRPr="00205A29">
        <w:rPr>
          <w:rFonts w:ascii="Arial" w:eastAsia="Calibri" w:hAnsi="Arial" w:cs="Arial"/>
          <w:lang w:val="sr-Latn-CS"/>
        </w:rPr>
        <w:t>akta date su rezerve i kvalitet mineralne sirovine</w:t>
      </w:r>
      <w:r w:rsidR="00754CD0" w:rsidRPr="00205A29">
        <w:rPr>
          <w:rFonts w:ascii="Arial" w:eastAsia="Calibri" w:hAnsi="Arial" w:cs="Arial"/>
          <w:lang w:val="sr-Latn-CS"/>
        </w:rPr>
        <w:t>.</w:t>
      </w:r>
    </w:p>
    <w:p w:rsidR="00754CD0" w:rsidRPr="00205A29" w:rsidRDefault="00754CD0" w:rsidP="004102A3">
      <w:pPr>
        <w:spacing w:after="0" w:line="240" w:lineRule="auto"/>
        <w:jc w:val="both"/>
        <w:rPr>
          <w:rFonts w:ascii="Arial" w:eastAsia="Calibri" w:hAnsi="Arial" w:cs="Arial"/>
          <w:lang w:val="sr-Latn-CS"/>
        </w:rPr>
      </w:pPr>
    </w:p>
    <w:p w:rsidR="00754CD0" w:rsidRPr="00205A29" w:rsidRDefault="00744584" w:rsidP="004102A3">
      <w:pPr>
        <w:pStyle w:val="Heading2"/>
        <w:numPr>
          <w:ilvl w:val="1"/>
          <w:numId w:val="33"/>
        </w:numPr>
      </w:pPr>
      <w:bookmarkStart w:id="15" w:name="_Toc402262937"/>
      <w:r w:rsidRPr="00205A29">
        <w:t>Proizvodni kapacitet i vijek eksploatacije</w:t>
      </w:r>
      <w:bookmarkEnd w:id="15"/>
    </w:p>
    <w:p w:rsidR="00744584" w:rsidRPr="00205A29" w:rsidRDefault="00744584" w:rsidP="004102A3">
      <w:pPr>
        <w:spacing w:after="0" w:line="240" w:lineRule="auto"/>
        <w:jc w:val="both"/>
        <w:rPr>
          <w:rFonts w:ascii="Arial" w:hAnsi="Arial" w:cs="Arial"/>
          <w:lang w:val="sr-Latn-CS"/>
        </w:rPr>
      </w:pPr>
    </w:p>
    <w:p w:rsidR="003E1049" w:rsidRPr="00205A29" w:rsidRDefault="003E1049" w:rsidP="004102A3">
      <w:pPr>
        <w:spacing w:after="0" w:line="240" w:lineRule="auto"/>
        <w:jc w:val="both"/>
        <w:rPr>
          <w:rFonts w:ascii="Arial" w:hAnsi="Arial" w:cs="Arial"/>
          <w:lang w:val="sr-Latn-CS"/>
        </w:rPr>
      </w:pPr>
      <w:r w:rsidRPr="00205A29">
        <w:rPr>
          <w:rFonts w:ascii="Arial" w:hAnsi="Arial" w:cs="Arial"/>
        </w:rPr>
        <w:t>Potencijalne</w:t>
      </w:r>
      <w:r w:rsidRPr="00205A29">
        <w:rPr>
          <w:rFonts w:ascii="Arial" w:hAnsi="Arial" w:cs="Arial"/>
          <w:lang w:val="sr-Latn-CS"/>
        </w:rPr>
        <w:t xml:space="preserve"> </w:t>
      </w:r>
      <w:r w:rsidRPr="00205A29">
        <w:rPr>
          <w:rFonts w:ascii="Arial" w:hAnsi="Arial" w:cs="Arial"/>
        </w:rPr>
        <w:t>rezerve</w:t>
      </w:r>
      <w:r w:rsidRPr="00205A29">
        <w:rPr>
          <w:rFonts w:ascii="Arial" w:hAnsi="Arial" w:cs="Arial"/>
          <w:lang w:val="sr-Latn-CS"/>
        </w:rPr>
        <w:t xml:space="preserve"> </w:t>
      </w:r>
      <w:r w:rsidRPr="00205A29">
        <w:rPr>
          <w:rFonts w:ascii="Arial" w:hAnsi="Arial" w:cs="Arial"/>
        </w:rPr>
        <w:t>tehni</w:t>
      </w:r>
      <w:r w:rsidRPr="00205A29">
        <w:rPr>
          <w:rFonts w:ascii="Arial" w:hAnsi="Arial" w:cs="Arial"/>
          <w:lang w:val="sr-Latn-CS"/>
        </w:rPr>
        <w:t>č</w:t>
      </w:r>
      <w:r w:rsidRPr="00205A29">
        <w:rPr>
          <w:rFonts w:ascii="Arial" w:hAnsi="Arial" w:cs="Arial"/>
        </w:rPr>
        <w:t>ko</w:t>
      </w:r>
      <w:r w:rsidRPr="00205A29">
        <w:rPr>
          <w:rFonts w:ascii="Arial" w:hAnsi="Arial" w:cs="Arial"/>
          <w:lang w:val="sr-Latn-CS"/>
        </w:rPr>
        <w:t>-</w:t>
      </w:r>
      <w:r w:rsidRPr="00205A29">
        <w:rPr>
          <w:rFonts w:ascii="Arial" w:hAnsi="Arial" w:cs="Arial"/>
        </w:rPr>
        <w:t>gra</w:t>
      </w:r>
      <w:r w:rsidRPr="00205A29">
        <w:rPr>
          <w:rFonts w:ascii="Arial" w:hAnsi="Arial" w:cs="Arial"/>
          <w:lang w:val="sr-Latn-CS"/>
        </w:rPr>
        <w:t>đ</w:t>
      </w:r>
      <w:r w:rsidRPr="00205A29">
        <w:rPr>
          <w:rFonts w:ascii="Arial" w:hAnsi="Arial" w:cs="Arial"/>
        </w:rPr>
        <w:t>evinskog</w:t>
      </w:r>
      <w:r w:rsidRPr="00205A29">
        <w:rPr>
          <w:rFonts w:ascii="Arial" w:hAnsi="Arial" w:cs="Arial"/>
          <w:lang w:val="sr-Latn-CS"/>
        </w:rPr>
        <w:t xml:space="preserve"> </w:t>
      </w:r>
      <w:r w:rsidRPr="00205A29">
        <w:rPr>
          <w:rFonts w:ascii="Arial" w:hAnsi="Arial" w:cs="Arial"/>
        </w:rPr>
        <w:t>kamena</w:t>
      </w:r>
      <w:r w:rsidRPr="00205A29">
        <w:rPr>
          <w:rFonts w:ascii="Arial" w:hAnsi="Arial" w:cs="Arial"/>
          <w:lang w:val="sr-Latn-CS"/>
        </w:rPr>
        <w:t xml:space="preserve"> </w:t>
      </w:r>
      <w:r w:rsidRPr="00205A29">
        <w:rPr>
          <w:rFonts w:ascii="Arial" w:hAnsi="Arial" w:cs="Arial"/>
        </w:rPr>
        <w:t>iznose</w:t>
      </w:r>
      <w:r w:rsidRPr="00205A29">
        <w:rPr>
          <w:rFonts w:ascii="Arial" w:hAnsi="Arial" w:cs="Arial"/>
          <w:lang w:val="sr-Latn-CS"/>
        </w:rPr>
        <w:t xml:space="preserve"> </w:t>
      </w:r>
      <w:r w:rsidRPr="00205A29">
        <w:rPr>
          <w:rFonts w:ascii="Arial" w:hAnsi="Arial" w:cs="Arial"/>
        </w:rPr>
        <w:t>oko</w:t>
      </w:r>
      <w:r w:rsidRPr="00205A29">
        <w:rPr>
          <w:rFonts w:ascii="Arial" w:hAnsi="Arial" w:cs="Arial"/>
          <w:lang w:val="sr-Latn-CS"/>
        </w:rPr>
        <w:t xml:space="preserve"> </w:t>
      </w:r>
      <w:r w:rsidR="00BF7A7F" w:rsidRPr="00205A29">
        <w:rPr>
          <w:rFonts w:ascii="Arial" w:hAnsi="Arial" w:cs="Arial"/>
          <w:lang w:val="sr-Latn-CS"/>
        </w:rPr>
        <w:t>8</w:t>
      </w:r>
      <w:r w:rsidRPr="00205A29">
        <w:rPr>
          <w:rFonts w:ascii="Arial" w:hAnsi="Arial" w:cs="Arial"/>
          <w:lang w:val="sr-Latn-CS"/>
        </w:rPr>
        <w:t xml:space="preserve">.000.000 </w:t>
      </w:r>
      <w:r w:rsidRPr="00205A29">
        <w:rPr>
          <w:rFonts w:ascii="Arial" w:hAnsi="Arial" w:cs="Arial"/>
        </w:rPr>
        <w:t>m</w:t>
      </w:r>
      <w:r w:rsidRPr="00205A29">
        <w:rPr>
          <w:rFonts w:ascii="Arial" w:hAnsi="Arial" w:cs="Arial"/>
          <w:vertAlign w:val="superscript"/>
          <w:lang w:val="sr-Latn-CS"/>
        </w:rPr>
        <w:t>3</w:t>
      </w:r>
      <w:r w:rsidRPr="00205A29">
        <w:rPr>
          <w:rFonts w:ascii="Arial" w:hAnsi="Arial" w:cs="Arial"/>
          <w:lang w:val="sr-Latn-CS"/>
        </w:rPr>
        <w:t xml:space="preserve"> č.</w:t>
      </w:r>
      <w:r w:rsidRPr="00205A29">
        <w:rPr>
          <w:rFonts w:ascii="Arial" w:hAnsi="Arial" w:cs="Arial"/>
        </w:rPr>
        <w:t>s</w:t>
      </w:r>
      <w:r w:rsidRPr="00205A29">
        <w:rPr>
          <w:rFonts w:ascii="Arial" w:hAnsi="Arial" w:cs="Arial"/>
          <w:lang w:val="sr-Latn-CS"/>
        </w:rPr>
        <w:t>.</w:t>
      </w:r>
      <w:r w:rsidRPr="00205A29">
        <w:rPr>
          <w:rFonts w:ascii="Arial" w:hAnsi="Arial" w:cs="Arial"/>
        </w:rPr>
        <w:t>m</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bi</w:t>
      </w:r>
      <w:r w:rsidRPr="00205A29">
        <w:rPr>
          <w:rFonts w:ascii="Arial" w:hAnsi="Arial" w:cs="Arial"/>
          <w:lang w:val="sr-Latn-CS"/>
        </w:rPr>
        <w:t>ć</w:t>
      </w:r>
      <w:r w:rsidRPr="00205A29">
        <w:rPr>
          <w:rFonts w:ascii="Arial" w:hAnsi="Arial" w:cs="Arial"/>
        </w:rPr>
        <w:t>e</w:t>
      </w:r>
      <w:r w:rsidRPr="00205A29">
        <w:rPr>
          <w:rFonts w:ascii="Arial" w:hAnsi="Arial" w:cs="Arial"/>
          <w:lang w:val="sr-Latn-CS"/>
        </w:rPr>
        <w:t xml:space="preserve"> </w:t>
      </w:r>
      <w:r w:rsidRPr="00205A29">
        <w:rPr>
          <w:rFonts w:ascii="Arial" w:hAnsi="Arial" w:cs="Arial"/>
        </w:rPr>
        <w:t>zahva</w:t>
      </w:r>
      <w:r w:rsidRPr="00205A29">
        <w:rPr>
          <w:rFonts w:ascii="Arial" w:hAnsi="Arial" w:cs="Arial"/>
          <w:lang w:val="sr-Latn-CS"/>
        </w:rPr>
        <w:t>ć</w:t>
      </w:r>
      <w:r w:rsidRPr="00205A29">
        <w:rPr>
          <w:rFonts w:ascii="Arial" w:hAnsi="Arial" w:cs="Arial"/>
        </w:rPr>
        <w:t>ene</w:t>
      </w:r>
      <w:r w:rsidRPr="00205A29">
        <w:rPr>
          <w:rFonts w:ascii="Arial" w:hAnsi="Arial" w:cs="Arial"/>
          <w:lang w:val="sr-Latn-CS"/>
        </w:rPr>
        <w:t xml:space="preserve"> </w:t>
      </w:r>
      <w:r w:rsidRPr="00205A29">
        <w:rPr>
          <w:rFonts w:ascii="Arial" w:hAnsi="Arial" w:cs="Arial"/>
        </w:rPr>
        <w:t>konturama</w:t>
      </w:r>
      <w:r w:rsidRPr="00205A29">
        <w:rPr>
          <w:rFonts w:ascii="Arial" w:hAnsi="Arial" w:cs="Arial"/>
          <w:lang w:val="sr-Latn-CS"/>
        </w:rPr>
        <w:t xml:space="preserve"> </w:t>
      </w:r>
      <w:r w:rsidRPr="00205A29">
        <w:rPr>
          <w:rFonts w:ascii="Arial" w:hAnsi="Arial" w:cs="Arial"/>
        </w:rPr>
        <w:t>povr</w:t>
      </w:r>
      <w:r w:rsidRPr="00205A29">
        <w:rPr>
          <w:rFonts w:ascii="Arial" w:hAnsi="Arial" w:cs="Arial"/>
          <w:lang w:val="sr-Latn-CS"/>
        </w:rPr>
        <w:t>š</w:t>
      </w:r>
      <w:r w:rsidRPr="00205A29">
        <w:rPr>
          <w:rFonts w:ascii="Arial" w:hAnsi="Arial" w:cs="Arial"/>
        </w:rPr>
        <w:t>inskog</w:t>
      </w:r>
      <w:r w:rsidRPr="00205A29">
        <w:rPr>
          <w:rFonts w:ascii="Arial" w:hAnsi="Arial" w:cs="Arial"/>
          <w:lang w:val="sr-Latn-CS"/>
        </w:rPr>
        <w:t xml:space="preserve"> </w:t>
      </w:r>
      <w:r w:rsidRPr="00205A29">
        <w:rPr>
          <w:rFonts w:ascii="Arial" w:hAnsi="Arial" w:cs="Arial"/>
        </w:rPr>
        <w:t>kopa</w:t>
      </w:r>
      <w:r w:rsidRPr="00205A29">
        <w:rPr>
          <w:rFonts w:ascii="Arial" w:hAnsi="Arial" w:cs="Arial"/>
          <w:lang w:val="sr-Latn-CS"/>
        </w:rPr>
        <w:t xml:space="preserve">, </w:t>
      </w:r>
      <w:r w:rsidRPr="00205A29">
        <w:rPr>
          <w:rFonts w:ascii="Arial" w:hAnsi="Arial" w:cs="Arial"/>
        </w:rPr>
        <w:t>a</w:t>
      </w:r>
      <w:r w:rsidRPr="00205A29">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predlo</w:t>
      </w:r>
      <w:r w:rsidRPr="00205A29">
        <w:rPr>
          <w:rFonts w:ascii="Arial" w:hAnsi="Arial" w:cs="Arial"/>
          <w:lang w:val="sr-Latn-CS"/>
        </w:rPr>
        <w:t>ž</w:t>
      </w:r>
      <w:r w:rsidRPr="00205A29">
        <w:rPr>
          <w:rFonts w:ascii="Arial" w:hAnsi="Arial" w:cs="Arial"/>
        </w:rPr>
        <w:t>eni</w:t>
      </w:r>
      <w:r w:rsidRPr="00205A29">
        <w:rPr>
          <w:rFonts w:ascii="Arial" w:hAnsi="Arial" w:cs="Arial"/>
          <w:lang w:val="sr-Latn-CS"/>
        </w:rPr>
        <w:t xml:space="preserve"> </w:t>
      </w:r>
      <w:r w:rsidRPr="00205A29">
        <w:rPr>
          <w:rFonts w:ascii="Arial" w:hAnsi="Arial" w:cs="Arial"/>
        </w:rPr>
        <w:t>period</w:t>
      </w:r>
      <w:r w:rsidRPr="00205A29">
        <w:rPr>
          <w:rFonts w:ascii="Arial" w:hAnsi="Arial" w:cs="Arial"/>
          <w:lang w:val="sr-Latn-CS"/>
        </w:rPr>
        <w:t xml:space="preserve"> </w:t>
      </w:r>
      <w:r w:rsidRPr="00205A29">
        <w:rPr>
          <w:rFonts w:ascii="Arial" w:hAnsi="Arial" w:cs="Arial"/>
        </w:rPr>
        <w:t>trajanja</w:t>
      </w:r>
      <w:r w:rsidRPr="00205A29">
        <w:rPr>
          <w:rFonts w:ascii="Arial" w:hAnsi="Arial" w:cs="Arial"/>
          <w:lang w:val="sr-Latn-CS"/>
        </w:rPr>
        <w:t xml:space="preserve"> </w:t>
      </w:r>
      <w:r w:rsidRPr="00205A29">
        <w:rPr>
          <w:rFonts w:ascii="Arial" w:hAnsi="Arial" w:cs="Arial"/>
        </w:rPr>
        <w:t>koncesije</w:t>
      </w:r>
      <w:r w:rsidRPr="00205A29">
        <w:rPr>
          <w:rFonts w:ascii="Arial" w:hAnsi="Arial" w:cs="Arial"/>
          <w:lang w:val="sr-Latn-CS"/>
        </w:rPr>
        <w:t xml:space="preserve"> </w:t>
      </w:r>
      <w:r w:rsidRPr="00205A29">
        <w:rPr>
          <w:rFonts w:ascii="Arial" w:hAnsi="Arial" w:cs="Arial"/>
        </w:rPr>
        <w:t>od</w:t>
      </w:r>
      <w:r w:rsidRPr="00205A29">
        <w:rPr>
          <w:rFonts w:ascii="Arial" w:hAnsi="Arial" w:cs="Arial"/>
          <w:lang w:val="sr-Latn-CS"/>
        </w:rPr>
        <w:t xml:space="preserve"> 28 </w:t>
      </w:r>
      <w:r w:rsidR="005852D3" w:rsidRPr="00205A29">
        <w:rPr>
          <w:rFonts w:ascii="Arial" w:hAnsi="Arial" w:cs="Arial"/>
        </w:rPr>
        <w:t>godina</w:t>
      </w:r>
      <w:r w:rsidRPr="00205A29">
        <w:rPr>
          <w:rFonts w:ascii="Arial" w:hAnsi="Arial" w:cs="Arial"/>
          <w:lang w:val="sr-Latn-CS"/>
        </w:rPr>
        <w:t xml:space="preserve"> (</w:t>
      </w:r>
      <w:r w:rsidRPr="00205A29">
        <w:rPr>
          <w:rFonts w:ascii="Arial" w:hAnsi="Arial" w:cs="Arial"/>
        </w:rPr>
        <w:t>za</w:t>
      </w:r>
      <w:r w:rsidRPr="00205A29">
        <w:rPr>
          <w:rFonts w:ascii="Arial" w:hAnsi="Arial" w:cs="Arial"/>
          <w:lang w:val="sr-Latn-CS"/>
        </w:rPr>
        <w:t xml:space="preserve"> </w:t>
      </w:r>
      <w:r w:rsidRPr="00205A29">
        <w:rPr>
          <w:rFonts w:ascii="Arial" w:hAnsi="Arial" w:cs="Arial"/>
        </w:rPr>
        <w:t>eksploataciju</w:t>
      </w:r>
      <w:r w:rsidRPr="00205A29">
        <w:rPr>
          <w:rFonts w:ascii="Arial" w:hAnsi="Arial" w:cs="Arial"/>
          <w:lang w:val="sr-Latn-CS"/>
        </w:rPr>
        <w:t xml:space="preserve">) </w:t>
      </w:r>
      <w:r w:rsidRPr="00205A29">
        <w:rPr>
          <w:rFonts w:ascii="Arial" w:hAnsi="Arial" w:cs="Arial"/>
        </w:rPr>
        <w:t>proizvodni</w:t>
      </w:r>
      <w:r w:rsidRPr="00205A29">
        <w:rPr>
          <w:rFonts w:ascii="Arial" w:hAnsi="Arial" w:cs="Arial"/>
          <w:lang w:val="sr-Latn-CS"/>
        </w:rPr>
        <w:t xml:space="preserve"> </w:t>
      </w:r>
      <w:r w:rsidRPr="00205A29">
        <w:rPr>
          <w:rFonts w:ascii="Arial" w:hAnsi="Arial" w:cs="Arial"/>
        </w:rPr>
        <w:t>kapacitet</w:t>
      </w:r>
      <w:r w:rsidRPr="00205A29">
        <w:rPr>
          <w:rFonts w:ascii="Arial" w:hAnsi="Arial" w:cs="Arial"/>
          <w:lang w:val="sr-Latn-CS"/>
        </w:rPr>
        <w:t xml:space="preserve"> ć</w:t>
      </w:r>
      <w:r w:rsidRPr="00205A29">
        <w:rPr>
          <w:rFonts w:ascii="Arial" w:hAnsi="Arial" w:cs="Arial"/>
        </w:rPr>
        <w:t>e</w:t>
      </w:r>
      <w:r w:rsidRPr="00205A29">
        <w:rPr>
          <w:rFonts w:ascii="Arial" w:hAnsi="Arial" w:cs="Arial"/>
          <w:lang w:val="sr-Latn-CS"/>
        </w:rPr>
        <w:t xml:space="preserve"> </w:t>
      </w:r>
      <w:r w:rsidRPr="00205A29">
        <w:rPr>
          <w:rFonts w:ascii="Arial" w:hAnsi="Arial" w:cs="Arial"/>
        </w:rPr>
        <w:t>iznositi</w:t>
      </w:r>
      <w:r w:rsidRPr="00205A29">
        <w:rPr>
          <w:rFonts w:ascii="Arial" w:hAnsi="Arial" w:cs="Arial"/>
          <w:lang w:val="sr-Latn-CS"/>
        </w:rPr>
        <w:t xml:space="preserve"> </w:t>
      </w:r>
      <w:r w:rsidRPr="00205A29">
        <w:rPr>
          <w:rFonts w:ascii="Arial" w:hAnsi="Arial" w:cs="Arial"/>
        </w:rPr>
        <w:t>do</w:t>
      </w:r>
      <w:r w:rsidRPr="00205A29">
        <w:rPr>
          <w:rFonts w:ascii="Arial" w:hAnsi="Arial" w:cs="Arial"/>
          <w:lang w:val="sr-Latn-CS"/>
        </w:rPr>
        <w:t xml:space="preserve"> </w:t>
      </w:r>
      <w:r w:rsidR="00BF7A7F" w:rsidRPr="00205A29">
        <w:rPr>
          <w:rFonts w:ascii="Arial" w:hAnsi="Arial" w:cs="Arial"/>
          <w:lang w:val="sr-Latn-CS"/>
        </w:rPr>
        <w:t>3</w:t>
      </w:r>
      <w:r w:rsidR="00397EDE" w:rsidRPr="00205A29">
        <w:rPr>
          <w:rFonts w:ascii="Arial" w:hAnsi="Arial" w:cs="Arial"/>
          <w:lang w:val="sr-Latn-CS"/>
        </w:rPr>
        <w:t>0</w:t>
      </w:r>
      <w:r w:rsidRPr="00205A29">
        <w:rPr>
          <w:rFonts w:ascii="Arial" w:hAnsi="Arial" w:cs="Arial"/>
          <w:lang w:val="sr-Latn-CS"/>
        </w:rPr>
        <w:t xml:space="preserve">.000 </w:t>
      </w:r>
      <w:r w:rsidRPr="00205A29">
        <w:rPr>
          <w:rFonts w:ascii="Arial" w:hAnsi="Arial" w:cs="Arial"/>
        </w:rPr>
        <w:t>m</w:t>
      </w:r>
      <w:r w:rsidRPr="00205A29">
        <w:rPr>
          <w:rFonts w:ascii="Arial" w:hAnsi="Arial" w:cs="Arial"/>
          <w:vertAlign w:val="superscript"/>
          <w:lang w:val="sr-Latn-CS"/>
        </w:rPr>
        <w:t>3</w:t>
      </w:r>
      <w:r w:rsidRPr="00205A29">
        <w:rPr>
          <w:rFonts w:ascii="Arial" w:hAnsi="Arial" w:cs="Arial"/>
          <w:lang w:val="sr-Latn-CS"/>
        </w:rPr>
        <w:t xml:space="preserve"> č.</w:t>
      </w:r>
      <w:r w:rsidRPr="00205A29">
        <w:rPr>
          <w:rFonts w:ascii="Arial" w:hAnsi="Arial" w:cs="Arial"/>
        </w:rPr>
        <w:t>s</w:t>
      </w:r>
      <w:r w:rsidRPr="00205A29">
        <w:rPr>
          <w:rFonts w:ascii="Arial" w:hAnsi="Arial" w:cs="Arial"/>
          <w:lang w:val="sr-Latn-CS"/>
        </w:rPr>
        <w:t>.</w:t>
      </w:r>
      <w:r w:rsidRPr="00205A29">
        <w:rPr>
          <w:rFonts w:ascii="Arial" w:hAnsi="Arial" w:cs="Arial"/>
        </w:rPr>
        <w:t>m</w:t>
      </w:r>
      <w:r w:rsidRPr="00205A29">
        <w:rPr>
          <w:rFonts w:ascii="Arial" w:hAnsi="Arial" w:cs="Arial"/>
          <w:lang w:val="sr-Latn-CS"/>
        </w:rPr>
        <w:t xml:space="preserve">. </w:t>
      </w:r>
      <w:r w:rsidRPr="00205A29">
        <w:rPr>
          <w:rFonts w:ascii="Arial" w:hAnsi="Arial" w:cs="Arial"/>
        </w:rPr>
        <w:t>ili</w:t>
      </w:r>
      <w:r w:rsidRPr="00205A29">
        <w:rPr>
          <w:rFonts w:ascii="Arial" w:hAnsi="Arial" w:cs="Arial"/>
          <w:lang w:val="sr-Latn-CS"/>
        </w:rPr>
        <w:t xml:space="preserve"> </w:t>
      </w:r>
      <w:r w:rsidR="00BF7A7F" w:rsidRPr="00205A29">
        <w:rPr>
          <w:rFonts w:ascii="Arial" w:hAnsi="Arial" w:cs="Arial"/>
          <w:lang w:val="sr-Latn-CS"/>
        </w:rPr>
        <w:t>4</w:t>
      </w:r>
      <w:r w:rsidR="00397EDE" w:rsidRPr="00205A29">
        <w:rPr>
          <w:rFonts w:ascii="Arial" w:hAnsi="Arial" w:cs="Arial"/>
          <w:lang w:val="sr-Latn-CS"/>
        </w:rPr>
        <w:t>5</w:t>
      </w:r>
      <w:r w:rsidRPr="00205A29">
        <w:rPr>
          <w:rFonts w:ascii="Arial" w:hAnsi="Arial" w:cs="Arial"/>
          <w:lang w:val="sr-Latn-CS"/>
        </w:rPr>
        <w:t xml:space="preserve">.000 </w:t>
      </w:r>
      <w:r w:rsidRPr="00205A29">
        <w:rPr>
          <w:rFonts w:ascii="Arial" w:hAnsi="Arial" w:cs="Arial"/>
        </w:rPr>
        <w:t>m</w:t>
      </w:r>
      <w:r w:rsidRPr="00205A29">
        <w:rPr>
          <w:rFonts w:ascii="Arial" w:hAnsi="Arial" w:cs="Arial"/>
          <w:vertAlign w:val="superscript"/>
          <w:lang w:val="sr-Latn-CS"/>
        </w:rPr>
        <w:t>3</w:t>
      </w:r>
      <w:r w:rsidRPr="00205A29">
        <w:rPr>
          <w:rFonts w:ascii="Arial" w:hAnsi="Arial" w:cs="Arial"/>
          <w:lang w:val="sr-Latn-CS"/>
        </w:rPr>
        <w:t xml:space="preserve"> </w:t>
      </w:r>
      <w:r w:rsidRPr="00205A29">
        <w:rPr>
          <w:rFonts w:ascii="Arial" w:hAnsi="Arial" w:cs="Arial"/>
        </w:rPr>
        <w:t>agregata</w:t>
      </w:r>
      <w:r w:rsidRPr="00205A29">
        <w:rPr>
          <w:rFonts w:ascii="Arial" w:hAnsi="Arial" w:cs="Arial"/>
          <w:lang w:val="sr-Latn-CS"/>
        </w:rPr>
        <w:t xml:space="preserve"> (</w:t>
      </w:r>
      <w:r w:rsidRPr="00205A29">
        <w:rPr>
          <w:rFonts w:ascii="Arial" w:hAnsi="Arial" w:cs="Arial"/>
        </w:rPr>
        <w:t>svih</w:t>
      </w:r>
      <w:r w:rsidRPr="00205A29">
        <w:rPr>
          <w:rFonts w:ascii="Arial" w:hAnsi="Arial" w:cs="Arial"/>
          <w:lang w:val="sr-Latn-CS"/>
        </w:rPr>
        <w:t xml:space="preserve"> </w:t>
      </w:r>
      <w:r w:rsidRPr="00205A29">
        <w:rPr>
          <w:rFonts w:ascii="Arial" w:hAnsi="Arial" w:cs="Arial"/>
        </w:rPr>
        <w:t>frakcija</w:t>
      </w:r>
      <w:r w:rsidRPr="00205A29">
        <w:rPr>
          <w:rFonts w:ascii="Arial" w:hAnsi="Arial" w:cs="Arial"/>
          <w:lang w:val="sr-Latn-CS"/>
        </w:rPr>
        <w:t xml:space="preserve">) </w:t>
      </w:r>
      <w:r w:rsidRPr="00205A29">
        <w:rPr>
          <w:rFonts w:ascii="Arial" w:hAnsi="Arial" w:cs="Arial"/>
        </w:rPr>
        <w:t>na</w:t>
      </w:r>
      <w:r w:rsidRPr="00205A29">
        <w:rPr>
          <w:rFonts w:ascii="Arial" w:hAnsi="Arial" w:cs="Arial"/>
          <w:lang w:val="sr-Latn-CS"/>
        </w:rPr>
        <w:t xml:space="preserve"> </w:t>
      </w:r>
      <w:r w:rsidRPr="00205A29">
        <w:rPr>
          <w:rFonts w:ascii="Arial" w:hAnsi="Arial" w:cs="Arial"/>
        </w:rPr>
        <w:t>godi</w:t>
      </w:r>
      <w:r w:rsidRPr="00205A29">
        <w:rPr>
          <w:rFonts w:ascii="Arial" w:hAnsi="Arial" w:cs="Arial"/>
          <w:lang w:val="sr-Latn-CS"/>
        </w:rPr>
        <w:t>š</w:t>
      </w:r>
      <w:r w:rsidRPr="00205A29">
        <w:rPr>
          <w:rFonts w:ascii="Arial" w:hAnsi="Arial" w:cs="Arial"/>
        </w:rPr>
        <w:t>njem</w:t>
      </w:r>
      <w:r w:rsidRPr="00205A29">
        <w:rPr>
          <w:rFonts w:ascii="Arial" w:hAnsi="Arial" w:cs="Arial"/>
          <w:lang w:val="sr-Latn-CS"/>
        </w:rPr>
        <w:t xml:space="preserve"> </w:t>
      </w:r>
      <w:r w:rsidRPr="00205A29">
        <w:rPr>
          <w:rFonts w:ascii="Arial" w:hAnsi="Arial" w:cs="Arial"/>
        </w:rPr>
        <w:t>nivou</w:t>
      </w:r>
      <w:r w:rsidRPr="00205A29">
        <w:rPr>
          <w:rFonts w:ascii="Arial" w:hAnsi="Arial" w:cs="Arial"/>
          <w:lang w:val="sr-Latn-CS"/>
        </w:rPr>
        <w:t xml:space="preserve"> (</w:t>
      </w:r>
      <w:r w:rsidRPr="00205A29">
        <w:rPr>
          <w:rFonts w:ascii="Arial" w:hAnsi="Arial" w:cs="Arial"/>
        </w:rPr>
        <w:t>Kr</w:t>
      </w:r>
      <w:r w:rsidRPr="00205A29">
        <w:rPr>
          <w:rFonts w:ascii="Arial" w:hAnsi="Arial" w:cs="Arial"/>
          <w:lang w:val="sr-Latn-CS"/>
        </w:rPr>
        <w:t>=1,50).</w:t>
      </w:r>
    </w:p>
    <w:p w:rsidR="009F11D3" w:rsidRPr="00205A29" w:rsidRDefault="009F11D3" w:rsidP="004102A3">
      <w:pPr>
        <w:spacing w:after="0" w:line="240" w:lineRule="auto"/>
        <w:jc w:val="both"/>
        <w:rPr>
          <w:rFonts w:ascii="Arial" w:eastAsia="Calibri" w:hAnsi="Arial" w:cs="Arial"/>
          <w:lang w:val="sr-Latn-CS"/>
        </w:rPr>
      </w:pPr>
    </w:p>
    <w:p w:rsidR="00744584" w:rsidRPr="00205A29" w:rsidRDefault="00744584" w:rsidP="004102A3">
      <w:pPr>
        <w:spacing w:after="0" w:line="240" w:lineRule="auto"/>
        <w:jc w:val="both"/>
        <w:rPr>
          <w:rFonts w:ascii="Arial" w:eastAsia="Calibri" w:hAnsi="Arial" w:cs="Arial"/>
          <w:lang w:val="sr-Latn-CS"/>
        </w:rPr>
      </w:pPr>
      <w:r w:rsidRPr="00205A29">
        <w:rPr>
          <w:rFonts w:ascii="Arial" w:eastAsia="Calibri" w:hAnsi="Arial" w:cs="Arial"/>
          <w:lang w:val="sr-Latn-CS"/>
        </w:rPr>
        <w:t>Za godišnji kapac</w:t>
      </w:r>
      <w:r w:rsidR="008916D9" w:rsidRPr="00205A29">
        <w:rPr>
          <w:rFonts w:ascii="Arial" w:eastAsia="Calibri" w:hAnsi="Arial" w:cs="Arial"/>
          <w:lang w:val="sr-Latn-CS"/>
        </w:rPr>
        <w:t xml:space="preserve">itet površinskog kopa od </w:t>
      </w:r>
      <w:r w:rsidR="00BF7A7F" w:rsidRPr="00205A29">
        <w:rPr>
          <w:rFonts w:ascii="Arial" w:eastAsia="Calibri" w:hAnsi="Arial" w:cs="Arial"/>
          <w:lang w:val="sr-Latn-CS"/>
        </w:rPr>
        <w:t>3</w:t>
      </w:r>
      <w:r w:rsidR="00397EDE" w:rsidRPr="00205A29">
        <w:rPr>
          <w:rFonts w:ascii="Arial" w:eastAsia="Calibri" w:hAnsi="Arial" w:cs="Arial"/>
          <w:lang w:val="sr-Latn-CS"/>
        </w:rPr>
        <w:t>0</w:t>
      </w:r>
      <w:r w:rsidRPr="00205A29">
        <w:rPr>
          <w:rFonts w:ascii="Arial" w:eastAsia="Calibri" w:hAnsi="Arial" w:cs="Arial"/>
          <w:lang w:val="sr-Latn-CS"/>
        </w:rPr>
        <w:t>.000 m</w:t>
      </w:r>
      <w:r w:rsidRPr="00205A29">
        <w:rPr>
          <w:rFonts w:ascii="Arial" w:eastAsia="Calibri" w:hAnsi="Arial" w:cs="Arial"/>
          <w:vertAlign w:val="superscript"/>
          <w:lang w:val="sr-Latn-CS"/>
        </w:rPr>
        <w:t xml:space="preserve">3 </w:t>
      </w:r>
      <w:r w:rsidRPr="00205A29">
        <w:rPr>
          <w:rFonts w:ascii="Arial" w:eastAsia="Calibri" w:hAnsi="Arial" w:cs="Arial"/>
          <w:lang w:val="sr-Latn-CS"/>
        </w:rPr>
        <w:t>č.s.m., u predviđ</w:t>
      </w:r>
      <w:r w:rsidR="008916D9" w:rsidRPr="00205A29">
        <w:rPr>
          <w:rFonts w:ascii="Arial" w:eastAsia="Calibri" w:hAnsi="Arial" w:cs="Arial"/>
          <w:lang w:val="sr-Latn-CS"/>
        </w:rPr>
        <w:t>enom periodu eksploatacije od 2</w:t>
      </w:r>
      <w:r w:rsidR="000B353B" w:rsidRPr="00205A29">
        <w:rPr>
          <w:rFonts w:ascii="Arial" w:eastAsia="Calibri" w:hAnsi="Arial" w:cs="Arial"/>
          <w:lang w:val="sr-Latn-CS"/>
        </w:rPr>
        <w:t>8</w:t>
      </w:r>
      <w:r w:rsidR="0014416D" w:rsidRPr="00205A29">
        <w:rPr>
          <w:rFonts w:ascii="Arial" w:eastAsia="Calibri" w:hAnsi="Arial" w:cs="Arial"/>
          <w:lang w:val="sr-Latn-CS"/>
        </w:rPr>
        <w:t xml:space="preserve"> godina, potrebno je </w:t>
      </w:r>
      <w:r w:rsidR="00BF7A7F" w:rsidRPr="00205A29">
        <w:rPr>
          <w:rFonts w:ascii="Arial" w:eastAsia="Calibri" w:hAnsi="Arial" w:cs="Arial"/>
          <w:lang w:val="sr-Latn-CS"/>
        </w:rPr>
        <w:t>840</w:t>
      </w:r>
      <w:r w:rsidR="000A7B93" w:rsidRPr="00205A29">
        <w:rPr>
          <w:rFonts w:ascii="Arial" w:eastAsia="Calibri" w:hAnsi="Arial" w:cs="Arial"/>
          <w:lang w:val="sr-Latn-CS"/>
        </w:rPr>
        <w:t>.000</w:t>
      </w:r>
      <w:r w:rsidRPr="00205A29">
        <w:rPr>
          <w:rFonts w:ascii="Arial" w:eastAsia="Calibri" w:hAnsi="Arial" w:cs="Arial"/>
          <w:lang w:val="sr-Latn-CS"/>
        </w:rPr>
        <w:t xml:space="preserve"> m</w:t>
      </w:r>
      <w:r w:rsidRPr="00205A29">
        <w:rPr>
          <w:rFonts w:ascii="Arial" w:eastAsia="Calibri" w:hAnsi="Arial" w:cs="Arial"/>
          <w:vertAlign w:val="superscript"/>
          <w:lang w:val="sr-Latn-CS"/>
        </w:rPr>
        <w:t xml:space="preserve">3 </w:t>
      </w:r>
      <w:r w:rsidRPr="00205A29">
        <w:rPr>
          <w:rFonts w:ascii="Arial" w:eastAsia="Calibri" w:hAnsi="Arial" w:cs="Arial"/>
          <w:lang w:val="sr-Latn-CS"/>
        </w:rPr>
        <w:t>č.s.</w:t>
      </w:r>
      <w:r w:rsidR="0014416D" w:rsidRPr="00205A29">
        <w:rPr>
          <w:rFonts w:ascii="Arial" w:eastAsia="Calibri" w:hAnsi="Arial" w:cs="Arial"/>
          <w:lang w:val="sr-Latn-CS"/>
        </w:rPr>
        <w:t xml:space="preserve">m ili </w:t>
      </w:r>
      <w:r w:rsidR="004E2364" w:rsidRPr="00205A29">
        <w:rPr>
          <w:rFonts w:ascii="Arial" w:eastAsia="Calibri" w:hAnsi="Arial" w:cs="Arial"/>
          <w:lang w:val="sr-Latn-CS"/>
        </w:rPr>
        <w:t>1</w:t>
      </w:r>
      <w:r w:rsidR="00E86BC4" w:rsidRPr="00205A29">
        <w:rPr>
          <w:rFonts w:ascii="Arial" w:eastAsia="Calibri" w:hAnsi="Arial" w:cs="Arial"/>
          <w:lang w:val="sr-Latn-CS"/>
        </w:rPr>
        <w:t>0</w:t>
      </w:r>
      <w:r w:rsidR="004E2364" w:rsidRPr="00205A29">
        <w:rPr>
          <w:rFonts w:ascii="Arial" w:eastAsia="Calibri" w:hAnsi="Arial" w:cs="Arial"/>
          <w:lang w:val="sr-Latn-CS"/>
        </w:rPr>
        <w:t>.</w:t>
      </w:r>
      <w:r w:rsidR="00E86BC4" w:rsidRPr="00205A29">
        <w:rPr>
          <w:rFonts w:ascii="Arial" w:eastAsia="Calibri" w:hAnsi="Arial" w:cs="Arial"/>
          <w:lang w:val="sr-Latn-CS"/>
        </w:rPr>
        <w:t>50</w:t>
      </w:r>
      <w:r w:rsidRPr="00205A29">
        <w:rPr>
          <w:rFonts w:ascii="Arial" w:eastAsia="Calibri" w:hAnsi="Arial" w:cs="Arial"/>
          <w:lang w:val="sr-Latn-CS"/>
        </w:rPr>
        <w:t xml:space="preserve">% od </w:t>
      </w:r>
      <w:r w:rsidR="0046668E" w:rsidRPr="00205A29">
        <w:rPr>
          <w:rFonts w:ascii="Arial" w:eastAsia="Calibri" w:hAnsi="Arial" w:cs="Arial"/>
          <w:lang w:val="sr-Latn-CS"/>
        </w:rPr>
        <w:t>procijenjenih rezervi</w:t>
      </w:r>
      <w:r w:rsidRPr="00205A29">
        <w:rPr>
          <w:rFonts w:ascii="Arial" w:eastAsia="Calibri" w:hAnsi="Arial" w:cs="Arial"/>
          <w:lang w:val="sr-Latn-CS"/>
        </w:rPr>
        <w:t xml:space="preserve">. To znači, da </w:t>
      </w:r>
      <w:r w:rsidR="002F04D7">
        <w:rPr>
          <w:rFonts w:ascii="Arial" w:eastAsia="Calibri" w:hAnsi="Arial" w:cs="Arial"/>
          <w:lang w:val="sr-Latn-CS"/>
        </w:rPr>
        <w:t>procijenjene</w:t>
      </w:r>
      <w:r w:rsidRPr="00205A29">
        <w:rPr>
          <w:rFonts w:ascii="Arial" w:eastAsia="Calibri" w:hAnsi="Arial" w:cs="Arial"/>
          <w:lang w:val="sr-Latn-CS"/>
        </w:rPr>
        <w:t xml:space="preserve"> rezerve daju mogućnost rada na ovom lokalitetu ne samo za predviđeni period trajanja koncesije nego i duže. </w:t>
      </w:r>
    </w:p>
    <w:p w:rsidR="00BF7A7F" w:rsidRPr="00205A29" w:rsidRDefault="00BF7A7F" w:rsidP="004102A3">
      <w:pPr>
        <w:spacing w:after="0" w:line="240" w:lineRule="auto"/>
        <w:jc w:val="both"/>
        <w:rPr>
          <w:rFonts w:ascii="Arial" w:eastAsia="Calibri" w:hAnsi="Arial" w:cs="Arial"/>
          <w:lang w:val="sr-Latn-CS"/>
        </w:rPr>
      </w:pPr>
    </w:p>
    <w:p w:rsidR="00744584" w:rsidRPr="00205A29" w:rsidRDefault="00744584" w:rsidP="004102A3">
      <w:pPr>
        <w:spacing w:after="0" w:line="240" w:lineRule="auto"/>
        <w:jc w:val="both"/>
        <w:rPr>
          <w:rFonts w:ascii="Arial" w:eastAsia="Calibri" w:hAnsi="Arial" w:cs="Arial"/>
          <w:lang w:val="sr-Latn-CS"/>
        </w:rPr>
      </w:pPr>
      <w:r w:rsidRPr="00205A29">
        <w:rPr>
          <w:rFonts w:ascii="Arial" w:eastAsia="Calibri" w:hAnsi="Arial" w:cs="Arial"/>
          <w:lang w:val="sr-Latn-CS"/>
        </w:rPr>
        <w:t xml:space="preserve">S obzirom na </w:t>
      </w:r>
      <w:r w:rsidR="002F04D7">
        <w:rPr>
          <w:rFonts w:ascii="Arial" w:eastAsia="Calibri" w:hAnsi="Arial" w:cs="Arial"/>
          <w:lang w:val="sr-Latn-CS"/>
        </w:rPr>
        <w:t>procijenjene</w:t>
      </w:r>
      <w:r w:rsidRPr="00205A29">
        <w:rPr>
          <w:rFonts w:ascii="Arial" w:eastAsia="Calibri" w:hAnsi="Arial" w:cs="Arial"/>
          <w:lang w:val="sr-Latn-CS"/>
        </w:rPr>
        <w:t xml:space="preserve"> rezerve, konfiguraciju terena, mogući razvoj kopa i druge povoljnosti, godišnji kapacitet se može povećati u odnosu na početni - minimalni godišnji kapacitet. To predstavlja značajnu povoljnost za ponuđače.</w:t>
      </w:r>
    </w:p>
    <w:p w:rsidR="009F11D3" w:rsidRPr="00205A29" w:rsidRDefault="009F11D3" w:rsidP="004102A3">
      <w:pPr>
        <w:spacing w:after="0" w:line="240" w:lineRule="auto"/>
        <w:jc w:val="both"/>
        <w:rPr>
          <w:rFonts w:ascii="Arial" w:eastAsia="Calibri" w:hAnsi="Arial" w:cs="Arial"/>
          <w:lang w:val="sr-Latn-CS"/>
        </w:rPr>
      </w:pPr>
    </w:p>
    <w:p w:rsidR="00744584" w:rsidRPr="00205A29" w:rsidRDefault="00744584" w:rsidP="005278F9">
      <w:pPr>
        <w:pStyle w:val="Heading2"/>
        <w:numPr>
          <w:ilvl w:val="1"/>
          <w:numId w:val="33"/>
        </w:numPr>
      </w:pPr>
      <w:bookmarkStart w:id="16" w:name="_Toc402262938"/>
      <w:r w:rsidRPr="00205A29">
        <w:t>Opis tehničko-tehnološkog procesa eksploatacije</w:t>
      </w:r>
      <w:bookmarkEnd w:id="16"/>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 xml:space="preserve">Na ovom ležištu tip površinskog kopa je tipično brdski pa </w:t>
      </w:r>
      <w:r w:rsidR="004247E7" w:rsidRPr="00205A29">
        <w:rPr>
          <w:rFonts w:ascii="Arial" w:hAnsi="Arial" w:cs="Arial"/>
          <w:color w:val="auto"/>
          <w:sz w:val="22"/>
          <w:szCs w:val="22"/>
          <w:lang w:val="sr-Latn-CS"/>
        </w:rPr>
        <w:t>je omogućena</w:t>
      </w:r>
      <w:r w:rsidRPr="00205A29">
        <w:rPr>
          <w:rFonts w:ascii="Arial" w:hAnsi="Arial" w:cs="Arial"/>
          <w:color w:val="auto"/>
          <w:sz w:val="22"/>
          <w:szCs w:val="22"/>
          <w:lang w:val="sr-Latn-CS"/>
        </w:rPr>
        <w:t xml:space="preserve"> primjen</w:t>
      </w:r>
      <w:r w:rsidR="004247E7" w:rsidRPr="00205A29">
        <w:rPr>
          <w:rFonts w:ascii="Arial" w:hAnsi="Arial" w:cs="Arial"/>
          <w:color w:val="auto"/>
          <w:sz w:val="22"/>
          <w:szCs w:val="22"/>
          <w:lang w:val="sr-Latn-CS"/>
        </w:rPr>
        <w:t>a</w:t>
      </w:r>
      <w:r w:rsidRPr="00205A29">
        <w:rPr>
          <w:rFonts w:ascii="Arial" w:hAnsi="Arial" w:cs="Arial"/>
          <w:color w:val="auto"/>
          <w:sz w:val="22"/>
          <w:szCs w:val="22"/>
          <w:lang w:val="sr-Latn-CS"/>
        </w:rPr>
        <w:t xml:space="preserve"> klasične tehnologije</w:t>
      </w:r>
      <w:r w:rsidR="004C2FC5" w:rsidRPr="00205A29">
        <w:rPr>
          <w:rFonts w:ascii="Arial" w:hAnsi="Arial" w:cs="Arial"/>
          <w:color w:val="auto"/>
          <w:sz w:val="22"/>
          <w:szCs w:val="22"/>
          <w:lang w:val="sr-Latn-CS"/>
        </w:rPr>
        <w:t xml:space="preserve"> eksploatacije</w:t>
      </w:r>
      <w:r w:rsidRPr="00205A29">
        <w:rPr>
          <w:rFonts w:ascii="Arial" w:hAnsi="Arial" w:cs="Arial"/>
          <w:color w:val="auto"/>
          <w:sz w:val="22"/>
          <w:szCs w:val="22"/>
          <w:lang w:val="sr-Latn-CS"/>
        </w:rPr>
        <w:t xml:space="preserve"> na kopu</w:t>
      </w:r>
      <w:r w:rsidR="00553D0C" w:rsidRPr="00205A29">
        <w:rPr>
          <w:rFonts w:ascii="Arial" w:hAnsi="Arial" w:cs="Arial"/>
          <w:color w:val="auto"/>
          <w:sz w:val="22"/>
          <w:szCs w:val="22"/>
          <w:lang w:val="sr-Latn-CS"/>
        </w:rPr>
        <w:t>.</w:t>
      </w:r>
      <w:r w:rsidRPr="00205A29">
        <w:rPr>
          <w:rFonts w:ascii="Arial" w:hAnsi="Arial" w:cs="Arial"/>
          <w:color w:val="auto"/>
          <w:sz w:val="22"/>
          <w:szCs w:val="22"/>
          <w:lang w:val="sr-Latn-CS"/>
        </w:rPr>
        <w:t xml:space="preserve"> </w:t>
      </w:r>
      <w:r w:rsidR="00553D0C" w:rsidRPr="00205A29">
        <w:rPr>
          <w:rFonts w:ascii="Arial" w:hAnsi="Arial" w:cs="Arial"/>
          <w:color w:val="auto"/>
          <w:sz w:val="22"/>
          <w:szCs w:val="22"/>
          <w:lang w:val="sr-Latn-CS"/>
        </w:rPr>
        <w:t>E</w:t>
      </w:r>
      <w:r w:rsidRPr="00205A29">
        <w:rPr>
          <w:rFonts w:ascii="Arial" w:hAnsi="Arial" w:cs="Arial"/>
          <w:color w:val="auto"/>
          <w:sz w:val="22"/>
          <w:szCs w:val="22"/>
          <w:lang w:val="sr-Latn-CS"/>
        </w:rPr>
        <w:t>ksploatacij</w:t>
      </w:r>
      <w:r w:rsidR="00553D0C" w:rsidRPr="00205A29">
        <w:rPr>
          <w:rFonts w:ascii="Arial" w:hAnsi="Arial" w:cs="Arial"/>
          <w:color w:val="auto"/>
          <w:sz w:val="22"/>
          <w:szCs w:val="22"/>
          <w:lang w:val="sr-Latn-CS"/>
        </w:rPr>
        <w:t xml:space="preserve">a tehničko-građevinskog kamena </w:t>
      </w:r>
      <w:r w:rsidRPr="00205A29">
        <w:rPr>
          <w:rFonts w:ascii="Arial" w:hAnsi="Arial" w:cs="Arial"/>
          <w:color w:val="auto"/>
          <w:sz w:val="22"/>
          <w:szCs w:val="22"/>
          <w:lang w:val="sr-Latn-CS"/>
        </w:rPr>
        <w:t>vršiće se od najvisočije etaže prema najnižoj.</w:t>
      </w:r>
    </w:p>
    <w:p w:rsidR="00553D0C" w:rsidRPr="00205A29" w:rsidRDefault="00553D0C" w:rsidP="00D35018">
      <w:pPr>
        <w:pStyle w:val="Default"/>
        <w:jc w:val="both"/>
        <w:rPr>
          <w:rFonts w:ascii="Arial" w:hAnsi="Arial" w:cs="Arial"/>
          <w:color w:val="auto"/>
          <w:sz w:val="22"/>
          <w:szCs w:val="22"/>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 xml:space="preserve">Tehnološki proces rada na površinskom kopu </w:t>
      </w:r>
      <w:r w:rsidR="007E4CAB" w:rsidRPr="00205A29">
        <w:rPr>
          <w:rFonts w:ascii="Arial" w:hAnsi="Arial" w:cs="Arial"/>
          <w:color w:val="auto"/>
          <w:sz w:val="22"/>
          <w:szCs w:val="22"/>
          <w:lang w:val="sr-Latn-CS"/>
        </w:rPr>
        <w:t>sastoji se od radnih operacija:</w:t>
      </w:r>
    </w:p>
    <w:p w:rsidR="00D35018" w:rsidRPr="00205A29" w:rsidRDefault="00D35018" w:rsidP="00D35018">
      <w:pPr>
        <w:pStyle w:val="Default"/>
        <w:jc w:val="both"/>
        <w:rPr>
          <w:rFonts w:ascii="Arial" w:hAnsi="Arial" w:cs="Arial"/>
          <w:color w:val="auto"/>
          <w:sz w:val="22"/>
          <w:szCs w:val="22"/>
          <w:lang w:val="sr-Latn-CS"/>
        </w:rPr>
      </w:pPr>
    </w:p>
    <w:p w:rsidR="00744584" w:rsidRPr="00205A29" w:rsidRDefault="00744584" w:rsidP="00D35018">
      <w:pPr>
        <w:pStyle w:val="Default"/>
        <w:numPr>
          <w:ilvl w:val="0"/>
          <w:numId w:val="4"/>
        </w:numPr>
        <w:ind w:left="0" w:firstLine="0"/>
        <w:jc w:val="both"/>
        <w:rPr>
          <w:rFonts w:ascii="Arial" w:hAnsi="Arial" w:cs="Arial"/>
          <w:color w:val="auto"/>
          <w:sz w:val="22"/>
          <w:szCs w:val="22"/>
          <w:lang w:val="sr-Latn-CS"/>
        </w:rPr>
      </w:pPr>
      <w:r w:rsidRPr="00205A29">
        <w:rPr>
          <w:rFonts w:ascii="Arial" w:hAnsi="Arial" w:cs="Arial"/>
          <w:color w:val="auto"/>
          <w:sz w:val="22"/>
          <w:szCs w:val="22"/>
          <w:lang w:val="sr-Latn-CS"/>
        </w:rPr>
        <w:t xml:space="preserve">pripremni radovi, </w:t>
      </w:r>
    </w:p>
    <w:p w:rsidR="00744584" w:rsidRPr="00205A29" w:rsidRDefault="00744584" w:rsidP="00D35018">
      <w:pPr>
        <w:pStyle w:val="Default"/>
        <w:numPr>
          <w:ilvl w:val="0"/>
          <w:numId w:val="4"/>
        </w:numPr>
        <w:ind w:left="0" w:firstLine="0"/>
        <w:jc w:val="both"/>
        <w:rPr>
          <w:rFonts w:ascii="Arial" w:hAnsi="Arial" w:cs="Arial"/>
          <w:color w:val="auto"/>
          <w:sz w:val="22"/>
          <w:szCs w:val="22"/>
          <w:lang w:val="sr-Latn-CS"/>
        </w:rPr>
      </w:pPr>
      <w:r w:rsidRPr="00205A29">
        <w:rPr>
          <w:rFonts w:ascii="Arial" w:hAnsi="Arial" w:cs="Arial"/>
          <w:color w:val="auto"/>
          <w:sz w:val="22"/>
          <w:szCs w:val="22"/>
          <w:lang w:val="sr-Latn-CS"/>
        </w:rPr>
        <w:t xml:space="preserve">bušenje, </w:t>
      </w:r>
    </w:p>
    <w:p w:rsidR="00744584" w:rsidRPr="00205A29" w:rsidRDefault="00744584" w:rsidP="00D35018">
      <w:pPr>
        <w:pStyle w:val="Default"/>
        <w:numPr>
          <w:ilvl w:val="0"/>
          <w:numId w:val="4"/>
        </w:numPr>
        <w:ind w:left="0" w:firstLine="0"/>
        <w:jc w:val="both"/>
        <w:rPr>
          <w:rFonts w:ascii="Arial" w:hAnsi="Arial" w:cs="Arial"/>
          <w:color w:val="auto"/>
          <w:sz w:val="22"/>
          <w:szCs w:val="22"/>
          <w:lang w:val="sr-Latn-CS"/>
        </w:rPr>
      </w:pPr>
      <w:r w:rsidRPr="00205A29">
        <w:rPr>
          <w:rFonts w:ascii="Arial" w:hAnsi="Arial" w:cs="Arial"/>
          <w:color w:val="auto"/>
          <w:sz w:val="22"/>
          <w:szCs w:val="22"/>
          <w:lang w:val="sr-Latn-CS"/>
        </w:rPr>
        <w:t xml:space="preserve">miniranje, </w:t>
      </w:r>
    </w:p>
    <w:p w:rsidR="00744584" w:rsidRPr="00205A29" w:rsidRDefault="00744584" w:rsidP="00D35018">
      <w:pPr>
        <w:pStyle w:val="Default"/>
        <w:numPr>
          <w:ilvl w:val="0"/>
          <w:numId w:val="4"/>
        </w:numPr>
        <w:ind w:left="0" w:firstLine="0"/>
        <w:jc w:val="both"/>
        <w:rPr>
          <w:rFonts w:ascii="Arial" w:hAnsi="Arial" w:cs="Arial"/>
          <w:color w:val="auto"/>
          <w:sz w:val="22"/>
          <w:szCs w:val="22"/>
          <w:lang w:val="sr-Latn-CS"/>
        </w:rPr>
      </w:pPr>
      <w:r w:rsidRPr="00205A29">
        <w:rPr>
          <w:rFonts w:ascii="Arial" w:hAnsi="Arial" w:cs="Arial"/>
          <w:color w:val="auto"/>
          <w:sz w:val="22"/>
          <w:szCs w:val="22"/>
          <w:lang w:val="sr-Latn-CS"/>
        </w:rPr>
        <w:t xml:space="preserve">utovar, </w:t>
      </w:r>
    </w:p>
    <w:p w:rsidR="00744584" w:rsidRPr="00205A29" w:rsidRDefault="00744584" w:rsidP="00D35018">
      <w:pPr>
        <w:pStyle w:val="Default"/>
        <w:numPr>
          <w:ilvl w:val="0"/>
          <w:numId w:val="4"/>
        </w:numPr>
        <w:ind w:left="0" w:firstLine="0"/>
        <w:jc w:val="both"/>
        <w:rPr>
          <w:rFonts w:ascii="Arial" w:hAnsi="Arial" w:cs="Arial"/>
          <w:color w:val="auto"/>
          <w:sz w:val="22"/>
          <w:szCs w:val="22"/>
          <w:lang w:val="sr-Latn-CS"/>
        </w:rPr>
      </w:pPr>
      <w:r w:rsidRPr="00205A29">
        <w:rPr>
          <w:rFonts w:ascii="Arial" w:hAnsi="Arial" w:cs="Arial"/>
          <w:color w:val="auto"/>
          <w:sz w:val="22"/>
          <w:szCs w:val="22"/>
          <w:lang w:val="sr-Latn-CS"/>
        </w:rPr>
        <w:t xml:space="preserve">transport, </w:t>
      </w:r>
    </w:p>
    <w:p w:rsidR="00744584" w:rsidRPr="00205A29" w:rsidRDefault="00744584" w:rsidP="00D35018">
      <w:pPr>
        <w:pStyle w:val="Default"/>
        <w:numPr>
          <w:ilvl w:val="0"/>
          <w:numId w:val="4"/>
        </w:numPr>
        <w:ind w:left="0" w:firstLine="0"/>
        <w:jc w:val="both"/>
        <w:rPr>
          <w:rFonts w:ascii="Arial" w:hAnsi="Arial" w:cs="Arial"/>
          <w:color w:val="auto"/>
          <w:sz w:val="22"/>
          <w:szCs w:val="22"/>
          <w:lang w:val="sr-Latn-CS"/>
        </w:rPr>
      </w:pPr>
      <w:r w:rsidRPr="00205A29">
        <w:rPr>
          <w:rFonts w:ascii="Arial" w:hAnsi="Arial" w:cs="Arial"/>
          <w:color w:val="auto"/>
          <w:sz w:val="22"/>
          <w:szCs w:val="22"/>
          <w:lang w:val="sr-Latn-CS"/>
        </w:rPr>
        <w:t xml:space="preserve">drobljenje i klasiranje. </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numPr>
          <w:ilvl w:val="0"/>
          <w:numId w:val="6"/>
        </w:numPr>
        <w:ind w:left="0" w:firstLine="0"/>
        <w:jc w:val="both"/>
        <w:rPr>
          <w:rFonts w:ascii="Arial" w:hAnsi="Arial" w:cs="Arial"/>
          <w:b/>
          <w:bCs/>
          <w:i/>
          <w:iCs/>
          <w:color w:val="auto"/>
          <w:sz w:val="22"/>
          <w:szCs w:val="22"/>
          <w:lang w:val="sr-Latn-CS"/>
        </w:rPr>
      </w:pPr>
      <w:r w:rsidRPr="00205A29">
        <w:rPr>
          <w:rFonts w:ascii="Arial" w:hAnsi="Arial" w:cs="Arial"/>
          <w:b/>
          <w:bCs/>
          <w:i/>
          <w:iCs/>
          <w:color w:val="auto"/>
          <w:sz w:val="22"/>
          <w:szCs w:val="22"/>
          <w:lang w:val="sr-Latn-CS"/>
        </w:rPr>
        <w:t>Pripremni radovi</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Pripremni radovi obuhvataju čišćenje i ravnanje terena, čišćenje etažnih ravni i pripremu istih za potrebe bušenja, miniranja i druge pomoćne radove. Pri</w:t>
      </w:r>
      <w:r w:rsidR="0012685D" w:rsidRPr="00205A29">
        <w:rPr>
          <w:rFonts w:ascii="Arial" w:hAnsi="Arial" w:cs="Arial"/>
          <w:color w:val="auto"/>
          <w:sz w:val="22"/>
          <w:szCs w:val="22"/>
          <w:lang w:val="sr-Latn-CS"/>
        </w:rPr>
        <w:t>premni radovi izvodiće se buldo</w:t>
      </w:r>
      <w:r w:rsidR="002F04D7">
        <w:rPr>
          <w:rFonts w:ascii="Arial" w:hAnsi="Arial" w:cs="Arial"/>
          <w:color w:val="auto"/>
          <w:sz w:val="22"/>
          <w:szCs w:val="22"/>
          <w:lang w:val="sr-Latn-CS"/>
        </w:rPr>
        <w:t>z</w:t>
      </w:r>
      <w:r w:rsidRPr="00205A29">
        <w:rPr>
          <w:rFonts w:ascii="Arial" w:hAnsi="Arial" w:cs="Arial"/>
          <w:color w:val="auto"/>
          <w:sz w:val="22"/>
          <w:szCs w:val="22"/>
          <w:lang w:val="sr-Latn-CS"/>
        </w:rPr>
        <w:t xml:space="preserve">erom. </w:t>
      </w:r>
    </w:p>
    <w:p w:rsidR="00DC7002" w:rsidRPr="00205A29" w:rsidRDefault="00DC7002" w:rsidP="00DC7002">
      <w:pPr>
        <w:pStyle w:val="Default"/>
        <w:jc w:val="both"/>
        <w:rPr>
          <w:rFonts w:ascii="Arial" w:hAnsi="Arial" w:cs="Arial"/>
          <w:b/>
          <w:bCs/>
          <w:i/>
          <w:iCs/>
          <w:color w:val="auto"/>
          <w:sz w:val="22"/>
          <w:szCs w:val="22"/>
          <w:lang w:val="sr-Latn-CS"/>
        </w:rPr>
      </w:pPr>
    </w:p>
    <w:p w:rsidR="00744584" w:rsidRPr="00205A29" w:rsidRDefault="00744584" w:rsidP="00D35018">
      <w:pPr>
        <w:pStyle w:val="Default"/>
        <w:numPr>
          <w:ilvl w:val="0"/>
          <w:numId w:val="6"/>
        </w:numPr>
        <w:ind w:left="0" w:firstLine="0"/>
        <w:jc w:val="both"/>
        <w:rPr>
          <w:rFonts w:ascii="Arial" w:hAnsi="Arial" w:cs="Arial"/>
          <w:b/>
          <w:bCs/>
          <w:i/>
          <w:iCs/>
          <w:color w:val="auto"/>
          <w:sz w:val="22"/>
          <w:szCs w:val="22"/>
          <w:lang w:val="sr-Latn-CS"/>
        </w:rPr>
      </w:pPr>
      <w:r w:rsidRPr="00205A29">
        <w:rPr>
          <w:rFonts w:ascii="Arial" w:hAnsi="Arial" w:cs="Arial"/>
          <w:b/>
          <w:bCs/>
          <w:i/>
          <w:iCs/>
          <w:color w:val="auto"/>
          <w:sz w:val="22"/>
          <w:szCs w:val="22"/>
          <w:lang w:val="sr-Latn-CS"/>
        </w:rPr>
        <w:t xml:space="preserve">Bušenje </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Bušenje minskih bušotina vršilo bi se sa udarno</w:t>
      </w:r>
      <w:r w:rsidR="007B667D" w:rsidRPr="00205A29">
        <w:rPr>
          <w:rFonts w:ascii="Arial" w:hAnsi="Arial" w:cs="Arial"/>
          <w:color w:val="auto"/>
          <w:sz w:val="22"/>
          <w:szCs w:val="22"/>
          <w:lang w:val="sr-Latn-CS"/>
        </w:rPr>
        <w:t>-</w:t>
      </w:r>
      <w:r w:rsidRPr="00205A29">
        <w:rPr>
          <w:rFonts w:ascii="Arial" w:hAnsi="Arial" w:cs="Arial"/>
          <w:color w:val="auto"/>
          <w:sz w:val="22"/>
          <w:szCs w:val="22"/>
          <w:lang w:val="sr-Latn-CS"/>
        </w:rPr>
        <w:t>rotacionom b</w:t>
      </w:r>
      <w:r w:rsidR="00AC7EBC" w:rsidRPr="00205A29">
        <w:rPr>
          <w:rFonts w:ascii="Arial" w:hAnsi="Arial" w:cs="Arial"/>
          <w:color w:val="auto"/>
          <w:sz w:val="22"/>
          <w:szCs w:val="22"/>
          <w:lang w:val="sr-Latn-CS"/>
        </w:rPr>
        <w:t xml:space="preserve">ušilicom </w:t>
      </w:r>
      <w:r w:rsidR="004C2FC5" w:rsidRPr="00205A29">
        <w:rPr>
          <w:rFonts w:ascii="Arial" w:hAnsi="Arial" w:cs="Arial"/>
          <w:color w:val="auto"/>
          <w:sz w:val="22"/>
          <w:szCs w:val="22"/>
          <w:lang w:val="sr-Latn-CS"/>
        </w:rPr>
        <w:t xml:space="preserve">sa kompresorom </w:t>
      </w:r>
      <w:r w:rsidR="00AC7EBC" w:rsidRPr="00205A29">
        <w:rPr>
          <w:rFonts w:ascii="Arial" w:hAnsi="Arial" w:cs="Arial"/>
          <w:color w:val="auto"/>
          <w:sz w:val="22"/>
          <w:szCs w:val="22"/>
          <w:lang w:val="sr-Latn-CS"/>
        </w:rPr>
        <w:t xml:space="preserve">prečnika </w:t>
      </w:r>
      <w:r w:rsidRPr="00205A29">
        <w:rPr>
          <w:rFonts w:ascii="Arial" w:hAnsi="Arial" w:cs="Arial"/>
          <w:color w:val="auto"/>
          <w:sz w:val="22"/>
          <w:szCs w:val="22"/>
          <w:lang w:val="sr-Latn-CS"/>
        </w:rPr>
        <w:t xml:space="preserve">Ø 76 mm. </w:t>
      </w:r>
    </w:p>
    <w:p w:rsidR="00933594" w:rsidRPr="00205A29" w:rsidRDefault="00933594" w:rsidP="00D35018">
      <w:pPr>
        <w:pStyle w:val="Default"/>
        <w:jc w:val="both"/>
        <w:rPr>
          <w:rFonts w:ascii="Arial" w:hAnsi="Arial" w:cs="Arial"/>
          <w:color w:val="auto"/>
          <w:sz w:val="22"/>
          <w:szCs w:val="22"/>
          <w:lang w:val="sr-Latn-CS"/>
        </w:rPr>
      </w:pPr>
    </w:p>
    <w:p w:rsidR="00744584" w:rsidRPr="00205A29" w:rsidRDefault="00744584" w:rsidP="00D35018">
      <w:pPr>
        <w:pStyle w:val="Default"/>
        <w:numPr>
          <w:ilvl w:val="0"/>
          <w:numId w:val="6"/>
        </w:numPr>
        <w:ind w:left="0" w:firstLine="0"/>
        <w:jc w:val="both"/>
        <w:rPr>
          <w:rFonts w:ascii="Arial" w:hAnsi="Arial" w:cs="Arial"/>
          <w:b/>
          <w:bCs/>
          <w:i/>
          <w:iCs/>
          <w:color w:val="auto"/>
          <w:sz w:val="22"/>
          <w:szCs w:val="22"/>
          <w:lang w:val="sr-Latn-CS"/>
        </w:rPr>
      </w:pPr>
      <w:r w:rsidRPr="00205A29">
        <w:rPr>
          <w:rFonts w:ascii="Arial" w:hAnsi="Arial" w:cs="Arial"/>
          <w:b/>
          <w:bCs/>
          <w:i/>
          <w:iCs/>
          <w:color w:val="auto"/>
          <w:sz w:val="22"/>
          <w:szCs w:val="22"/>
          <w:lang w:val="sr-Latn-CS"/>
        </w:rPr>
        <w:t>Miniranje</w:t>
      </w:r>
    </w:p>
    <w:p w:rsidR="00933594" w:rsidRPr="00205A29" w:rsidRDefault="00933594" w:rsidP="00D35018">
      <w:pPr>
        <w:pStyle w:val="Default"/>
        <w:jc w:val="both"/>
        <w:rPr>
          <w:rFonts w:ascii="Arial" w:hAnsi="Arial" w:cs="Arial"/>
          <w:b/>
          <w:bCs/>
          <w:i/>
          <w:iCs/>
          <w:color w:val="auto"/>
          <w:sz w:val="22"/>
          <w:szCs w:val="22"/>
          <w:lang w:val="sr-Latn-CS"/>
        </w:rPr>
      </w:pPr>
    </w:p>
    <w:p w:rsidR="0093359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Miniranje krečnjaka vršilo bi se praškastim eksplozivom</w:t>
      </w:r>
      <w:r w:rsidR="004C2FC5" w:rsidRPr="00205A29">
        <w:rPr>
          <w:rFonts w:ascii="Arial" w:hAnsi="Arial" w:cs="Arial"/>
          <w:color w:val="auto"/>
          <w:sz w:val="22"/>
          <w:szCs w:val="22"/>
          <w:lang w:val="sr-Latn-CS"/>
        </w:rPr>
        <w:t xml:space="preserve"> koji mogu da se obezbijede na domaćem tržištu</w:t>
      </w:r>
      <w:r w:rsidRPr="00205A29">
        <w:rPr>
          <w:rFonts w:ascii="Arial" w:hAnsi="Arial" w:cs="Arial"/>
          <w:color w:val="auto"/>
          <w:sz w:val="22"/>
          <w:szCs w:val="22"/>
          <w:lang w:val="sr-Latn-CS"/>
        </w:rPr>
        <w:t>, prečnika patro</w:t>
      </w:r>
      <w:r w:rsidR="00933594" w:rsidRPr="00205A29">
        <w:rPr>
          <w:rFonts w:ascii="Arial" w:hAnsi="Arial" w:cs="Arial"/>
          <w:color w:val="auto"/>
          <w:sz w:val="22"/>
          <w:szCs w:val="22"/>
          <w:lang w:val="sr-Latn-CS"/>
        </w:rPr>
        <w:t>ne</w:t>
      </w:r>
      <w:r w:rsidR="007B667D" w:rsidRPr="00205A29">
        <w:rPr>
          <w:rFonts w:ascii="Arial" w:hAnsi="Arial" w:cs="Arial"/>
          <w:color w:val="auto"/>
          <w:sz w:val="22"/>
          <w:szCs w:val="22"/>
          <w:lang w:val="sr-Latn-CS"/>
        </w:rPr>
        <w:t xml:space="preserve"> Ø 60 mm</w:t>
      </w:r>
      <w:r w:rsidR="00933594" w:rsidRPr="00205A29">
        <w:rPr>
          <w:rFonts w:ascii="Arial" w:hAnsi="Arial" w:cs="Arial"/>
          <w:color w:val="auto"/>
          <w:sz w:val="22"/>
          <w:szCs w:val="22"/>
          <w:lang w:val="sr-Latn-CS"/>
        </w:rPr>
        <w:t>.</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numPr>
          <w:ilvl w:val="0"/>
          <w:numId w:val="6"/>
        </w:numPr>
        <w:ind w:left="0" w:firstLine="0"/>
        <w:jc w:val="both"/>
        <w:rPr>
          <w:rFonts w:ascii="Arial" w:hAnsi="Arial" w:cs="Arial"/>
          <w:b/>
          <w:bCs/>
          <w:i/>
          <w:iCs/>
          <w:color w:val="auto"/>
          <w:sz w:val="22"/>
          <w:szCs w:val="22"/>
          <w:lang w:val="sr-Latn-CS"/>
        </w:rPr>
      </w:pPr>
      <w:r w:rsidRPr="00205A29">
        <w:rPr>
          <w:rFonts w:ascii="Arial" w:hAnsi="Arial" w:cs="Arial"/>
          <w:b/>
          <w:bCs/>
          <w:i/>
          <w:iCs/>
          <w:color w:val="auto"/>
          <w:sz w:val="22"/>
          <w:szCs w:val="22"/>
          <w:lang w:val="sr-Latn-CS"/>
        </w:rPr>
        <w:t>Utovar</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 xml:space="preserve">Utovar odminiranog krečnjaka vršio bi se bagerom kašikarom, zapremine kašike od </w:t>
      </w:r>
      <w:r w:rsidR="004553A3" w:rsidRPr="00205A29">
        <w:rPr>
          <w:rFonts w:ascii="Arial" w:hAnsi="Arial" w:cs="Arial"/>
          <w:color w:val="auto"/>
          <w:sz w:val="22"/>
          <w:szCs w:val="22"/>
          <w:lang w:val="sr-Latn-CS"/>
        </w:rPr>
        <w:t>1</w:t>
      </w:r>
      <w:r w:rsidRPr="00205A29">
        <w:rPr>
          <w:rFonts w:ascii="Arial" w:hAnsi="Arial" w:cs="Arial"/>
          <w:color w:val="auto"/>
          <w:sz w:val="22"/>
          <w:szCs w:val="22"/>
          <w:lang w:val="sr-Latn-CS"/>
        </w:rPr>
        <w:t>,5 m</w:t>
      </w:r>
      <w:r w:rsidRPr="00205A29">
        <w:rPr>
          <w:rFonts w:ascii="Arial" w:hAnsi="Arial" w:cs="Arial"/>
          <w:color w:val="auto"/>
          <w:sz w:val="22"/>
          <w:szCs w:val="22"/>
          <w:vertAlign w:val="superscript"/>
          <w:lang w:val="sr-Latn-CS"/>
        </w:rPr>
        <w:t>3</w:t>
      </w:r>
      <w:r w:rsidRPr="00205A29">
        <w:rPr>
          <w:rFonts w:ascii="Arial" w:hAnsi="Arial" w:cs="Arial"/>
          <w:color w:val="auto"/>
          <w:sz w:val="22"/>
          <w:szCs w:val="22"/>
          <w:lang w:val="sr-Latn-CS"/>
        </w:rPr>
        <w:t>,</w:t>
      </w:r>
      <w:r w:rsidR="005F121B" w:rsidRPr="00205A29">
        <w:rPr>
          <w:rFonts w:ascii="Arial" w:hAnsi="Arial" w:cs="Arial"/>
          <w:color w:val="auto"/>
          <w:sz w:val="22"/>
          <w:szCs w:val="22"/>
          <w:lang w:val="sr-Latn-CS"/>
        </w:rPr>
        <w:t xml:space="preserve"> </w:t>
      </w:r>
      <w:r w:rsidRPr="00205A29">
        <w:rPr>
          <w:rFonts w:ascii="Arial" w:hAnsi="Arial" w:cs="Arial"/>
          <w:color w:val="auto"/>
          <w:sz w:val="22"/>
          <w:szCs w:val="22"/>
          <w:lang w:val="sr-Latn-CS"/>
        </w:rPr>
        <w:t xml:space="preserve">a utovar gotovog proizvoda utovarivačem zapremine korpe </w:t>
      </w:r>
      <w:r w:rsidR="004553A3" w:rsidRPr="00205A29">
        <w:rPr>
          <w:rFonts w:ascii="Arial" w:hAnsi="Arial" w:cs="Arial"/>
          <w:color w:val="auto"/>
          <w:sz w:val="22"/>
          <w:szCs w:val="22"/>
          <w:lang w:val="sr-Latn-CS"/>
        </w:rPr>
        <w:t>3</w:t>
      </w:r>
      <w:r w:rsidR="005F121B" w:rsidRPr="00205A29">
        <w:rPr>
          <w:rFonts w:ascii="Arial" w:hAnsi="Arial" w:cs="Arial"/>
          <w:color w:val="auto"/>
          <w:sz w:val="22"/>
          <w:szCs w:val="22"/>
          <w:lang w:val="sr-Latn-CS"/>
        </w:rPr>
        <w:t xml:space="preserve"> </w:t>
      </w:r>
      <w:r w:rsidRPr="00205A29">
        <w:rPr>
          <w:rFonts w:ascii="Arial" w:hAnsi="Arial" w:cs="Arial"/>
          <w:color w:val="auto"/>
          <w:sz w:val="22"/>
          <w:szCs w:val="22"/>
          <w:lang w:val="sr-Latn-CS"/>
        </w:rPr>
        <w:t>m</w:t>
      </w:r>
      <w:r w:rsidRPr="00205A29">
        <w:rPr>
          <w:rFonts w:ascii="Arial" w:hAnsi="Arial" w:cs="Arial"/>
          <w:color w:val="auto"/>
          <w:sz w:val="22"/>
          <w:szCs w:val="22"/>
          <w:vertAlign w:val="superscript"/>
          <w:lang w:val="sr-Latn-CS"/>
        </w:rPr>
        <w:t>3</w:t>
      </w:r>
      <w:r w:rsidR="005F121B" w:rsidRPr="00205A29">
        <w:rPr>
          <w:rFonts w:ascii="Arial" w:hAnsi="Arial" w:cs="Arial"/>
          <w:color w:val="auto"/>
          <w:sz w:val="22"/>
          <w:szCs w:val="22"/>
          <w:lang w:val="sr-Latn-CS"/>
        </w:rPr>
        <w:t>.</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numPr>
          <w:ilvl w:val="0"/>
          <w:numId w:val="6"/>
        </w:numPr>
        <w:ind w:left="0" w:firstLine="0"/>
        <w:jc w:val="both"/>
        <w:rPr>
          <w:rFonts w:ascii="Arial" w:hAnsi="Arial" w:cs="Arial"/>
          <w:b/>
          <w:bCs/>
          <w:i/>
          <w:iCs/>
          <w:color w:val="auto"/>
          <w:sz w:val="22"/>
          <w:szCs w:val="22"/>
          <w:lang w:val="sr-Latn-CS"/>
        </w:rPr>
      </w:pPr>
      <w:r w:rsidRPr="00205A29">
        <w:rPr>
          <w:rFonts w:ascii="Arial" w:hAnsi="Arial" w:cs="Arial"/>
          <w:b/>
          <w:bCs/>
          <w:i/>
          <w:iCs/>
          <w:color w:val="auto"/>
          <w:sz w:val="22"/>
          <w:szCs w:val="22"/>
          <w:lang w:val="sr-Latn-CS"/>
        </w:rPr>
        <w:t xml:space="preserve">Transport </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 xml:space="preserve">Transport krečnjaka do drobiličnog postojenja </w:t>
      </w:r>
      <w:r w:rsidR="00413FFD" w:rsidRPr="00205A29">
        <w:rPr>
          <w:rFonts w:ascii="Arial" w:hAnsi="Arial" w:cs="Arial"/>
          <w:color w:val="auto"/>
          <w:sz w:val="22"/>
          <w:szCs w:val="22"/>
          <w:lang w:val="sr-Latn-CS"/>
        </w:rPr>
        <w:t>obavlja</w:t>
      </w:r>
      <w:r w:rsidRPr="00205A29">
        <w:rPr>
          <w:rFonts w:ascii="Arial" w:hAnsi="Arial" w:cs="Arial"/>
          <w:color w:val="auto"/>
          <w:sz w:val="22"/>
          <w:szCs w:val="22"/>
          <w:lang w:val="sr-Latn-CS"/>
        </w:rPr>
        <w:t>će se kamionima zapremine sanduka od 1</w:t>
      </w:r>
      <w:r w:rsidR="004553A3" w:rsidRPr="00205A29">
        <w:rPr>
          <w:rFonts w:ascii="Arial" w:hAnsi="Arial" w:cs="Arial"/>
          <w:color w:val="auto"/>
          <w:sz w:val="22"/>
          <w:szCs w:val="22"/>
          <w:lang w:val="sr-Latn-CS"/>
        </w:rPr>
        <w:t>4</w:t>
      </w:r>
      <w:r w:rsidRPr="00205A29">
        <w:rPr>
          <w:rFonts w:ascii="Arial" w:hAnsi="Arial" w:cs="Arial"/>
          <w:color w:val="auto"/>
          <w:sz w:val="22"/>
          <w:szCs w:val="22"/>
          <w:lang w:val="sr-Latn-CS"/>
        </w:rPr>
        <w:t xml:space="preserve"> m</w:t>
      </w:r>
      <w:r w:rsidRPr="00205A29">
        <w:rPr>
          <w:rFonts w:ascii="Arial" w:hAnsi="Arial" w:cs="Arial"/>
          <w:color w:val="auto"/>
          <w:sz w:val="22"/>
          <w:szCs w:val="22"/>
          <w:vertAlign w:val="superscript"/>
          <w:lang w:val="sr-Latn-CS"/>
        </w:rPr>
        <w:t>3</w:t>
      </w:r>
      <w:r w:rsidRPr="00205A29">
        <w:rPr>
          <w:rFonts w:ascii="Arial" w:hAnsi="Arial" w:cs="Arial"/>
          <w:color w:val="auto"/>
          <w:sz w:val="22"/>
          <w:szCs w:val="22"/>
          <w:lang w:val="sr-Latn-CS"/>
        </w:rPr>
        <w:t xml:space="preserve">. </w:t>
      </w:r>
    </w:p>
    <w:p w:rsidR="00894876" w:rsidRPr="00205A29" w:rsidRDefault="00894876" w:rsidP="00D35018">
      <w:pPr>
        <w:pStyle w:val="Default"/>
        <w:jc w:val="both"/>
        <w:rPr>
          <w:rFonts w:ascii="Arial" w:hAnsi="Arial" w:cs="Arial"/>
          <w:color w:val="auto"/>
          <w:sz w:val="22"/>
          <w:szCs w:val="22"/>
          <w:lang w:val="sr-Latn-CS"/>
        </w:rPr>
      </w:pPr>
    </w:p>
    <w:p w:rsidR="00744584" w:rsidRPr="00205A29" w:rsidRDefault="00744584" w:rsidP="00D35018">
      <w:pPr>
        <w:pStyle w:val="Default"/>
        <w:numPr>
          <w:ilvl w:val="0"/>
          <w:numId w:val="6"/>
        </w:numPr>
        <w:ind w:left="0" w:firstLine="0"/>
        <w:jc w:val="both"/>
        <w:rPr>
          <w:rFonts w:ascii="Arial" w:hAnsi="Arial" w:cs="Arial"/>
          <w:color w:val="auto"/>
          <w:sz w:val="22"/>
          <w:szCs w:val="22"/>
          <w:lang w:val="sr-Latn-CS"/>
        </w:rPr>
      </w:pPr>
      <w:r w:rsidRPr="00205A29">
        <w:rPr>
          <w:rFonts w:ascii="Arial" w:hAnsi="Arial" w:cs="Arial"/>
          <w:b/>
          <w:bCs/>
          <w:i/>
          <w:iCs/>
          <w:color w:val="auto"/>
          <w:sz w:val="22"/>
          <w:szCs w:val="22"/>
          <w:lang w:val="sr-Latn-CS"/>
        </w:rPr>
        <w:t xml:space="preserve">Drobljenje i klasiranje </w:t>
      </w:r>
    </w:p>
    <w:p w:rsidR="00744584" w:rsidRPr="00205A29" w:rsidRDefault="00744584" w:rsidP="00D35018">
      <w:pPr>
        <w:pStyle w:val="Default"/>
        <w:jc w:val="both"/>
        <w:rPr>
          <w:rFonts w:ascii="Arial" w:hAnsi="Arial" w:cs="Arial"/>
          <w:color w:val="auto"/>
          <w:sz w:val="22"/>
          <w:szCs w:val="22"/>
          <w:lang w:val="sr-Latn-CS"/>
        </w:rPr>
      </w:pPr>
    </w:p>
    <w:p w:rsidR="00744584" w:rsidRPr="00205A29" w:rsidRDefault="0074458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Za dro</w:t>
      </w:r>
      <w:r w:rsidR="005F121B" w:rsidRPr="00205A29">
        <w:rPr>
          <w:rFonts w:ascii="Arial" w:hAnsi="Arial" w:cs="Arial"/>
          <w:color w:val="auto"/>
          <w:sz w:val="22"/>
          <w:szCs w:val="22"/>
          <w:lang w:val="sr-Latn-CS"/>
        </w:rPr>
        <w:t xml:space="preserve">bljenje materijala potrebno je </w:t>
      </w:r>
      <w:r w:rsidRPr="00205A29">
        <w:rPr>
          <w:rFonts w:ascii="Arial" w:hAnsi="Arial" w:cs="Arial"/>
          <w:color w:val="auto"/>
          <w:sz w:val="22"/>
          <w:szCs w:val="22"/>
          <w:lang w:val="sr-Latn-CS"/>
        </w:rPr>
        <w:t>stabilno</w:t>
      </w:r>
      <w:r w:rsidR="005C628B" w:rsidRPr="00205A29">
        <w:rPr>
          <w:rFonts w:ascii="Arial" w:hAnsi="Arial" w:cs="Arial"/>
          <w:color w:val="auto"/>
          <w:sz w:val="22"/>
          <w:szCs w:val="22"/>
          <w:lang w:val="sr-Latn-CS"/>
        </w:rPr>
        <w:t xml:space="preserve"> ili mobilno</w:t>
      </w:r>
      <w:r w:rsidRPr="00205A29">
        <w:rPr>
          <w:rFonts w:ascii="Arial" w:hAnsi="Arial" w:cs="Arial"/>
          <w:color w:val="auto"/>
          <w:sz w:val="22"/>
          <w:szCs w:val="22"/>
          <w:lang w:val="sr-Latn-CS"/>
        </w:rPr>
        <w:t xml:space="preserve"> postrojenje</w:t>
      </w:r>
      <w:r w:rsidR="007B667D" w:rsidRPr="00205A29">
        <w:rPr>
          <w:rFonts w:ascii="Arial" w:hAnsi="Arial" w:cs="Arial"/>
          <w:color w:val="auto"/>
          <w:sz w:val="22"/>
          <w:szCs w:val="22"/>
          <w:lang w:val="sr-Latn-CS"/>
        </w:rPr>
        <w:t xml:space="preserve"> minimalnog</w:t>
      </w:r>
      <w:r w:rsidRPr="00205A29">
        <w:rPr>
          <w:rFonts w:ascii="Arial" w:hAnsi="Arial" w:cs="Arial"/>
          <w:color w:val="auto"/>
          <w:sz w:val="22"/>
          <w:szCs w:val="22"/>
          <w:lang w:val="sr-Latn-CS"/>
        </w:rPr>
        <w:t xml:space="preserve"> kapaciteta od </w:t>
      </w:r>
      <w:r w:rsidR="007B667D" w:rsidRPr="00205A29">
        <w:rPr>
          <w:rFonts w:ascii="Arial" w:hAnsi="Arial" w:cs="Arial"/>
          <w:color w:val="auto"/>
          <w:sz w:val="22"/>
          <w:szCs w:val="22"/>
          <w:lang w:val="sr-Latn-CS"/>
        </w:rPr>
        <w:t>30</w:t>
      </w:r>
      <w:r w:rsidR="004553A3" w:rsidRPr="00205A29">
        <w:rPr>
          <w:rFonts w:ascii="Arial" w:hAnsi="Arial" w:cs="Arial"/>
          <w:color w:val="auto"/>
          <w:sz w:val="22"/>
          <w:szCs w:val="22"/>
          <w:lang w:val="sr-Latn-CS"/>
        </w:rPr>
        <w:t>-60</w:t>
      </w:r>
      <w:r w:rsidRPr="00205A29">
        <w:rPr>
          <w:rFonts w:ascii="Arial" w:hAnsi="Arial" w:cs="Arial"/>
          <w:color w:val="auto"/>
          <w:sz w:val="22"/>
          <w:szCs w:val="22"/>
          <w:lang w:val="sr-Latn-CS"/>
        </w:rPr>
        <w:t xml:space="preserve"> m</w:t>
      </w:r>
      <w:r w:rsidRPr="00205A29">
        <w:rPr>
          <w:rFonts w:ascii="Arial" w:hAnsi="Arial" w:cs="Arial"/>
          <w:color w:val="auto"/>
          <w:sz w:val="22"/>
          <w:szCs w:val="22"/>
          <w:vertAlign w:val="superscript"/>
          <w:lang w:val="sr-Latn-CS"/>
        </w:rPr>
        <w:t>3</w:t>
      </w:r>
      <w:r w:rsidRPr="00205A29">
        <w:rPr>
          <w:rFonts w:ascii="Arial" w:hAnsi="Arial" w:cs="Arial"/>
          <w:color w:val="auto"/>
          <w:sz w:val="22"/>
          <w:szCs w:val="22"/>
          <w:lang w:val="sr-Latn-CS"/>
        </w:rPr>
        <w:t xml:space="preserve">/h. </w:t>
      </w:r>
    </w:p>
    <w:p w:rsidR="00754CD0" w:rsidRPr="00205A29" w:rsidRDefault="00754CD0" w:rsidP="00D35018">
      <w:pPr>
        <w:pStyle w:val="Default"/>
        <w:jc w:val="both"/>
        <w:rPr>
          <w:rFonts w:ascii="Arial" w:hAnsi="Arial" w:cs="Arial"/>
          <w:color w:val="auto"/>
          <w:sz w:val="22"/>
          <w:szCs w:val="22"/>
          <w:lang w:val="sr-Latn-CS"/>
        </w:rPr>
      </w:pPr>
    </w:p>
    <w:p w:rsidR="00744584" w:rsidRPr="00205A29" w:rsidRDefault="00744584" w:rsidP="005278F9">
      <w:pPr>
        <w:pStyle w:val="Heading2"/>
        <w:numPr>
          <w:ilvl w:val="1"/>
          <w:numId w:val="33"/>
        </w:numPr>
      </w:pPr>
      <w:bookmarkStart w:id="17" w:name="_Toc402262939"/>
      <w:r w:rsidRPr="00205A29">
        <w:t>Snabdijevanje električnom energijom, gorivom, vodom i eksplozivom i eksplozivnim sredstvima</w:t>
      </w:r>
      <w:bookmarkEnd w:id="17"/>
    </w:p>
    <w:p w:rsidR="00933594" w:rsidRPr="00205A29" w:rsidRDefault="00933594" w:rsidP="00D35018">
      <w:pPr>
        <w:spacing w:after="0" w:line="240" w:lineRule="auto"/>
        <w:jc w:val="both"/>
        <w:rPr>
          <w:rFonts w:ascii="Arial" w:hAnsi="Arial" w:cs="Arial"/>
          <w:lang w:val="sr-Latn-CS"/>
        </w:rPr>
      </w:pPr>
    </w:p>
    <w:p w:rsidR="00C81F7B" w:rsidRPr="00205A29" w:rsidRDefault="00C81F7B" w:rsidP="00D35018">
      <w:pPr>
        <w:spacing w:after="0" w:line="240" w:lineRule="auto"/>
        <w:jc w:val="both"/>
        <w:rPr>
          <w:rFonts w:ascii="Arial" w:hAnsi="Arial" w:cs="Arial"/>
          <w:lang w:val="sr-Latn-CS"/>
        </w:rPr>
      </w:pPr>
      <w:r w:rsidRPr="00205A29">
        <w:rPr>
          <w:rFonts w:ascii="Arial" w:hAnsi="Arial" w:cs="Arial"/>
          <w:kern w:val="2"/>
        </w:rPr>
        <w:t xml:space="preserve">Budući da kroz sela </w:t>
      </w:r>
      <w:r w:rsidR="00E86BC4" w:rsidRPr="00205A29">
        <w:rPr>
          <w:rFonts w:ascii="Arial" w:hAnsi="Arial" w:cs="Arial"/>
        </w:rPr>
        <w:t>Rupe i Sitnica</w:t>
      </w:r>
      <w:r w:rsidRPr="00205A29">
        <w:rPr>
          <w:rFonts w:ascii="Arial" w:hAnsi="Arial" w:cs="Arial"/>
          <w:kern w:val="2"/>
        </w:rPr>
        <w:t xml:space="preserve">, koja su i najbliža predmetnom lokalitetu, prolazi nisko naponska električna mreža i visokonaponski dalekovod, </w:t>
      </w:r>
      <w:r w:rsidRPr="00205A29">
        <w:rPr>
          <w:rFonts w:ascii="Arial" w:hAnsi="Arial" w:cs="Arial"/>
          <w:lang w:val="sr-Latn-CS"/>
        </w:rPr>
        <w:t>s</w:t>
      </w:r>
      <w:r w:rsidR="00744584" w:rsidRPr="00205A29">
        <w:rPr>
          <w:rFonts w:ascii="Arial" w:hAnsi="Arial" w:cs="Arial"/>
          <w:lang w:val="sr-Latn-CS"/>
        </w:rPr>
        <w:t xml:space="preserve">nabdijevanje električnom energijom </w:t>
      </w:r>
      <w:r w:rsidR="00414165" w:rsidRPr="00205A29">
        <w:rPr>
          <w:rFonts w:ascii="Arial" w:hAnsi="Arial" w:cs="Arial"/>
          <w:lang w:val="sr-Latn-CS"/>
        </w:rPr>
        <w:t>moguće</w:t>
      </w:r>
      <w:r w:rsidR="000A3A34" w:rsidRPr="00205A29">
        <w:rPr>
          <w:rFonts w:ascii="Arial" w:hAnsi="Arial" w:cs="Arial"/>
          <w:lang w:val="sr-Latn-CS"/>
        </w:rPr>
        <w:t xml:space="preserve"> je </w:t>
      </w:r>
      <w:r w:rsidRPr="00205A29">
        <w:rPr>
          <w:rFonts w:ascii="Arial" w:hAnsi="Arial" w:cs="Arial"/>
          <w:lang w:val="sr-Latn-CS"/>
        </w:rPr>
        <w:t xml:space="preserve">priključenjem na prenosni ili distributivni sistem; </w:t>
      </w:r>
      <w:r w:rsidR="0052282B" w:rsidRPr="00205A29">
        <w:rPr>
          <w:rFonts w:ascii="Arial" w:hAnsi="Arial" w:cs="Arial"/>
          <w:kern w:val="2"/>
        </w:rPr>
        <w:t xml:space="preserve">voda </w:t>
      </w:r>
      <w:r w:rsidR="006145AB" w:rsidRPr="00205A29">
        <w:rPr>
          <w:rFonts w:ascii="Arial" w:hAnsi="Arial" w:cs="Arial"/>
          <w:kern w:val="2"/>
        </w:rPr>
        <w:t xml:space="preserve">se </w:t>
      </w:r>
      <w:r w:rsidRPr="00205A29">
        <w:rPr>
          <w:rFonts w:ascii="Arial" w:hAnsi="Arial" w:cs="Arial"/>
          <w:kern w:val="2"/>
        </w:rPr>
        <w:t xml:space="preserve">može </w:t>
      </w:r>
      <w:r w:rsidR="00217E90" w:rsidRPr="00205A29">
        <w:rPr>
          <w:rFonts w:ascii="Arial" w:hAnsi="Arial" w:cs="Arial"/>
          <w:kern w:val="2"/>
        </w:rPr>
        <w:t>o</w:t>
      </w:r>
      <w:r w:rsidR="0052282B" w:rsidRPr="00205A29">
        <w:rPr>
          <w:rFonts w:ascii="Arial" w:hAnsi="Arial" w:cs="Arial"/>
          <w:kern w:val="2"/>
        </w:rPr>
        <w:t>bezbijediti pomo</w:t>
      </w:r>
      <w:r w:rsidRPr="00205A29">
        <w:rPr>
          <w:rFonts w:ascii="Arial" w:hAnsi="Arial" w:cs="Arial"/>
          <w:kern w:val="2"/>
        </w:rPr>
        <w:t>ć</w:t>
      </w:r>
      <w:r w:rsidR="0052282B" w:rsidRPr="00205A29">
        <w:rPr>
          <w:rFonts w:ascii="Arial" w:hAnsi="Arial" w:cs="Arial"/>
          <w:kern w:val="2"/>
        </w:rPr>
        <w:t xml:space="preserve">u cistijerne za vodu, dok će se </w:t>
      </w:r>
      <w:r w:rsidR="00744584" w:rsidRPr="00205A29">
        <w:rPr>
          <w:rFonts w:ascii="Arial" w:hAnsi="Arial" w:cs="Arial"/>
          <w:lang w:val="sr-Latn-CS"/>
        </w:rPr>
        <w:t>eksploziv</w:t>
      </w:r>
      <w:r w:rsidR="0052282B" w:rsidRPr="00205A29">
        <w:rPr>
          <w:rFonts w:ascii="Arial" w:hAnsi="Arial" w:cs="Arial"/>
          <w:lang w:val="sr-Latn-CS"/>
        </w:rPr>
        <w:t xml:space="preserve"> i eksplozivna sredstv</w:t>
      </w:r>
      <w:r w:rsidR="00744584" w:rsidRPr="00205A29">
        <w:rPr>
          <w:rFonts w:ascii="Arial" w:hAnsi="Arial" w:cs="Arial"/>
          <w:lang w:val="sr-Latn-CS"/>
        </w:rPr>
        <w:t xml:space="preserve">a </w:t>
      </w:r>
      <w:r w:rsidR="0052282B" w:rsidRPr="00205A29">
        <w:rPr>
          <w:rFonts w:ascii="Arial" w:hAnsi="Arial" w:cs="Arial"/>
          <w:lang w:val="sr-Latn-CS"/>
        </w:rPr>
        <w:t xml:space="preserve">obezbijediti </w:t>
      </w:r>
      <w:r w:rsidR="00744584" w:rsidRPr="00205A29">
        <w:rPr>
          <w:rFonts w:ascii="Arial" w:hAnsi="Arial" w:cs="Arial"/>
          <w:lang w:val="sr-Latn-CS"/>
        </w:rPr>
        <w:t>na tržištu kod specijalizovanih firmi.</w:t>
      </w:r>
      <w:bookmarkStart w:id="18" w:name="_Toc402262940"/>
    </w:p>
    <w:p w:rsidR="00E86BC4" w:rsidRPr="00205A29" w:rsidRDefault="00E86BC4" w:rsidP="00D35018">
      <w:pPr>
        <w:spacing w:after="0" w:line="240" w:lineRule="auto"/>
        <w:jc w:val="both"/>
        <w:rPr>
          <w:rFonts w:ascii="Arial" w:hAnsi="Arial" w:cs="Arial"/>
          <w:lang w:val="sr-Latn-CS"/>
        </w:rPr>
      </w:pPr>
    </w:p>
    <w:p w:rsidR="00744584" w:rsidRPr="00205A29" w:rsidRDefault="00744584" w:rsidP="005278F9">
      <w:pPr>
        <w:pStyle w:val="Heading2"/>
        <w:numPr>
          <w:ilvl w:val="1"/>
          <w:numId w:val="33"/>
        </w:numPr>
      </w:pPr>
      <w:r w:rsidRPr="00205A29">
        <w:t>Potrebna oprema i mehanizacija</w:t>
      </w:r>
      <w:bookmarkEnd w:id="18"/>
    </w:p>
    <w:p w:rsidR="00EE5BB8" w:rsidRPr="00205A29" w:rsidRDefault="00EE5BB8" w:rsidP="00D35018">
      <w:pPr>
        <w:spacing w:after="0" w:line="240" w:lineRule="auto"/>
        <w:jc w:val="both"/>
        <w:rPr>
          <w:rFonts w:ascii="Arial" w:hAnsi="Arial" w:cs="Arial"/>
          <w:lang w:val="sr-Latn-CS"/>
        </w:rPr>
      </w:pPr>
    </w:p>
    <w:p w:rsidR="000A7B93" w:rsidRPr="00205A29" w:rsidRDefault="000A7B93" w:rsidP="00D35018">
      <w:pPr>
        <w:spacing w:after="0" w:line="240" w:lineRule="auto"/>
        <w:jc w:val="both"/>
        <w:rPr>
          <w:rFonts w:ascii="Arial" w:hAnsi="Arial" w:cs="Arial"/>
          <w:lang w:val="sr-Latn-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10"/>
        <w:gridCol w:w="1072"/>
        <w:gridCol w:w="1260"/>
      </w:tblGrid>
      <w:tr w:rsidR="00744584" w:rsidRPr="00205A29" w:rsidTr="00214A92">
        <w:trPr>
          <w:jc w:val="center"/>
        </w:trPr>
        <w:tc>
          <w:tcPr>
            <w:tcW w:w="1134" w:type="dxa"/>
            <w:tcBorders>
              <w:top w:val="single" w:sz="18" w:space="0" w:color="auto"/>
              <w:left w:val="single" w:sz="18" w:space="0" w:color="auto"/>
              <w:bottom w:val="single" w:sz="18" w:space="0" w:color="auto"/>
            </w:tcBorders>
          </w:tcPr>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Redni broj</w:t>
            </w:r>
          </w:p>
        </w:tc>
        <w:tc>
          <w:tcPr>
            <w:tcW w:w="2610" w:type="dxa"/>
            <w:tcBorders>
              <w:top w:val="single" w:sz="18" w:space="0" w:color="auto"/>
              <w:bottom w:val="single" w:sz="18" w:space="0" w:color="auto"/>
            </w:tcBorders>
            <w:vAlign w:val="center"/>
          </w:tcPr>
          <w:p w:rsidR="00744584" w:rsidRPr="00205A29" w:rsidRDefault="00FD2BCF" w:rsidP="00D35018">
            <w:pPr>
              <w:spacing w:after="0" w:line="240" w:lineRule="auto"/>
              <w:jc w:val="center"/>
              <w:rPr>
                <w:rFonts w:ascii="Arial" w:hAnsi="Arial" w:cs="Arial"/>
                <w:b/>
                <w:lang w:val="sr-Latn-CS"/>
              </w:rPr>
            </w:pPr>
            <w:r w:rsidRPr="00205A29">
              <w:rPr>
                <w:rFonts w:ascii="Arial" w:hAnsi="Arial" w:cs="Arial"/>
                <w:b/>
                <w:lang w:val="sr-Latn-CS"/>
              </w:rPr>
              <w:t>N</w:t>
            </w:r>
            <w:r w:rsidR="00744584" w:rsidRPr="00205A29">
              <w:rPr>
                <w:rFonts w:ascii="Arial" w:hAnsi="Arial" w:cs="Arial"/>
                <w:b/>
                <w:lang w:val="sr-Latn-CS"/>
              </w:rPr>
              <w:t>aziv</w:t>
            </w:r>
          </w:p>
        </w:tc>
        <w:tc>
          <w:tcPr>
            <w:tcW w:w="1044" w:type="dxa"/>
            <w:tcBorders>
              <w:top w:val="single" w:sz="18" w:space="0" w:color="auto"/>
              <w:bottom w:val="single" w:sz="18" w:space="0" w:color="auto"/>
            </w:tcBorders>
            <w:vAlign w:val="center"/>
          </w:tcPr>
          <w:p w:rsidR="00744584" w:rsidRPr="00205A29" w:rsidRDefault="00933594" w:rsidP="00D35018">
            <w:pPr>
              <w:spacing w:after="0" w:line="240" w:lineRule="auto"/>
              <w:jc w:val="center"/>
              <w:rPr>
                <w:rFonts w:ascii="Arial" w:hAnsi="Arial" w:cs="Arial"/>
                <w:b/>
                <w:lang w:val="sr-Latn-CS"/>
              </w:rPr>
            </w:pPr>
            <w:r w:rsidRPr="00205A29">
              <w:rPr>
                <w:rFonts w:ascii="Arial" w:hAnsi="Arial" w:cs="Arial"/>
                <w:b/>
                <w:lang w:val="sr-Latn-CS"/>
              </w:rPr>
              <w:t>K</w:t>
            </w:r>
            <w:r w:rsidR="00744584" w:rsidRPr="00205A29">
              <w:rPr>
                <w:rFonts w:ascii="Arial" w:hAnsi="Arial" w:cs="Arial"/>
                <w:b/>
                <w:lang w:val="sr-Latn-CS"/>
              </w:rPr>
              <w:t>oličina</w:t>
            </w:r>
          </w:p>
        </w:tc>
        <w:tc>
          <w:tcPr>
            <w:tcW w:w="1260" w:type="dxa"/>
            <w:tcBorders>
              <w:top w:val="single" w:sz="18" w:space="0" w:color="auto"/>
              <w:bottom w:val="single" w:sz="18" w:space="0" w:color="auto"/>
              <w:right w:val="single" w:sz="18" w:space="0" w:color="auto"/>
            </w:tcBorders>
            <w:vAlign w:val="center"/>
          </w:tcPr>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Cijena (€)</w:t>
            </w:r>
          </w:p>
        </w:tc>
      </w:tr>
      <w:tr w:rsidR="00744584" w:rsidRPr="00205A29" w:rsidTr="00435E93">
        <w:trPr>
          <w:jc w:val="center"/>
        </w:trPr>
        <w:tc>
          <w:tcPr>
            <w:tcW w:w="1134" w:type="dxa"/>
            <w:tcBorders>
              <w:top w:val="single" w:sz="18" w:space="0" w:color="auto"/>
              <w:lef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2610" w:type="dxa"/>
            <w:tcBorders>
              <w:top w:val="single" w:sz="18" w:space="0" w:color="auto"/>
            </w:tcBorders>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Utovarivač</w:t>
            </w:r>
          </w:p>
        </w:tc>
        <w:tc>
          <w:tcPr>
            <w:tcW w:w="1044" w:type="dxa"/>
            <w:tcBorders>
              <w:top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1260" w:type="dxa"/>
            <w:tcBorders>
              <w:top w:val="single" w:sz="18" w:space="0" w:color="auto"/>
              <w:right w:val="single" w:sz="18" w:space="0" w:color="auto"/>
            </w:tcBorders>
          </w:tcPr>
          <w:p w:rsidR="00744584" w:rsidRPr="00205A29" w:rsidRDefault="004553A3" w:rsidP="00D35018">
            <w:pPr>
              <w:spacing w:after="0" w:line="240" w:lineRule="auto"/>
              <w:jc w:val="center"/>
              <w:rPr>
                <w:rFonts w:ascii="Arial" w:hAnsi="Arial" w:cs="Arial"/>
                <w:lang w:val="sr-Latn-CS"/>
              </w:rPr>
            </w:pPr>
            <w:r w:rsidRPr="00205A29">
              <w:rPr>
                <w:rFonts w:ascii="Arial" w:hAnsi="Arial" w:cs="Arial"/>
                <w:lang w:val="sr-Latn-CS"/>
              </w:rPr>
              <w:t>9</w:t>
            </w:r>
            <w:r w:rsidR="00744584" w:rsidRPr="00205A29">
              <w:rPr>
                <w:rFonts w:ascii="Arial" w:hAnsi="Arial" w:cs="Arial"/>
                <w:lang w:val="sr-Latn-CS"/>
              </w:rPr>
              <w:t>0.000</w:t>
            </w:r>
          </w:p>
        </w:tc>
      </w:tr>
      <w:tr w:rsidR="00744584" w:rsidRPr="00205A29" w:rsidTr="00435E93">
        <w:trPr>
          <w:jc w:val="center"/>
        </w:trPr>
        <w:tc>
          <w:tcPr>
            <w:tcW w:w="1134" w:type="dxa"/>
            <w:tcBorders>
              <w:lef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2</w:t>
            </w:r>
          </w:p>
        </w:tc>
        <w:tc>
          <w:tcPr>
            <w:tcW w:w="2610" w:type="dxa"/>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Bušilica</w:t>
            </w:r>
          </w:p>
        </w:tc>
        <w:tc>
          <w:tcPr>
            <w:tcW w:w="1044" w:type="dxa"/>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1260" w:type="dxa"/>
            <w:tcBorders>
              <w:right w:val="single" w:sz="18" w:space="0" w:color="auto"/>
            </w:tcBorders>
          </w:tcPr>
          <w:p w:rsidR="00744584" w:rsidRPr="00205A29" w:rsidRDefault="004553A3" w:rsidP="00D35018">
            <w:pPr>
              <w:spacing w:after="0" w:line="240" w:lineRule="auto"/>
              <w:jc w:val="center"/>
              <w:rPr>
                <w:rFonts w:ascii="Arial" w:hAnsi="Arial" w:cs="Arial"/>
                <w:lang w:val="sr-Latn-CS"/>
              </w:rPr>
            </w:pPr>
            <w:r w:rsidRPr="00205A29">
              <w:rPr>
                <w:rFonts w:ascii="Arial" w:hAnsi="Arial" w:cs="Arial"/>
                <w:lang w:val="sr-Latn-CS"/>
              </w:rPr>
              <w:t>6</w:t>
            </w:r>
            <w:r w:rsidR="00744584" w:rsidRPr="00205A29">
              <w:rPr>
                <w:rFonts w:ascii="Arial" w:hAnsi="Arial" w:cs="Arial"/>
                <w:lang w:val="sr-Latn-CS"/>
              </w:rPr>
              <w:t>0.000</w:t>
            </w:r>
          </w:p>
        </w:tc>
      </w:tr>
      <w:tr w:rsidR="00744584" w:rsidRPr="00205A29" w:rsidTr="00435E93">
        <w:trPr>
          <w:jc w:val="center"/>
        </w:trPr>
        <w:tc>
          <w:tcPr>
            <w:tcW w:w="1134" w:type="dxa"/>
            <w:tcBorders>
              <w:lef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3</w:t>
            </w:r>
          </w:p>
        </w:tc>
        <w:tc>
          <w:tcPr>
            <w:tcW w:w="2610" w:type="dxa"/>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Kamion</w:t>
            </w:r>
          </w:p>
        </w:tc>
        <w:tc>
          <w:tcPr>
            <w:tcW w:w="1044" w:type="dxa"/>
          </w:tcPr>
          <w:p w:rsidR="00744584" w:rsidRPr="00205A29" w:rsidRDefault="004C2FC5" w:rsidP="00D35018">
            <w:pPr>
              <w:spacing w:after="0" w:line="240" w:lineRule="auto"/>
              <w:jc w:val="center"/>
              <w:rPr>
                <w:rFonts w:ascii="Arial" w:hAnsi="Arial" w:cs="Arial"/>
                <w:lang w:val="sr-Latn-CS"/>
              </w:rPr>
            </w:pPr>
            <w:r w:rsidRPr="00205A29">
              <w:rPr>
                <w:rFonts w:ascii="Arial" w:hAnsi="Arial" w:cs="Arial"/>
                <w:lang w:val="sr-Latn-CS"/>
              </w:rPr>
              <w:t>2</w:t>
            </w:r>
          </w:p>
        </w:tc>
        <w:tc>
          <w:tcPr>
            <w:tcW w:w="1260" w:type="dxa"/>
            <w:tcBorders>
              <w:right w:val="single" w:sz="18" w:space="0" w:color="auto"/>
            </w:tcBorders>
          </w:tcPr>
          <w:p w:rsidR="00744584" w:rsidRPr="00205A29" w:rsidRDefault="004C2FC5" w:rsidP="00D35018">
            <w:pPr>
              <w:spacing w:after="0" w:line="240" w:lineRule="auto"/>
              <w:jc w:val="center"/>
              <w:rPr>
                <w:rFonts w:ascii="Arial" w:hAnsi="Arial" w:cs="Arial"/>
                <w:lang w:val="sr-Latn-CS"/>
              </w:rPr>
            </w:pPr>
            <w:r w:rsidRPr="00205A29">
              <w:rPr>
                <w:rFonts w:ascii="Arial" w:hAnsi="Arial" w:cs="Arial"/>
                <w:lang w:val="sr-Latn-CS"/>
              </w:rPr>
              <w:t>8</w:t>
            </w:r>
            <w:r w:rsidR="00744584" w:rsidRPr="00205A29">
              <w:rPr>
                <w:rFonts w:ascii="Arial" w:hAnsi="Arial" w:cs="Arial"/>
                <w:lang w:val="sr-Latn-CS"/>
              </w:rPr>
              <w:t>0.000</w:t>
            </w:r>
          </w:p>
        </w:tc>
      </w:tr>
      <w:tr w:rsidR="00744584" w:rsidRPr="00205A29" w:rsidTr="00435E93">
        <w:trPr>
          <w:jc w:val="center"/>
        </w:trPr>
        <w:tc>
          <w:tcPr>
            <w:tcW w:w="1134" w:type="dxa"/>
            <w:tcBorders>
              <w:lef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4</w:t>
            </w:r>
          </w:p>
        </w:tc>
        <w:tc>
          <w:tcPr>
            <w:tcW w:w="2610" w:type="dxa"/>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Drobilično postrojenje</w:t>
            </w:r>
          </w:p>
        </w:tc>
        <w:tc>
          <w:tcPr>
            <w:tcW w:w="1044" w:type="dxa"/>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1260" w:type="dxa"/>
            <w:tcBorders>
              <w:righ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170.000</w:t>
            </w:r>
          </w:p>
        </w:tc>
      </w:tr>
      <w:tr w:rsidR="00744584" w:rsidRPr="00205A29" w:rsidTr="00435E93">
        <w:trPr>
          <w:jc w:val="center"/>
        </w:trPr>
        <w:tc>
          <w:tcPr>
            <w:tcW w:w="1134" w:type="dxa"/>
            <w:tcBorders>
              <w:lef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5</w:t>
            </w:r>
          </w:p>
        </w:tc>
        <w:tc>
          <w:tcPr>
            <w:tcW w:w="2610" w:type="dxa"/>
          </w:tcPr>
          <w:p w:rsidR="00744584" w:rsidRPr="00205A29" w:rsidRDefault="00A9182B" w:rsidP="002F04D7">
            <w:pPr>
              <w:spacing w:after="0" w:line="240" w:lineRule="auto"/>
              <w:rPr>
                <w:rFonts w:ascii="Arial" w:hAnsi="Arial" w:cs="Arial"/>
                <w:lang w:val="sr-Latn-CS"/>
              </w:rPr>
            </w:pPr>
            <w:r w:rsidRPr="00205A29">
              <w:rPr>
                <w:rFonts w:ascii="Arial" w:hAnsi="Arial" w:cs="Arial"/>
                <w:lang w:val="sr-Latn-CS"/>
              </w:rPr>
              <w:t>Buldo</w:t>
            </w:r>
            <w:r w:rsidR="002F04D7">
              <w:rPr>
                <w:rFonts w:ascii="Arial" w:hAnsi="Arial" w:cs="Arial"/>
                <w:lang w:val="sr-Latn-CS"/>
              </w:rPr>
              <w:t>z</w:t>
            </w:r>
            <w:r w:rsidR="00744584" w:rsidRPr="00205A29">
              <w:rPr>
                <w:rFonts w:ascii="Arial" w:hAnsi="Arial" w:cs="Arial"/>
                <w:lang w:val="sr-Latn-CS"/>
              </w:rPr>
              <w:t>er</w:t>
            </w:r>
          </w:p>
        </w:tc>
        <w:tc>
          <w:tcPr>
            <w:tcW w:w="1044" w:type="dxa"/>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1260" w:type="dxa"/>
            <w:tcBorders>
              <w:righ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150.000</w:t>
            </w:r>
          </w:p>
        </w:tc>
      </w:tr>
      <w:tr w:rsidR="00744584" w:rsidRPr="00205A29" w:rsidTr="00435E93">
        <w:trPr>
          <w:jc w:val="center"/>
        </w:trPr>
        <w:tc>
          <w:tcPr>
            <w:tcW w:w="1134" w:type="dxa"/>
            <w:tcBorders>
              <w:lef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6</w:t>
            </w:r>
          </w:p>
        </w:tc>
        <w:tc>
          <w:tcPr>
            <w:tcW w:w="2610" w:type="dxa"/>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Bager</w:t>
            </w:r>
          </w:p>
        </w:tc>
        <w:tc>
          <w:tcPr>
            <w:tcW w:w="1044" w:type="dxa"/>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1260" w:type="dxa"/>
            <w:tcBorders>
              <w:righ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80.000</w:t>
            </w:r>
          </w:p>
        </w:tc>
      </w:tr>
      <w:tr w:rsidR="00744584" w:rsidRPr="00205A29" w:rsidTr="00435E93">
        <w:trPr>
          <w:jc w:val="center"/>
        </w:trPr>
        <w:tc>
          <w:tcPr>
            <w:tcW w:w="1134" w:type="dxa"/>
            <w:tcBorders>
              <w:left w:val="single" w:sz="18" w:space="0" w:color="auto"/>
              <w:bottom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7</w:t>
            </w:r>
          </w:p>
        </w:tc>
        <w:tc>
          <w:tcPr>
            <w:tcW w:w="2610" w:type="dxa"/>
            <w:tcBorders>
              <w:bottom w:val="single" w:sz="18" w:space="0" w:color="auto"/>
            </w:tcBorders>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Cistijerna za vodu</w:t>
            </w:r>
          </w:p>
        </w:tc>
        <w:tc>
          <w:tcPr>
            <w:tcW w:w="1044" w:type="dxa"/>
            <w:tcBorders>
              <w:bottom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1260" w:type="dxa"/>
            <w:tcBorders>
              <w:bottom w:val="single" w:sz="18" w:space="0" w:color="auto"/>
              <w:right w:val="single" w:sz="18" w:space="0" w:color="auto"/>
            </w:tcBorders>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15.000</w:t>
            </w:r>
          </w:p>
        </w:tc>
      </w:tr>
      <w:tr w:rsidR="00744584" w:rsidRPr="00205A29" w:rsidTr="00435E93">
        <w:trPr>
          <w:jc w:val="center"/>
        </w:trPr>
        <w:tc>
          <w:tcPr>
            <w:tcW w:w="4788" w:type="dxa"/>
            <w:gridSpan w:val="3"/>
            <w:tcBorders>
              <w:top w:val="single" w:sz="18" w:space="0" w:color="auto"/>
              <w:left w:val="single" w:sz="18" w:space="0" w:color="auto"/>
              <w:bottom w:val="single" w:sz="18" w:space="0" w:color="auto"/>
              <w:right w:val="single" w:sz="18" w:space="0" w:color="auto"/>
            </w:tcBorders>
          </w:tcPr>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UKUPNO</w:t>
            </w:r>
          </w:p>
        </w:tc>
        <w:tc>
          <w:tcPr>
            <w:tcW w:w="1260" w:type="dxa"/>
            <w:tcBorders>
              <w:top w:val="single" w:sz="18" w:space="0" w:color="auto"/>
              <w:left w:val="single" w:sz="18" w:space="0" w:color="auto"/>
              <w:bottom w:val="single" w:sz="18" w:space="0" w:color="auto"/>
              <w:right w:val="single" w:sz="18" w:space="0" w:color="auto"/>
            </w:tcBorders>
          </w:tcPr>
          <w:p w:rsidR="00744584" w:rsidRPr="00205A29" w:rsidRDefault="004553A3" w:rsidP="00D35018">
            <w:pPr>
              <w:spacing w:after="0" w:line="240" w:lineRule="auto"/>
              <w:jc w:val="center"/>
              <w:rPr>
                <w:rFonts w:ascii="Arial" w:hAnsi="Arial" w:cs="Arial"/>
                <w:b/>
                <w:lang w:val="sr-Latn-CS"/>
              </w:rPr>
            </w:pPr>
            <w:r w:rsidRPr="00205A29">
              <w:rPr>
                <w:rFonts w:ascii="Arial" w:hAnsi="Arial" w:cs="Arial"/>
                <w:b/>
                <w:lang w:val="sr-Latn-CS"/>
              </w:rPr>
              <w:t>64</w:t>
            </w:r>
            <w:r w:rsidR="00744584" w:rsidRPr="00205A29">
              <w:rPr>
                <w:rFonts w:ascii="Arial" w:hAnsi="Arial" w:cs="Arial"/>
                <w:b/>
                <w:lang w:val="sr-Latn-CS"/>
              </w:rPr>
              <w:t>5.000</w:t>
            </w:r>
          </w:p>
        </w:tc>
      </w:tr>
    </w:tbl>
    <w:p w:rsidR="00DC7002" w:rsidRPr="00205A29" w:rsidRDefault="00DC7002" w:rsidP="00D35018">
      <w:pPr>
        <w:spacing w:after="0" w:line="240" w:lineRule="auto"/>
        <w:jc w:val="both"/>
        <w:rPr>
          <w:rFonts w:ascii="Arial" w:hAnsi="Arial" w:cs="Arial"/>
          <w:lang w:val="sr-Latn-CS"/>
        </w:rPr>
      </w:pPr>
    </w:p>
    <w:p w:rsidR="000A7B93" w:rsidRPr="00205A29" w:rsidRDefault="00744584" w:rsidP="005278F9">
      <w:pPr>
        <w:pStyle w:val="Heading2"/>
        <w:numPr>
          <w:ilvl w:val="1"/>
          <w:numId w:val="33"/>
        </w:numPr>
      </w:pPr>
      <w:bookmarkStart w:id="19" w:name="_Toc402262941"/>
      <w:r w:rsidRPr="00205A29">
        <w:t>Objekti</w:t>
      </w:r>
      <w:bookmarkEnd w:id="19"/>
    </w:p>
    <w:p w:rsidR="00744584" w:rsidRPr="00205A29" w:rsidRDefault="00744584" w:rsidP="00D35018">
      <w:pPr>
        <w:spacing w:after="0" w:line="240" w:lineRule="auto"/>
        <w:jc w:val="both"/>
        <w:rPr>
          <w:rFonts w:ascii="Arial" w:hAnsi="Arial" w:cs="Arial"/>
          <w:lang w:val="sr-Latn-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10"/>
        <w:gridCol w:w="1072"/>
        <w:gridCol w:w="1260"/>
      </w:tblGrid>
      <w:tr w:rsidR="00744584" w:rsidRPr="00205A29" w:rsidTr="00214A92">
        <w:trPr>
          <w:jc w:val="center"/>
        </w:trPr>
        <w:tc>
          <w:tcPr>
            <w:tcW w:w="1134" w:type="dxa"/>
            <w:tcBorders>
              <w:top w:val="single" w:sz="18" w:space="0" w:color="auto"/>
              <w:left w:val="single" w:sz="18" w:space="0" w:color="auto"/>
              <w:bottom w:val="single" w:sz="18" w:space="0" w:color="auto"/>
            </w:tcBorders>
          </w:tcPr>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Redni broj</w:t>
            </w:r>
          </w:p>
        </w:tc>
        <w:tc>
          <w:tcPr>
            <w:tcW w:w="2610" w:type="dxa"/>
            <w:tcBorders>
              <w:top w:val="single" w:sz="18" w:space="0" w:color="auto"/>
              <w:bottom w:val="single" w:sz="18" w:space="0" w:color="auto"/>
            </w:tcBorders>
            <w:vAlign w:val="center"/>
          </w:tcPr>
          <w:p w:rsidR="00744584" w:rsidRPr="00205A29" w:rsidRDefault="00FD2BCF" w:rsidP="00D35018">
            <w:pPr>
              <w:spacing w:after="0" w:line="240" w:lineRule="auto"/>
              <w:jc w:val="center"/>
              <w:rPr>
                <w:rFonts w:ascii="Arial" w:hAnsi="Arial" w:cs="Arial"/>
                <w:b/>
                <w:lang w:val="sr-Latn-CS"/>
              </w:rPr>
            </w:pPr>
            <w:r w:rsidRPr="00205A29">
              <w:rPr>
                <w:rFonts w:ascii="Arial" w:hAnsi="Arial" w:cs="Arial"/>
                <w:b/>
                <w:lang w:val="sr-Latn-CS"/>
              </w:rPr>
              <w:t>N</w:t>
            </w:r>
            <w:r w:rsidR="00744584" w:rsidRPr="00205A29">
              <w:rPr>
                <w:rFonts w:ascii="Arial" w:hAnsi="Arial" w:cs="Arial"/>
                <w:b/>
                <w:lang w:val="sr-Latn-CS"/>
              </w:rPr>
              <w:t>aziv</w:t>
            </w:r>
          </w:p>
        </w:tc>
        <w:tc>
          <w:tcPr>
            <w:tcW w:w="1072" w:type="dxa"/>
            <w:tcBorders>
              <w:top w:val="single" w:sz="18" w:space="0" w:color="auto"/>
              <w:bottom w:val="single" w:sz="18" w:space="0" w:color="auto"/>
            </w:tcBorders>
            <w:vAlign w:val="center"/>
          </w:tcPr>
          <w:p w:rsidR="00744584" w:rsidRPr="00205A29" w:rsidRDefault="00933594" w:rsidP="00D35018">
            <w:pPr>
              <w:spacing w:after="0" w:line="240" w:lineRule="auto"/>
              <w:jc w:val="center"/>
              <w:rPr>
                <w:rFonts w:ascii="Arial" w:hAnsi="Arial" w:cs="Arial"/>
                <w:b/>
                <w:lang w:val="sr-Latn-CS"/>
              </w:rPr>
            </w:pPr>
            <w:r w:rsidRPr="00205A29">
              <w:rPr>
                <w:rFonts w:ascii="Arial" w:hAnsi="Arial" w:cs="Arial"/>
                <w:b/>
                <w:lang w:val="sr-Latn-CS"/>
              </w:rPr>
              <w:t>K</w:t>
            </w:r>
            <w:r w:rsidR="00744584" w:rsidRPr="00205A29">
              <w:rPr>
                <w:rFonts w:ascii="Arial" w:hAnsi="Arial" w:cs="Arial"/>
                <w:b/>
                <w:lang w:val="sr-Latn-CS"/>
              </w:rPr>
              <w:t>oličina</w:t>
            </w:r>
          </w:p>
        </w:tc>
        <w:tc>
          <w:tcPr>
            <w:tcW w:w="1260" w:type="dxa"/>
            <w:tcBorders>
              <w:top w:val="single" w:sz="18" w:space="0" w:color="auto"/>
              <w:bottom w:val="single" w:sz="18" w:space="0" w:color="auto"/>
              <w:right w:val="single" w:sz="18" w:space="0" w:color="auto"/>
            </w:tcBorders>
            <w:vAlign w:val="center"/>
          </w:tcPr>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Cijena (€)</w:t>
            </w:r>
          </w:p>
        </w:tc>
      </w:tr>
      <w:tr w:rsidR="00744584" w:rsidRPr="00205A29" w:rsidTr="00214A92">
        <w:trPr>
          <w:jc w:val="center"/>
        </w:trPr>
        <w:tc>
          <w:tcPr>
            <w:tcW w:w="1134" w:type="dxa"/>
            <w:tcBorders>
              <w:top w:val="single" w:sz="18" w:space="0" w:color="auto"/>
              <w:left w:val="single" w:sz="18" w:space="0" w:color="auto"/>
            </w:tcBorders>
            <w:vAlign w:val="center"/>
          </w:tcPr>
          <w:p w:rsidR="00744584" w:rsidRPr="00205A29" w:rsidRDefault="00744584" w:rsidP="00D35018">
            <w:pPr>
              <w:spacing w:after="0" w:line="240" w:lineRule="auto"/>
              <w:jc w:val="center"/>
              <w:rPr>
                <w:rFonts w:ascii="Arial" w:hAnsi="Arial" w:cs="Arial"/>
                <w:lang w:val="sr-Latn-CS"/>
              </w:rPr>
            </w:pPr>
            <w:r w:rsidRPr="00205A29">
              <w:rPr>
                <w:rFonts w:ascii="Arial" w:hAnsi="Arial" w:cs="Arial"/>
                <w:lang w:val="sr-Latn-CS"/>
              </w:rPr>
              <w:t>1</w:t>
            </w:r>
          </w:p>
        </w:tc>
        <w:tc>
          <w:tcPr>
            <w:tcW w:w="2610" w:type="dxa"/>
            <w:tcBorders>
              <w:top w:val="single" w:sz="18" w:space="0" w:color="auto"/>
            </w:tcBorders>
          </w:tcPr>
          <w:p w:rsidR="00744584" w:rsidRPr="00205A29" w:rsidRDefault="00744584" w:rsidP="00D35018">
            <w:pPr>
              <w:spacing w:after="0" w:line="240" w:lineRule="auto"/>
              <w:rPr>
                <w:rFonts w:ascii="Arial" w:hAnsi="Arial" w:cs="Arial"/>
                <w:lang w:val="sr-Latn-CS"/>
              </w:rPr>
            </w:pPr>
            <w:r w:rsidRPr="00205A29">
              <w:rPr>
                <w:rFonts w:ascii="Arial" w:hAnsi="Arial" w:cs="Arial"/>
                <w:lang w:val="sr-Latn-CS"/>
              </w:rPr>
              <w:t>Kontejner za kancelarije i magacin (40m</w:t>
            </w:r>
            <w:r w:rsidRPr="00205A29">
              <w:rPr>
                <w:rFonts w:ascii="Arial" w:hAnsi="Arial" w:cs="Arial"/>
                <w:vertAlign w:val="superscript"/>
                <w:lang w:val="sr-Latn-CS"/>
              </w:rPr>
              <w:t>2</w:t>
            </w:r>
            <w:r w:rsidRPr="00205A29">
              <w:rPr>
                <w:rFonts w:ascii="Arial" w:hAnsi="Arial" w:cs="Arial"/>
                <w:lang w:val="sr-Latn-CS"/>
              </w:rPr>
              <w:t>)</w:t>
            </w:r>
          </w:p>
        </w:tc>
        <w:tc>
          <w:tcPr>
            <w:tcW w:w="1072" w:type="dxa"/>
            <w:tcBorders>
              <w:top w:val="single" w:sz="18" w:space="0" w:color="auto"/>
            </w:tcBorders>
            <w:vAlign w:val="center"/>
          </w:tcPr>
          <w:p w:rsidR="00744584" w:rsidRPr="00205A29" w:rsidRDefault="00E627FC" w:rsidP="00D35018">
            <w:pPr>
              <w:spacing w:after="0" w:line="240" w:lineRule="auto"/>
              <w:jc w:val="center"/>
              <w:rPr>
                <w:rFonts w:ascii="Arial" w:hAnsi="Arial" w:cs="Arial"/>
                <w:lang w:val="sr-Latn-CS"/>
              </w:rPr>
            </w:pPr>
            <w:r w:rsidRPr="00205A29">
              <w:rPr>
                <w:rFonts w:ascii="Arial" w:hAnsi="Arial" w:cs="Arial"/>
                <w:lang w:val="sr-Latn-CS"/>
              </w:rPr>
              <w:t>2</w:t>
            </w:r>
          </w:p>
        </w:tc>
        <w:tc>
          <w:tcPr>
            <w:tcW w:w="1260" w:type="dxa"/>
            <w:tcBorders>
              <w:top w:val="single" w:sz="18" w:space="0" w:color="auto"/>
              <w:right w:val="single" w:sz="18" w:space="0" w:color="auto"/>
            </w:tcBorders>
            <w:vAlign w:val="center"/>
          </w:tcPr>
          <w:p w:rsidR="00744584" w:rsidRPr="00205A29" w:rsidRDefault="00214A92" w:rsidP="00D35018">
            <w:pPr>
              <w:spacing w:after="0" w:line="240" w:lineRule="auto"/>
              <w:jc w:val="center"/>
              <w:rPr>
                <w:rFonts w:ascii="Arial" w:hAnsi="Arial" w:cs="Arial"/>
                <w:lang w:val="sr-Latn-CS"/>
              </w:rPr>
            </w:pPr>
            <w:r w:rsidRPr="00205A29">
              <w:rPr>
                <w:rFonts w:ascii="Arial" w:hAnsi="Arial" w:cs="Arial"/>
                <w:lang w:val="sr-Latn-CS"/>
              </w:rPr>
              <w:t>5</w:t>
            </w:r>
            <w:r w:rsidR="00744584" w:rsidRPr="00205A29">
              <w:rPr>
                <w:rFonts w:ascii="Arial" w:hAnsi="Arial" w:cs="Arial"/>
                <w:lang w:val="sr-Latn-CS"/>
              </w:rPr>
              <w:t>.000</w:t>
            </w:r>
          </w:p>
        </w:tc>
      </w:tr>
      <w:tr w:rsidR="00744584" w:rsidRPr="00205A29" w:rsidTr="00214A92">
        <w:trPr>
          <w:jc w:val="center"/>
        </w:trPr>
        <w:tc>
          <w:tcPr>
            <w:tcW w:w="4816" w:type="dxa"/>
            <w:gridSpan w:val="3"/>
            <w:tcBorders>
              <w:top w:val="single" w:sz="18" w:space="0" w:color="auto"/>
              <w:left w:val="single" w:sz="18" w:space="0" w:color="auto"/>
              <w:bottom w:val="single" w:sz="18" w:space="0" w:color="auto"/>
              <w:right w:val="single" w:sz="18" w:space="0" w:color="auto"/>
            </w:tcBorders>
          </w:tcPr>
          <w:p w:rsidR="00744584"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UKUPNO</w:t>
            </w:r>
          </w:p>
        </w:tc>
        <w:tc>
          <w:tcPr>
            <w:tcW w:w="1260" w:type="dxa"/>
            <w:tcBorders>
              <w:top w:val="single" w:sz="18" w:space="0" w:color="auto"/>
              <w:left w:val="single" w:sz="18" w:space="0" w:color="auto"/>
              <w:bottom w:val="single" w:sz="18" w:space="0" w:color="auto"/>
              <w:right w:val="single" w:sz="18" w:space="0" w:color="auto"/>
            </w:tcBorders>
          </w:tcPr>
          <w:p w:rsidR="00744584" w:rsidRPr="00205A29" w:rsidRDefault="00214A92" w:rsidP="00D35018">
            <w:pPr>
              <w:spacing w:after="0" w:line="240" w:lineRule="auto"/>
              <w:jc w:val="center"/>
              <w:rPr>
                <w:rFonts w:ascii="Arial" w:hAnsi="Arial" w:cs="Arial"/>
                <w:b/>
                <w:lang w:val="sr-Latn-CS"/>
              </w:rPr>
            </w:pPr>
            <w:r w:rsidRPr="00205A29">
              <w:rPr>
                <w:rFonts w:ascii="Arial" w:hAnsi="Arial" w:cs="Arial"/>
                <w:b/>
                <w:lang w:val="sr-Latn-CS"/>
              </w:rPr>
              <w:t>10</w:t>
            </w:r>
            <w:r w:rsidR="00744584" w:rsidRPr="00205A29">
              <w:rPr>
                <w:rFonts w:ascii="Arial" w:hAnsi="Arial" w:cs="Arial"/>
                <w:b/>
                <w:lang w:val="sr-Latn-CS"/>
              </w:rPr>
              <w:t>.000</w:t>
            </w:r>
          </w:p>
        </w:tc>
      </w:tr>
    </w:tbl>
    <w:p w:rsidR="002305FB" w:rsidRDefault="002305FB" w:rsidP="00D35018">
      <w:pPr>
        <w:spacing w:after="0" w:line="240" w:lineRule="auto"/>
        <w:jc w:val="both"/>
        <w:rPr>
          <w:rFonts w:ascii="Arial" w:hAnsi="Arial" w:cs="Arial"/>
          <w:lang w:val="sr-Latn-CS"/>
        </w:rPr>
      </w:pPr>
      <w:bookmarkStart w:id="20" w:name="_Toc402262942"/>
    </w:p>
    <w:p w:rsidR="002305FB" w:rsidRPr="00205A29" w:rsidRDefault="002305FB" w:rsidP="00D35018">
      <w:pPr>
        <w:spacing w:after="0" w:line="240" w:lineRule="auto"/>
        <w:jc w:val="both"/>
        <w:rPr>
          <w:rFonts w:ascii="Arial" w:hAnsi="Arial" w:cs="Arial"/>
          <w:lang w:val="sr-Latn-CS"/>
        </w:rPr>
      </w:pPr>
    </w:p>
    <w:p w:rsidR="00744584" w:rsidRPr="00205A29" w:rsidRDefault="00744584" w:rsidP="005278F9">
      <w:pPr>
        <w:pStyle w:val="Heading2"/>
        <w:numPr>
          <w:ilvl w:val="1"/>
          <w:numId w:val="33"/>
        </w:numPr>
      </w:pPr>
      <w:r w:rsidRPr="00205A29">
        <w:t>Radna snaga</w:t>
      </w:r>
      <w:bookmarkEnd w:id="20"/>
    </w:p>
    <w:p w:rsidR="00744584" w:rsidRPr="00205A29" w:rsidRDefault="00744584" w:rsidP="00D35018">
      <w:pPr>
        <w:spacing w:after="0" w:line="240" w:lineRule="auto"/>
        <w:jc w:val="both"/>
        <w:rPr>
          <w:rFonts w:ascii="Arial" w:eastAsia="Calibri" w:hAnsi="Arial" w:cs="Arial"/>
          <w:b/>
          <w:lang w:val="sr-Latn-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8"/>
        <w:gridCol w:w="2600"/>
        <w:gridCol w:w="1452"/>
        <w:gridCol w:w="3075"/>
        <w:gridCol w:w="1158"/>
      </w:tblGrid>
      <w:tr w:rsidR="00744584" w:rsidRPr="00205A29" w:rsidTr="006E0A6D">
        <w:trPr>
          <w:jc w:val="center"/>
        </w:trPr>
        <w:tc>
          <w:tcPr>
            <w:tcW w:w="828" w:type="dxa"/>
            <w:tcBorders>
              <w:top w:val="single" w:sz="18" w:space="0" w:color="auto"/>
              <w:left w:val="single" w:sz="18" w:space="0" w:color="auto"/>
            </w:tcBorders>
            <w:vAlign w:val="center"/>
          </w:tcPr>
          <w:p w:rsidR="00744584" w:rsidRPr="00205A29" w:rsidRDefault="00744584" w:rsidP="006E0A6D">
            <w:pPr>
              <w:spacing w:after="0" w:line="240" w:lineRule="auto"/>
              <w:jc w:val="center"/>
              <w:rPr>
                <w:rFonts w:ascii="Arial" w:hAnsi="Arial" w:cs="Arial"/>
                <w:b/>
                <w:lang w:val="sr-Latn-CS"/>
              </w:rPr>
            </w:pPr>
            <w:r w:rsidRPr="00205A29">
              <w:rPr>
                <w:rFonts w:ascii="Arial" w:hAnsi="Arial" w:cs="Arial"/>
                <w:b/>
                <w:lang w:val="sr-Latn-CS"/>
              </w:rPr>
              <w:t>Redni broj</w:t>
            </w:r>
          </w:p>
        </w:tc>
        <w:tc>
          <w:tcPr>
            <w:tcW w:w="2600" w:type="dxa"/>
            <w:tcBorders>
              <w:top w:val="single" w:sz="18" w:space="0" w:color="auto"/>
            </w:tcBorders>
            <w:vAlign w:val="center"/>
          </w:tcPr>
          <w:p w:rsidR="00744584" w:rsidRPr="00205A29" w:rsidRDefault="00744584" w:rsidP="006E0A6D">
            <w:pPr>
              <w:spacing w:after="0" w:line="240" w:lineRule="auto"/>
              <w:jc w:val="center"/>
              <w:rPr>
                <w:rFonts w:ascii="Arial" w:hAnsi="Arial" w:cs="Arial"/>
                <w:b/>
                <w:lang w:val="sr-Latn-CS"/>
              </w:rPr>
            </w:pPr>
            <w:r w:rsidRPr="00205A29">
              <w:rPr>
                <w:rFonts w:ascii="Arial" w:hAnsi="Arial" w:cs="Arial"/>
                <w:b/>
                <w:lang w:val="sr-Latn-CS"/>
              </w:rPr>
              <w:t>Naziv radnog mjesta</w:t>
            </w:r>
          </w:p>
        </w:tc>
        <w:tc>
          <w:tcPr>
            <w:tcW w:w="1452" w:type="dxa"/>
            <w:tcBorders>
              <w:top w:val="single" w:sz="18" w:space="0" w:color="auto"/>
            </w:tcBorders>
            <w:vAlign w:val="center"/>
          </w:tcPr>
          <w:p w:rsidR="00744584" w:rsidRPr="00205A29" w:rsidRDefault="00744584" w:rsidP="006E0A6D">
            <w:pPr>
              <w:spacing w:after="0" w:line="240" w:lineRule="auto"/>
              <w:jc w:val="center"/>
              <w:rPr>
                <w:rFonts w:ascii="Arial" w:hAnsi="Arial" w:cs="Arial"/>
                <w:b/>
                <w:lang w:val="sr-Latn-CS"/>
              </w:rPr>
            </w:pPr>
            <w:r w:rsidRPr="00205A29">
              <w:rPr>
                <w:rFonts w:ascii="Arial" w:hAnsi="Arial" w:cs="Arial"/>
                <w:b/>
                <w:lang w:val="sr-Latn-CS"/>
              </w:rPr>
              <w:t>Potrebna kvalifikacija</w:t>
            </w:r>
          </w:p>
        </w:tc>
        <w:tc>
          <w:tcPr>
            <w:tcW w:w="3075" w:type="dxa"/>
            <w:tcBorders>
              <w:top w:val="single" w:sz="18" w:space="0" w:color="auto"/>
            </w:tcBorders>
            <w:vAlign w:val="center"/>
          </w:tcPr>
          <w:p w:rsidR="00744584" w:rsidRPr="00205A29" w:rsidRDefault="00744584" w:rsidP="006E0A6D">
            <w:pPr>
              <w:spacing w:after="0" w:line="240" w:lineRule="auto"/>
              <w:jc w:val="center"/>
              <w:rPr>
                <w:rFonts w:ascii="Arial" w:hAnsi="Arial" w:cs="Arial"/>
                <w:b/>
                <w:lang w:val="sr-Latn-CS"/>
              </w:rPr>
            </w:pPr>
            <w:r w:rsidRPr="00205A29">
              <w:rPr>
                <w:rFonts w:ascii="Arial" w:hAnsi="Arial" w:cs="Arial"/>
                <w:b/>
                <w:lang w:val="sr-Latn-CS"/>
              </w:rPr>
              <w:t>Struka</w:t>
            </w:r>
          </w:p>
        </w:tc>
        <w:tc>
          <w:tcPr>
            <w:tcW w:w="1096" w:type="dxa"/>
            <w:tcBorders>
              <w:top w:val="single" w:sz="18" w:space="0" w:color="auto"/>
              <w:right w:val="single" w:sz="18" w:space="0" w:color="auto"/>
            </w:tcBorders>
            <w:vAlign w:val="center"/>
          </w:tcPr>
          <w:p w:rsidR="00744584" w:rsidRPr="00205A29" w:rsidRDefault="00744584" w:rsidP="006E0A6D">
            <w:pPr>
              <w:spacing w:after="0" w:line="240" w:lineRule="auto"/>
              <w:jc w:val="center"/>
              <w:rPr>
                <w:rFonts w:ascii="Arial" w:hAnsi="Arial" w:cs="Arial"/>
                <w:b/>
                <w:lang w:val="sr-Latn-CS"/>
              </w:rPr>
            </w:pPr>
            <w:r w:rsidRPr="00205A29">
              <w:rPr>
                <w:rFonts w:ascii="Arial" w:hAnsi="Arial" w:cs="Arial"/>
                <w:b/>
                <w:lang w:val="sr-Latn-CS"/>
              </w:rPr>
              <w:t>Broj izvršioca</w:t>
            </w:r>
          </w:p>
        </w:tc>
      </w:tr>
      <w:tr w:rsidR="00744584" w:rsidRPr="00205A29" w:rsidTr="006E0A6D">
        <w:trPr>
          <w:jc w:val="center"/>
        </w:trPr>
        <w:tc>
          <w:tcPr>
            <w:tcW w:w="828" w:type="dxa"/>
            <w:tcBorders>
              <w:lef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1</w:t>
            </w:r>
          </w:p>
        </w:tc>
        <w:tc>
          <w:tcPr>
            <w:tcW w:w="2600"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Upravnik</w:t>
            </w:r>
          </w:p>
        </w:tc>
        <w:tc>
          <w:tcPr>
            <w:tcW w:w="1452"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VSS</w:t>
            </w:r>
          </w:p>
        </w:tc>
        <w:tc>
          <w:tcPr>
            <w:tcW w:w="3075"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Dipl.inž. rudarstva</w:t>
            </w:r>
          </w:p>
        </w:tc>
        <w:tc>
          <w:tcPr>
            <w:tcW w:w="1096" w:type="dxa"/>
            <w:tcBorders>
              <w:righ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1</w:t>
            </w:r>
          </w:p>
        </w:tc>
      </w:tr>
      <w:tr w:rsidR="00744584" w:rsidRPr="00205A29" w:rsidTr="006E0A6D">
        <w:trPr>
          <w:jc w:val="center"/>
        </w:trPr>
        <w:tc>
          <w:tcPr>
            <w:tcW w:w="828" w:type="dxa"/>
            <w:tcBorders>
              <w:lef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2</w:t>
            </w:r>
          </w:p>
        </w:tc>
        <w:tc>
          <w:tcPr>
            <w:tcW w:w="2600"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Poslovođa</w:t>
            </w:r>
          </w:p>
        </w:tc>
        <w:tc>
          <w:tcPr>
            <w:tcW w:w="1452"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SSS</w:t>
            </w:r>
          </w:p>
        </w:tc>
        <w:tc>
          <w:tcPr>
            <w:tcW w:w="3075"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Rudarski tehničar</w:t>
            </w:r>
          </w:p>
        </w:tc>
        <w:tc>
          <w:tcPr>
            <w:tcW w:w="1096" w:type="dxa"/>
            <w:tcBorders>
              <w:righ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1</w:t>
            </w:r>
          </w:p>
        </w:tc>
      </w:tr>
      <w:tr w:rsidR="00744584" w:rsidRPr="00205A29" w:rsidTr="006E0A6D">
        <w:trPr>
          <w:jc w:val="center"/>
        </w:trPr>
        <w:tc>
          <w:tcPr>
            <w:tcW w:w="828" w:type="dxa"/>
            <w:tcBorders>
              <w:lef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3</w:t>
            </w:r>
          </w:p>
        </w:tc>
        <w:tc>
          <w:tcPr>
            <w:tcW w:w="2600" w:type="dxa"/>
            <w:vAlign w:val="center"/>
          </w:tcPr>
          <w:p w:rsidR="00744584" w:rsidRPr="00205A29" w:rsidRDefault="00D65B06" w:rsidP="006E0A6D">
            <w:pPr>
              <w:spacing w:after="0" w:line="240" w:lineRule="auto"/>
              <w:jc w:val="center"/>
              <w:rPr>
                <w:rFonts w:ascii="Arial" w:hAnsi="Arial" w:cs="Arial"/>
                <w:lang w:val="sr-Latn-CS"/>
              </w:rPr>
            </w:pPr>
            <w:r w:rsidRPr="00205A29">
              <w:rPr>
                <w:rFonts w:ascii="Arial" w:hAnsi="Arial" w:cs="Arial"/>
                <w:lang w:val="sr-Latn-CS"/>
              </w:rPr>
              <w:t>Rukovala</w:t>
            </w:r>
            <w:r w:rsidR="00744584" w:rsidRPr="00205A29">
              <w:rPr>
                <w:rFonts w:ascii="Arial" w:hAnsi="Arial" w:cs="Arial"/>
                <w:lang w:val="sr-Latn-CS"/>
              </w:rPr>
              <w:t>c mobilnog postrojenja za preradu</w:t>
            </w:r>
          </w:p>
        </w:tc>
        <w:tc>
          <w:tcPr>
            <w:tcW w:w="1452"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KV</w:t>
            </w:r>
          </w:p>
        </w:tc>
        <w:tc>
          <w:tcPr>
            <w:tcW w:w="3075"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Rukova</w:t>
            </w:r>
            <w:r w:rsidR="00846A5A" w:rsidRPr="00205A29">
              <w:rPr>
                <w:rFonts w:ascii="Arial" w:hAnsi="Arial" w:cs="Arial"/>
                <w:lang w:val="sr-Latn-CS"/>
              </w:rPr>
              <w:t>la</w:t>
            </w:r>
            <w:r w:rsidRPr="00205A29">
              <w:rPr>
                <w:rFonts w:ascii="Arial" w:hAnsi="Arial" w:cs="Arial"/>
                <w:lang w:val="sr-Latn-CS"/>
              </w:rPr>
              <w:t>c rud.-građ. mašina</w:t>
            </w:r>
          </w:p>
        </w:tc>
        <w:tc>
          <w:tcPr>
            <w:tcW w:w="1096" w:type="dxa"/>
            <w:tcBorders>
              <w:righ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2</w:t>
            </w:r>
          </w:p>
        </w:tc>
      </w:tr>
      <w:tr w:rsidR="00744584" w:rsidRPr="00205A29" w:rsidTr="006E0A6D">
        <w:trPr>
          <w:jc w:val="center"/>
        </w:trPr>
        <w:tc>
          <w:tcPr>
            <w:tcW w:w="828" w:type="dxa"/>
            <w:tcBorders>
              <w:lef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lastRenderedPageBreak/>
              <w:t>4</w:t>
            </w:r>
          </w:p>
        </w:tc>
        <w:tc>
          <w:tcPr>
            <w:tcW w:w="2600"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Rukova</w:t>
            </w:r>
            <w:r w:rsidR="00D65B06" w:rsidRPr="00205A29">
              <w:rPr>
                <w:rFonts w:ascii="Arial" w:hAnsi="Arial" w:cs="Arial"/>
                <w:lang w:val="sr-Latn-CS"/>
              </w:rPr>
              <w:t>la</w:t>
            </w:r>
            <w:r w:rsidRPr="00205A29">
              <w:rPr>
                <w:rFonts w:ascii="Arial" w:hAnsi="Arial" w:cs="Arial"/>
                <w:lang w:val="sr-Latn-CS"/>
              </w:rPr>
              <w:t>c mašinama</w:t>
            </w:r>
          </w:p>
        </w:tc>
        <w:tc>
          <w:tcPr>
            <w:tcW w:w="1452"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KV</w:t>
            </w:r>
          </w:p>
        </w:tc>
        <w:tc>
          <w:tcPr>
            <w:tcW w:w="3075" w:type="dxa"/>
            <w:vAlign w:val="center"/>
          </w:tcPr>
          <w:p w:rsidR="00744584" w:rsidRPr="00205A29" w:rsidRDefault="00846A5A" w:rsidP="006E0A6D">
            <w:pPr>
              <w:spacing w:after="0" w:line="240" w:lineRule="auto"/>
              <w:jc w:val="center"/>
              <w:rPr>
                <w:rFonts w:ascii="Arial" w:hAnsi="Arial" w:cs="Arial"/>
                <w:lang w:val="sr-Latn-CS"/>
              </w:rPr>
            </w:pPr>
            <w:r w:rsidRPr="00205A29">
              <w:rPr>
                <w:rFonts w:ascii="Arial" w:hAnsi="Arial" w:cs="Arial"/>
                <w:lang w:val="sr-Latn-CS"/>
              </w:rPr>
              <w:t>Rukovala</w:t>
            </w:r>
            <w:r w:rsidR="00744584" w:rsidRPr="00205A29">
              <w:rPr>
                <w:rFonts w:ascii="Arial" w:hAnsi="Arial" w:cs="Arial"/>
                <w:lang w:val="sr-Latn-CS"/>
              </w:rPr>
              <w:t>c rud.-građ. mašina</w:t>
            </w:r>
          </w:p>
        </w:tc>
        <w:tc>
          <w:tcPr>
            <w:tcW w:w="1096" w:type="dxa"/>
            <w:tcBorders>
              <w:right w:val="single" w:sz="18" w:space="0" w:color="auto"/>
            </w:tcBorders>
            <w:vAlign w:val="center"/>
          </w:tcPr>
          <w:p w:rsidR="00744584" w:rsidRPr="00205A29" w:rsidRDefault="005F0408" w:rsidP="006E0A6D">
            <w:pPr>
              <w:spacing w:after="0" w:line="240" w:lineRule="auto"/>
              <w:jc w:val="center"/>
              <w:rPr>
                <w:rFonts w:ascii="Arial" w:hAnsi="Arial" w:cs="Arial"/>
                <w:lang w:val="sr-Latn-CS"/>
              </w:rPr>
            </w:pPr>
            <w:r w:rsidRPr="00205A29">
              <w:rPr>
                <w:rFonts w:ascii="Arial" w:hAnsi="Arial" w:cs="Arial"/>
                <w:lang w:val="sr-Latn-CS"/>
              </w:rPr>
              <w:t>3</w:t>
            </w:r>
          </w:p>
        </w:tc>
      </w:tr>
      <w:tr w:rsidR="00744584" w:rsidRPr="00205A29" w:rsidTr="006E0A6D">
        <w:trPr>
          <w:jc w:val="center"/>
        </w:trPr>
        <w:tc>
          <w:tcPr>
            <w:tcW w:w="828" w:type="dxa"/>
            <w:tcBorders>
              <w:lef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5</w:t>
            </w:r>
          </w:p>
        </w:tc>
        <w:tc>
          <w:tcPr>
            <w:tcW w:w="2600"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Vozač</w:t>
            </w:r>
          </w:p>
        </w:tc>
        <w:tc>
          <w:tcPr>
            <w:tcW w:w="1452"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KV</w:t>
            </w:r>
          </w:p>
        </w:tc>
        <w:tc>
          <w:tcPr>
            <w:tcW w:w="3075" w:type="dxa"/>
            <w:vAlign w:val="center"/>
          </w:tcPr>
          <w:p w:rsidR="00744584" w:rsidRPr="00205A29" w:rsidRDefault="000D4512" w:rsidP="006E0A6D">
            <w:pPr>
              <w:spacing w:after="0" w:line="240" w:lineRule="auto"/>
              <w:jc w:val="center"/>
              <w:rPr>
                <w:rFonts w:ascii="Arial" w:hAnsi="Arial" w:cs="Arial"/>
                <w:lang w:val="sr-Latn-CS"/>
              </w:rPr>
            </w:pPr>
            <w:r w:rsidRPr="00205A29">
              <w:rPr>
                <w:rFonts w:ascii="Arial" w:hAnsi="Arial" w:cs="Arial"/>
                <w:lang w:val="sr-Latn-CS"/>
              </w:rPr>
              <w:t>V</w:t>
            </w:r>
            <w:r w:rsidR="00744584" w:rsidRPr="00205A29">
              <w:rPr>
                <w:rFonts w:ascii="Arial" w:hAnsi="Arial" w:cs="Arial"/>
                <w:lang w:val="sr-Latn-CS"/>
              </w:rPr>
              <w:t>ozač</w:t>
            </w:r>
          </w:p>
        </w:tc>
        <w:tc>
          <w:tcPr>
            <w:tcW w:w="1096" w:type="dxa"/>
            <w:tcBorders>
              <w:right w:val="single" w:sz="18" w:space="0" w:color="auto"/>
            </w:tcBorders>
            <w:vAlign w:val="center"/>
          </w:tcPr>
          <w:p w:rsidR="00744584" w:rsidRPr="00205A29" w:rsidRDefault="005F0408" w:rsidP="006E0A6D">
            <w:pPr>
              <w:spacing w:after="0" w:line="240" w:lineRule="auto"/>
              <w:jc w:val="center"/>
              <w:rPr>
                <w:rFonts w:ascii="Arial" w:hAnsi="Arial" w:cs="Arial"/>
                <w:lang w:val="sr-Latn-CS"/>
              </w:rPr>
            </w:pPr>
            <w:r w:rsidRPr="00205A29">
              <w:rPr>
                <w:rFonts w:ascii="Arial" w:hAnsi="Arial" w:cs="Arial"/>
                <w:lang w:val="sr-Latn-CS"/>
              </w:rPr>
              <w:t>2</w:t>
            </w:r>
          </w:p>
        </w:tc>
      </w:tr>
      <w:tr w:rsidR="00744584" w:rsidRPr="00205A29" w:rsidTr="006E0A6D">
        <w:trPr>
          <w:jc w:val="center"/>
        </w:trPr>
        <w:tc>
          <w:tcPr>
            <w:tcW w:w="828" w:type="dxa"/>
            <w:tcBorders>
              <w:left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6</w:t>
            </w:r>
          </w:p>
        </w:tc>
        <w:tc>
          <w:tcPr>
            <w:tcW w:w="2600"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Bušač</w:t>
            </w:r>
            <w:r w:rsidR="004C2FC5" w:rsidRPr="00205A29">
              <w:rPr>
                <w:rFonts w:ascii="Arial" w:hAnsi="Arial" w:cs="Arial"/>
                <w:lang w:val="sr-Latn-CS"/>
              </w:rPr>
              <w:t>-pali</w:t>
            </w:r>
            <w:r w:rsidR="00D65B06" w:rsidRPr="00205A29">
              <w:rPr>
                <w:rFonts w:ascii="Arial" w:hAnsi="Arial" w:cs="Arial"/>
                <w:lang w:val="sr-Latn-CS"/>
              </w:rPr>
              <w:t>la</w:t>
            </w:r>
            <w:r w:rsidR="004C2FC5" w:rsidRPr="00205A29">
              <w:rPr>
                <w:rFonts w:ascii="Arial" w:hAnsi="Arial" w:cs="Arial"/>
                <w:lang w:val="sr-Latn-CS"/>
              </w:rPr>
              <w:t>c</w:t>
            </w:r>
          </w:p>
        </w:tc>
        <w:tc>
          <w:tcPr>
            <w:tcW w:w="1452" w:type="dxa"/>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KV</w:t>
            </w:r>
          </w:p>
        </w:tc>
        <w:tc>
          <w:tcPr>
            <w:tcW w:w="3075" w:type="dxa"/>
            <w:vAlign w:val="center"/>
          </w:tcPr>
          <w:p w:rsidR="00744584" w:rsidRPr="00205A29" w:rsidRDefault="004553A3" w:rsidP="006E0A6D">
            <w:pPr>
              <w:spacing w:after="0" w:line="240" w:lineRule="auto"/>
              <w:jc w:val="center"/>
              <w:rPr>
                <w:rFonts w:ascii="Arial" w:hAnsi="Arial" w:cs="Arial"/>
                <w:lang w:val="sr-Latn-CS"/>
              </w:rPr>
            </w:pPr>
            <w:r w:rsidRPr="00205A29">
              <w:rPr>
                <w:rFonts w:ascii="Arial" w:hAnsi="Arial" w:cs="Arial"/>
                <w:lang w:val="sr-Latn-CS"/>
              </w:rPr>
              <w:t>Rudarski tehničar</w:t>
            </w:r>
          </w:p>
        </w:tc>
        <w:tc>
          <w:tcPr>
            <w:tcW w:w="1096" w:type="dxa"/>
            <w:tcBorders>
              <w:right w:val="single" w:sz="18" w:space="0" w:color="auto"/>
            </w:tcBorders>
            <w:vAlign w:val="center"/>
          </w:tcPr>
          <w:p w:rsidR="00744584" w:rsidRPr="00205A29" w:rsidRDefault="005F0408" w:rsidP="006E0A6D">
            <w:pPr>
              <w:spacing w:after="0" w:line="240" w:lineRule="auto"/>
              <w:jc w:val="center"/>
              <w:rPr>
                <w:rFonts w:ascii="Arial" w:hAnsi="Arial" w:cs="Arial"/>
                <w:lang w:val="sr-Latn-CS"/>
              </w:rPr>
            </w:pPr>
            <w:r w:rsidRPr="00205A29">
              <w:rPr>
                <w:rFonts w:ascii="Arial" w:hAnsi="Arial" w:cs="Arial"/>
                <w:lang w:val="sr-Latn-CS"/>
              </w:rPr>
              <w:t>1</w:t>
            </w:r>
          </w:p>
        </w:tc>
      </w:tr>
      <w:tr w:rsidR="00744584" w:rsidRPr="00205A29" w:rsidTr="006E0A6D">
        <w:trPr>
          <w:jc w:val="center"/>
        </w:trPr>
        <w:tc>
          <w:tcPr>
            <w:tcW w:w="828" w:type="dxa"/>
            <w:tcBorders>
              <w:left w:val="single" w:sz="18" w:space="0" w:color="auto"/>
              <w:bottom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7</w:t>
            </w:r>
          </w:p>
        </w:tc>
        <w:tc>
          <w:tcPr>
            <w:tcW w:w="2600" w:type="dxa"/>
            <w:tcBorders>
              <w:bottom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Stražar</w:t>
            </w:r>
          </w:p>
        </w:tc>
        <w:tc>
          <w:tcPr>
            <w:tcW w:w="1452" w:type="dxa"/>
            <w:tcBorders>
              <w:bottom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r w:rsidRPr="00205A29">
              <w:rPr>
                <w:rFonts w:ascii="Arial" w:hAnsi="Arial" w:cs="Arial"/>
                <w:lang w:val="sr-Latn-CS"/>
              </w:rPr>
              <w:t>PK</w:t>
            </w:r>
          </w:p>
        </w:tc>
        <w:tc>
          <w:tcPr>
            <w:tcW w:w="3075" w:type="dxa"/>
            <w:tcBorders>
              <w:bottom w:val="single" w:sz="18" w:space="0" w:color="auto"/>
            </w:tcBorders>
            <w:vAlign w:val="center"/>
          </w:tcPr>
          <w:p w:rsidR="00744584" w:rsidRPr="00205A29" w:rsidRDefault="00744584" w:rsidP="006E0A6D">
            <w:pPr>
              <w:spacing w:after="0" w:line="240" w:lineRule="auto"/>
              <w:jc w:val="center"/>
              <w:rPr>
                <w:rFonts w:ascii="Arial" w:hAnsi="Arial" w:cs="Arial"/>
                <w:lang w:val="sr-Latn-CS"/>
              </w:rPr>
            </w:pPr>
          </w:p>
        </w:tc>
        <w:tc>
          <w:tcPr>
            <w:tcW w:w="1096" w:type="dxa"/>
            <w:tcBorders>
              <w:bottom w:val="single" w:sz="18" w:space="0" w:color="auto"/>
              <w:right w:val="single" w:sz="18" w:space="0" w:color="auto"/>
            </w:tcBorders>
            <w:vAlign w:val="center"/>
          </w:tcPr>
          <w:p w:rsidR="00744584" w:rsidRPr="00205A29" w:rsidRDefault="00DD6C67" w:rsidP="006E0A6D">
            <w:pPr>
              <w:spacing w:after="0" w:line="240" w:lineRule="auto"/>
              <w:jc w:val="center"/>
              <w:rPr>
                <w:rFonts w:ascii="Arial" w:hAnsi="Arial" w:cs="Arial"/>
                <w:lang w:val="sr-Latn-CS"/>
              </w:rPr>
            </w:pPr>
            <w:r w:rsidRPr="00205A29">
              <w:rPr>
                <w:rFonts w:ascii="Arial" w:hAnsi="Arial" w:cs="Arial"/>
                <w:lang w:val="sr-Latn-CS"/>
              </w:rPr>
              <w:t>2</w:t>
            </w:r>
          </w:p>
        </w:tc>
      </w:tr>
      <w:tr w:rsidR="00744584" w:rsidRPr="00205A29" w:rsidTr="005F0CEC">
        <w:trPr>
          <w:trHeight w:val="243"/>
          <w:jc w:val="center"/>
        </w:trPr>
        <w:tc>
          <w:tcPr>
            <w:tcW w:w="7955" w:type="dxa"/>
            <w:gridSpan w:val="4"/>
            <w:tcBorders>
              <w:top w:val="single" w:sz="18" w:space="0" w:color="auto"/>
              <w:left w:val="single" w:sz="18" w:space="0" w:color="auto"/>
              <w:bottom w:val="single" w:sz="18" w:space="0" w:color="auto"/>
              <w:right w:val="single" w:sz="18" w:space="0" w:color="auto"/>
            </w:tcBorders>
          </w:tcPr>
          <w:p w:rsidR="00744584" w:rsidRPr="00205A29" w:rsidRDefault="00744584" w:rsidP="00D35018">
            <w:pPr>
              <w:spacing w:after="0" w:line="240" w:lineRule="auto"/>
              <w:jc w:val="both"/>
              <w:rPr>
                <w:rFonts w:ascii="Arial" w:hAnsi="Arial" w:cs="Arial"/>
                <w:b/>
                <w:lang w:val="sr-Latn-CS"/>
              </w:rPr>
            </w:pPr>
            <w:r w:rsidRPr="00205A29">
              <w:rPr>
                <w:rFonts w:ascii="Arial" w:hAnsi="Arial" w:cs="Arial"/>
                <w:b/>
                <w:lang w:val="sr-Latn-CS"/>
              </w:rPr>
              <w:t>UKUPNO</w:t>
            </w:r>
          </w:p>
        </w:tc>
        <w:tc>
          <w:tcPr>
            <w:tcW w:w="1096" w:type="dxa"/>
            <w:tcBorders>
              <w:top w:val="single" w:sz="18" w:space="0" w:color="auto"/>
              <w:left w:val="single" w:sz="18" w:space="0" w:color="auto"/>
              <w:bottom w:val="single" w:sz="18" w:space="0" w:color="auto"/>
              <w:right w:val="single" w:sz="18" w:space="0" w:color="auto"/>
            </w:tcBorders>
          </w:tcPr>
          <w:p w:rsidR="005F0408" w:rsidRPr="00205A29" w:rsidRDefault="00744584" w:rsidP="00D35018">
            <w:pPr>
              <w:spacing w:after="0" w:line="240" w:lineRule="auto"/>
              <w:jc w:val="center"/>
              <w:rPr>
                <w:rFonts w:ascii="Arial" w:hAnsi="Arial" w:cs="Arial"/>
                <w:b/>
                <w:lang w:val="sr-Latn-CS"/>
              </w:rPr>
            </w:pPr>
            <w:r w:rsidRPr="00205A29">
              <w:rPr>
                <w:rFonts w:ascii="Arial" w:hAnsi="Arial" w:cs="Arial"/>
                <w:b/>
                <w:lang w:val="sr-Latn-CS"/>
              </w:rPr>
              <w:t>1</w:t>
            </w:r>
            <w:r w:rsidR="00DD6C67" w:rsidRPr="00205A29">
              <w:rPr>
                <w:rFonts w:ascii="Arial" w:hAnsi="Arial" w:cs="Arial"/>
                <w:b/>
                <w:lang w:val="sr-Latn-CS"/>
              </w:rPr>
              <w:t>2</w:t>
            </w:r>
          </w:p>
        </w:tc>
      </w:tr>
    </w:tbl>
    <w:p w:rsidR="00744584" w:rsidRPr="00205A29" w:rsidRDefault="00744584" w:rsidP="00D35018">
      <w:pPr>
        <w:spacing w:after="0" w:line="240" w:lineRule="auto"/>
        <w:jc w:val="both"/>
        <w:rPr>
          <w:rFonts w:ascii="Arial" w:eastAsia="Calibri" w:hAnsi="Arial" w:cs="Arial"/>
          <w:b/>
          <w:lang w:val="sr-Latn-CS"/>
        </w:rPr>
      </w:pPr>
    </w:p>
    <w:p w:rsidR="00744584" w:rsidRPr="00205A29" w:rsidRDefault="00744584" w:rsidP="00D35018">
      <w:pPr>
        <w:spacing w:after="0" w:line="240" w:lineRule="auto"/>
        <w:jc w:val="both"/>
        <w:rPr>
          <w:rFonts w:ascii="Arial" w:eastAsia="Calibri" w:hAnsi="Arial" w:cs="Arial"/>
          <w:lang w:val="sr-Latn-CS"/>
        </w:rPr>
      </w:pPr>
      <w:r w:rsidRPr="00205A29">
        <w:rPr>
          <w:rFonts w:ascii="Arial" w:eastAsia="Calibri" w:hAnsi="Arial" w:cs="Arial"/>
          <w:b/>
          <w:lang w:val="sr-Latn-CS"/>
        </w:rPr>
        <w:t>Napomena:</w:t>
      </w:r>
      <w:r w:rsidRPr="00205A29">
        <w:rPr>
          <w:rFonts w:ascii="Arial" w:eastAsia="Calibri" w:hAnsi="Arial" w:cs="Arial"/>
          <w:lang w:val="sr-Latn-CS"/>
        </w:rPr>
        <w:t xml:space="preserve"> Zaposleni treba da ispunjavaju uslove propisane čl. 93 Zakona o rudarstvu („Sl. list CG“, br. 65/08). </w:t>
      </w:r>
    </w:p>
    <w:p w:rsidR="00744584" w:rsidRPr="00205A29" w:rsidRDefault="00744584" w:rsidP="00D35018">
      <w:pPr>
        <w:spacing w:after="0" w:line="240" w:lineRule="auto"/>
        <w:jc w:val="both"/>
        <w:rPr>
          <w:rFonts w:ascii="Arial" w:eastAsia="Calibri" w:hAnsi="Arial" w:cs="Arial"/>
          <w:b/>
          <w:lang w:val="sr-Latn-CS"/>
        </w:rPr>
      </w:pPr>
    </w:p>
    <w:p w:rsidR="00435E93" w:rsidRPr="00205A29" w:rsidRDefault="00435E93" w:rsidP="00D35018">
      <w:pPr>
        <w:spacing w:after="0" w:line="240" w:lineRule="auto"/>
        <w:jc w:val="both"/>
        <w:rPr>
          <w:rFonts w:ascii="Arial" w:hAnsi="Arial" w:cs="Arial"/>
          <w:lang w:val="sr-Latn-CS"/>
        </w:rPr>
      </w:pPr>
    </w:p>
    <w:p w:rsidR="00744584" w:rsidRPr="00205A29" w:rsidRDefault="00DF73D1" w:rsidP="0035541E">
      <w:pPr>
        <w:pStyle w:val="Heading1"/>
        <w:numPr>
          <w:ilvl w:val="0"/>
          <w:numId w:val="33"/>
        </w:numPr>
        <w:ind w:left="0" w:firstLine="0"/>
        <w:jc w:val="both"/>
        <w:rPr>
          <w:rFonts w:ascii="Arial" w:hAnsi="Arial" w:cs="Arial"/>
          <w:sz w:val="22"/>
          <w:szCs w:val="22"/>
        </w:rPr>
      </w:pPr>
      <w:bookmarkStart w:id="21" w:name="_Toc402262948"/>
      <w:r w:rsidRPr="00205A29">
        <w:rPr>
          <w:rFonts w:ascii="Arial" w:hAnsi="Arial" w:cs="Arial"/>
          <w:sz w:val="22"/>
          <w:szCs w:val="22"/>
        </w:rPr>
        <w:t>MJERE ZA ZAŠTITU ŽIVOTNE SREDINE</w:t>
      </w:r>
      <w:bookmarkEnd w:id="21"/>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Detaljna geološka istraživanja u manjoj mjeri mogu imati uticaj na životnu sredinu, dok eksploatacija i obrada mineralne sirovine, a time i tehničko-građevinskog kamena, je proces koji se, sa aspekta ekologije, smatra rizičnim.</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U zakonskim propisima koji regul</w:t>
      </w:r>
      <w:r w:rsidR="00D171CD" w:rsidRPr="00205A29">
        <w:rPr>
          <w:rFonts w:ascii="Arial" w:hAnsi="Arial" w:cs="Arial"/>
          <w:lang w:val="sr-Latn-CS"/>
        </w:rPr>
        <w:t>i</w:t>
      </w:r>
      <w:r w:rsidRPr="00205A29">
        <w:rPr>
          <w:rFonts w:ascii="Arial" w:hAnsi="Arial" w:cs="Arial"/>
          <w:lang w:val="sr-Latn-CS"/>
        </w:rPr>
        <w:t>šu zaštitu životne sredine naglašeni su osnovni principi njene zaštite, i to: prirodnih vrijednosti zemljišta, vode i vazduha, kao i biodiverziteta (biljni i životinjski svijet).</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Shodno naprijed navedenom, Koncesinar je dužan da na istražno-eksploatacio</w:t>
      </w:r>
      <w:r w:rsidR="0014416D" w:rsidRPr="00205A29">
        <w:rPr>
          <w:rFonts w:ascii="Arial" w:hAnsi="Arial" w:cs="Arial"/>
          <w:lang w:val="sr-Latn-CS"/>
        </w:rPr>
        <w:t xml:space="preserve">nom prostoru </w:t>
      </w:r>
      <w:r w:rsidR="00217E90" w:rsidRPr="00205A29">
        <w:rPr>
          <w:rFonts w:ascii="Arial" w:hAnsi="Arial" w:cs="Arial"/>
          <w:lang w:val="sr-Latn-CS"/>
        </w:rPr>
        <w:t xml:space="preserve">„Varišta-Velja glava”, </w:t>
      </w:r>
      <w:r w:rsidRPr="00205A29">
        <w:rPr>
          <w:rFonts w:ascii="Arial" w:hAnsi="Arial" w:cs="Arial"/>
          <w:lang w:val="sr-Latn-CS"/>
        </w:rPr>
        <w:t>pri planiranju i sprovođenju investicionog zahvata, sprovode postupak prethodne procjene uticaja na životnu sredinu, u sladu sa zakonom.</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Nadležni državni organ procjenjuje potrebu izrade Elaborata o procjeni uticaja zahvata na životnu sredinu, koji se radi u skladu sa Zakonom o procjeni uticaja na životnu sredinu („Sl. list RCG“, br. 80/05 i „Sl. list CG“, br. 40/10, 73/10, 40/11 i 27/13</w:t>
      </w:r>
      <w:r w:rsidR="005B7A6F" w:rsidRPr="00205A29">
        <w:rPr>
          <w:rFonts w:ascii="Arial" w:hAnsi="Arial" w:cs="Arial"/>
          <w:lang w:val="sr-Latn-CS"/>
        </w:rPr>
        <w:t xml:space="preserve"> i 52/16</w:t>
      </w:r>
      <w:r w:rsidRPr="00205A29">
        <w:rPr>
          <w:rFonts w:ascii="Arial" w:hAnsi="Arial" w:cs="Arial"/>
          <w:lang w:val="sr-Latn-CS"/>
        </w:rPr>
        <w:t>).</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S obzirom na značaj očuvanja životne sredine, Koncesionar je dužan da se pridržava svih mjera zaštite u skladu sa zakonskim propisima.</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Zakonska regulativa koja uređuje ovu djelatnost je sljedeća:</w:t>
      </w:r>
    </w:p>
    <w:p w:rsidR="00744584" w:rsidRPr="00205A29" w:rsidRDefault="00744584" w:rsidP="00251A33">
      <w:pPr>
        <w:pStyle w:val="ListParagraph"/>
        <w:numPr>
          <w:ilvl w:val="0"/>
          <w:numId w:val="1"/>
        </w:numPr>
        <w:spacing w:after="0" w:line="240" w:lineRule="auto"/>
        <w:ind w:left="360"/>
        <w:contextualSpacing w:val="0"/>
        <w:jc w:val="both"/>
        <w:rPr>
          <w:rFonts w:ascii="Arial" w:hAnsi="Arial" w:cs="Arial"/>
          <w:lang w:val="sr-Latn-CS"/>
        </w:rPr>
      </w:pPr>
      <w:r w:rsidRPr="00205A29">
        <w:rPr>
          <w:rFonts w:ascii="Arial" w:hAnsi="Arial" w:cs="Arial"/>
          <w:lang w:val="sr-Latn-CS"/>
        </w:rPr>
        <w:t>Zakon o procjeni uticaja na životnu sredinu („Sl. list RCG“, br. 80/05 i „Sl. list CG“, br. 40/10, 73/</w:t>
      </w:r>
      <w:r w:rsidR="00F64F42" w:rsidRPr="00205A29">
        <w:rPr>
          <w:rFonts w:ascii="Arial" w:hAnsi="Arial" w:cs="Arial"/>
          <w:lang w:val="sr-Latn-CS"/>
        </w:rPr>
        <w:t>10, 40/11,</w:t>
      </w:r>
      <w:r w:rsidRPr="00205A29">
        <w:rPr>
          <w:rFonts w:ascii="Arial" w:hAnsi="Arial" w:cs="Arial"/>
          <w:lang w:val="sr-Latn-CS"/>
        </w:rPr>
        <w:t xml:space="preserve"> 27/13</w:t>
      </w:r>
      <w:r w:rsidR="00F64F42" w:rsidRPr="00205A29">
        <w:rPr>
          <w:rFonts w:ascii="Arial" w:hAnsi="Arial" w:cs="Arial"/>
          <w:lang w:val="sr-Latn-CS"/>
        </w:rPr>
        <w:t xml:space="preserve"> i 52/16</w:t>
      </w:r>
      <w:r w:rsidRPr="00205A29">
        <w:rPr>
          <w:rFonts w:ascii="Arial" w:hAnsi="Arial" w:cs="Arial"/>
          <w:lang w:val="sr-Latn-CS"/>
        </w:rPr>
        <w:t>);</w:t>
      </w:r>
    </w:p>
    <w:p w:rsidR="00744584" w:rsidRPr="00205A29" w:rsidRDefault="00251A33" w:rsidP="00251A33">
      <w:pPr>
        <w:pStyle w:val="ListParagraph"/>
        <w:spacing w:after="0" w:line="240" w:lineRule="auto"/>
        <w:ind w:left="0"/>
        <w:contextualSpacing w:val="0"/>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Zakon o zaštiti prirode („Sl. list CG“, br. 51/08, 21/09, 40/11 i 62/13);</w:t>
      </w:r>
    </w:p>
    <w:p w:rsidR="00744584" w:rsidRPr="00205A29" w:rsidRDefault="00251A33" w:rsidP="00251A33">
      <w:pPr>
        <w:pStyle w:val="ListParagraph"/>
        <w:spacing w:after="0" w:line="240" w:lineRule="auto"/>
        <w:ind w:left="0"/>
        <w:contextualSpacing w:val="0"/>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 xml:space="preserve">Uredba o projektima za koje se vrši procjena uticaja na životnu sredinu („Sl. list RCG“, br. 20/07 i „Sl. </w:t>
      </w:r>
      <w:r w:rsidR="002305FB">
        <w:rPr>
          <w:rFonts w:ascii="Arial" w:hAnsi="Arial" w:cs="Arial"/>
          <w:lang w:val="sr-Latn-CS"/>
        </w:rPr>
        <w:t xml:space="preserve"> </w:t>
      </w:r>
      <w:r w:rsidR="00744584" w:rsidRPr="00205A29">
        <w:rPr>
          <w:rFonts w:ascii="Arial" w:hAnsi="Arial" w:cs="Arial"/>
          <w:lang w:val="sr-Latn-CS"/>
        </w:rPr>
        <w:t>list CG“, br. 47/13);</w:t>
      </w:r>
    </w:p>
    <w:p w:rsidR="00744584" w:rsidRPr="00205A29" w:rsidRDefault="00251A33" w:rsidP="00251A33">
      <w:pPr>
        <w:pStyle w:val="ListParagraph"/>
        <w:spacing w:after="0" w:line="240" w:lineRule="auto"/>
        <w:ind w:left="0"/>
        <w:contextualSpacing w:val="0"/>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Uredba o visini naknada, načinu obračuna i plaćanja naknada zbog zagađenja životne sredine („Sl. list RCG“, br. 26/97, 09/00 i 52/00 i „Sl. list CG“, br. 33/08, 05/09, 64/09, 40/11 i 49/11);</w:t>
      </w:r>
    </w:p>
    <w:p w:rsidR="00744584" w:rsidRPr="00205A29" w:rsidRDefault="00251A33" w:rsidP="00251A33">
      <w:pPr>
        <w:pStyle w:val="ListParagraph"/>
        <w:spacing w:after="0" w:line="240" w:lineRule="auto"/>
        <w:ind w:left="0"/>
        <w:contextualSpacing w:val="0"/>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Pravilnik o sadržaju dokumentacije koja se podnosi uz zahtjev za odlučivanje o potrebi procjene uticaja na životnu sredinu („Sl. list CG“, br. 14/07);</w:t>
      </w:r>
    </w:p>
    <w:p w:rsidR="00744584" w:rsidRPr="00205A29" w:rsidRDefault="00251A33" w:rsidP="00251A33">
      <w:pPr>
        <w:pStyle w:val="ListParagraph"/>
        <w:spacing w:after="0" w:line="240" w:lineRule="auto"/>
        <w:ind w:left="0"/>
        <w:contextualSpacing w:val="0"/>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Pravilnik o sadržaju dokumentacije koja se podnosi uz zahtjev za određivanje obima i sadržaja Elaborata o procjeni uticaja na životnu sredinu („Sl. list CG“, br. 14/07); i</w:t>
      </w:r>
    </w:p>
    <w:p w:rsidR="00744584" w:rsidRPr="00205A29" w:rsidRDefault="00251A33" w:rsidP="00251A33">
      <w:pPr>
        <w:pStyle w:val="ListParagraph"/>
        <w:spacing w:after="0" w:line="240" w:lineRule="auto"/>
        <w:ind w:left="0"/>
        <w:contextualSpacing w:val="0"/>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Pravilnik o sadržini Elaborata o procjeni uticaja na životnu sredinu („Sl. list CG“, br. 14/07).</w:t>
      </w:r>
    </w:p>
    <w:p w:rsidR="00744584" w:rsidRPr="00205A29" w:rsidRDefault="00744584" w:rsidP="00251A33">
      <w:pPr>
        <w:spacing w:after="0" w:line="240" w:lineRule="auto"/>
        <w:jc w:val="both"/>
        <w:rPr>
          <w:rFonts w:ascii="Arial" w:hAnsi="Arial" w:cs="Arial"/>
          <w:lang w:val="sr-Latn-CS"/>
        </w:rPr>
      </w:pPr>
    </w:p>
    <w:p w:rsidR="006C4D9F" w:rsidRPr="00205A29" w:rsidRDefault="006C4D9F" w:rsidP="00D35018">
      <w:pPr>
        <w:spacing w:after="0" w:line="240" w:lineRule="auto"/>
        <w:jc w:val="both"/>
        <w:rPr>
          <w:rFonts w:ascii="Arial" w:hAnsi="Arial" w:cs="Arial"/>
          <w:lang w:val="sr-Latn-CS"/>
        </w:rPr>
      </w:pPr>
    </w:p>
    <w:p w:rsidR="008B6DB0" w:rsidRPr="00205A29" w:rsidRDefault="00592620" w:rsidP="004102A3">
      <w:pPr>
        <w:pStyle w:val="Heading1"/>
        <w:numPr>
          <w:ilvl w:val="0"/>
          <w:numId w:val="33"/>
        </w:numPr>
        <w:jc w:val="both"/>
        <w:rPr>
          <w:rFonts w:ascii="Arial" w:hAnsi="Arial" w:cs="Arial"/>
          <w:sz w:val="22"/>
          <w:szCs w:val="22"/>
        </w:rPr>
      </w:pPr>
      <w:bookmarkStart w:id="22" w:name="_Toc402262949"/>
      <w:r w:rsidRPr="00205A29">
        <w:rPr>
          <w:rFonts w:ascii="Arial" w:hAnsi="Arial" w:cs="Arial"/>
          <w:sz w:val="22"/>
          <w:szCs w:val="22"/>
        </w:rPr>
        <w:lastRenderedPageBreak/>
        <w:t>REKULTIVACIJA ISTRAŽNO-EKSPLOATACIONOG PROSTORA ”</w:t>
      </w:r>
      <w:r w:rsidR="008B6DB0" w:rsidRPr="00205A29">
        <w:rPr>
          <w:rFonts w:ascii="Arial" w:hAnsi="Arial" w:cs="Arial"/>
          <w:sz w:val="22"/>
          <w:szCs w:val="22"/>
        </w:rPr>
        <w:t xml:space="preserve">VARIŠTA-VELJA </w:t>
      </w:r>
      <w:r w:rsidR="002305FB">
        <w:rPr>
          <w:rFonts w:ascii="Arial" w:hAnsi="Arial" w:cs="Arial"/>
          <w:sz w:val="22"/>
          <w:szCs w:val="22"/>
        </w:rPr>
        <w:t xml:space="preserve">         </w:t>
      </w:r>
      <w:r w:rsidR="008B6DB0" w:rsidRPr="00205A29">
        <w:rPr>
          <w:rFonts w:ascii="Arial" w:hAnsi="Arial" w:cs="Arial"/>
          <w:sz w:val="22"/>
          <w:szCs w:val="22"/>
        </w:rPr>
        <w:t>GLAVA</w:t>
      </w:r>
      <w:r w:rsidRPr="00205A29">
        <w:rPr>
          <w:rFonts w:ascii="Arial" w:hAnsi="Arial" w:cs="Arial"/>
          <w:sz w:val="22"/>
          <w:szCs w:val="22"/>
        </w:rPr>
        <w:t>”</w:t>
      </w:r>
      <w:bookmarkEnd w:id="22"/>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Negativni uticaji budućih rudarskih aktivnosti na povr</w:t>
      </w:r>
      <w:r w:rsidR="0014416D" w:rsidRPr="00205A29">
        <w:rPr>
          <w:rFonts w:ascii="Arial" w:hAnsi="Arial" w:cs="Arial"/>
          <w:lang w:val="sr-Latn-CS"/>
        </w:rPr>
        <w:t xml:space="preserve">šinskom kopu </w:t>
      </w:r>
      <w:r w:rsidR="00175925" w:rsidRPr="00205A29">
        <w:rPr>
          <w:rFonts w:ascii="Arial" w:hAnsi="Arial" w:cs="Arial"/>
          <w:lang w:val="sr-Latn-CS"/>
        </w:rPr>
        <w:t xml:space="preserve">„Varišta-Velja glava” </w:t>
      </w:r>
      <w:r w:rsidRPr="00205A29">
        <w:rPr>
          <w:rFonts w:ascii="Arial" w:hAnsi="Arial" w:cs="Arial"/>
          <w:lang w:val="sr-Latn-CS"/>
        </w:rPr>
        <w:t xml:space="preserve">sa kvalitativnom procjenom mogućih nepovoljnih uticaja na radnu i životnu sredinu, obrađeni su u poglavlju br. </w:t>
      </w:r>
      <w:r w:rsidR="00754CD0" w:rsidRPr="00205A29">
        <w:rPr>
          <w:rFonts w:ascii="Arial" w:hAnsi="Arial" w:cs="Arial"/>
          <w:lang w:val="sr-Latn-CS"/>
        </w:rPr>
        <w:t>4</w:t>
      </w:r>
      <w:r w:rsidRPr="00205A29">
        <w:rPr>
          <w:rFonts w:ascii="Arial" w:hAnsi="Arial" w:cs="Arial"/>
          <w:lang w:val="sr-Latn-CS"/>
        </w:rPr>
        <w:t xml:space="preserve"> Mjere za zaštitu životne sredine.</w:t>
      </w:r>
    </w:p>
    <w:p w:rsidR="005F431E" w:rsidRPr="00205A29" w:rsidRDefault="005F431E"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U ovom poglavlju se obrađuje faza rekultivacije istražno-eksploatacionog prostora.</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Novi zakonski uslovi za eksploataciju zahtijevaju da se izvrši rekultivacija prostora koji će biti degradiran obavljanjem koncesione djelatnosti, a sve to u cilju poboljšanja ekoloških uslova na samom lokalitetu i neposrednoj okolini.</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Ako bi se degradirane površine ostavile, nakon izvođenja radova na eksploataciji, u istom stanju, mogu se očekivati neki od sljedećih negativnih uticaja:</w:t>
      </w:r>
    </w:p>
    <w:p w:rsidR="00251A33" w:rsidRPr="00251A33" w:rsidRDefault="00251A33" w:rsidP="00251A33">
      <w:pPr>
        <w:spacing w:after="0" w:line="240" w:lineRule="auto"/>
        <w:ind w:left="270"/>
        <w:jc w:val="both"/>
        <w:rPr>
          <w:rFonts w:ascii="Arial" w:hAnsi="Arial" w:cs="Arial"/>
          <w:lang w:val="sr-Latn-CS"/>
        </w:rPr>
      </w:pPr>
    </w:p>
    <w:p w:rsidR="00744584" w:rsidRPr="00484F44" w:rsidRDefault="00744584" w:rsidP="00484F44">
      <w:pPr>
        <w:pStyle w:val="ListParagraph"/>
        <w:numPr>
          <w:ilvl w:val="0"/>
          <w:numId w:val="42"/>
        </w:numPr>
        <w:spacing w:after="0" w:line="240" w:lineRule="auto"/>
        <w:ind w:left="360"/>
        <w:jc w:val="both"/>
        <w:rPr>
          <w:rFonts w:ascii="Arial" w:hAnsi="Arial" w:cs="Arial"/>
          <w:lang w:val="sr-Latn-CS"/>
        </w:rPr>
      </w:pPr>
      <w:r w:rsidRPr="00484F44">
        <w:rPr>
          <w:rFonts w:ascii="Arial" w:hAnsi="Arial" w:cs="Arial"/>
          <w:lang w:val="sr-Latn-CS"/>
        </w:rPr>
        <w:t>produžavanje nepovoljnog uticaja pejzažnog izgleda terena,</w:t>
      </w:r>
    </w:p>
    <w:p w:rsidR="00744584" w:rsidRPr="00484F44" w:rsidRDefault="00744584" w:rsidP="00484F44">
      <w:pPr>
        <w:pStyle w:val="ListParagraph"/>
        <w:numPr>
          <w:ilvl w:val="0"/>
          <w:numId w:val="42"/>
        </w:numPr>
        <w:spacing w:after="0" w:line="240" w:lineRule="auto"/>
        <w:ind w:left="360"/>
        <w:jc w:val="both"/>
        <w:rPr>
          <w:rFonts w:ascii="Arial" w:hAnsi="Arial" w:cs="Arial"/>
          <w:lang w:val="sr-Latn-CS"/>
        </w:rPr>
      </w:pPr>
      <w:r w:rsidRPr="00484F44">
        <w:rPr>
          <w:rFonts w:ascii="Arial" w:hAnsi="Arial" w:cs="Arial"/>
          <w:lang w:val="sr-Latn-CS"/>
        </w:rPr>
        <w:t>pogoršavanje stanja degradiranih površina zbog pojave erozije, klizišta i sl.,</w:t>
      </w:r>
    </w:p>
    <w:p w:rsidR="00744584" w:rsidRPr="00484F44" w:rsidRDefault="00744584" w:rsidP="00484F44">
      <w:pPr>
        <w:pStyle w:val="ListParagraph"/>
        <w:numPr>
          <w:ilvl w:val="0"/>
          <w:numId w:val="42"/>
        </w:numPr>
        <w:spacing w:after="0" w:line="240" w:lineRule="auto"/>
        <w:ind w:left="360"/>
        <w:jc w:val="both"/>
        <w:rPr>
          <w:rFonts w:ascii="Arial" w:hAnsi="Arial" w:cs="Arial"/>
          <w:lang w:val="sr-Latn-CS"/>
        </w:rPr>
      </w:pPr>
      <w:r w:rsidRPr="00484F44">
        <w:rPr>
          <w:rFonts w:ascii="Arial" w:hAnsi="Arial" w:cs="Arial"/>
          <w:lang w:val="sr-Latn-CS"/>
        </w:rPr>
        <w:t xml:space="preserve">produžavanje negativnih uticaja na vazduh i okolno zemljište (podizanje prašine izazvane vjetrom, </w:t>
      </w:r>
      <w:r w:rsidR="00251A33" w:rsidRPr="00484F44">
        <w:rPr>
          <w:rFonts w:ascii="Arial" w:hAnsi="Arial" w:cs="Arial"/>
          <w:lang w:val="sr-Latn-CS"/>
        </w:rPr>
        <w:t xml:space="preserve"> </w:t>
      </w:r>
      <w:r w:rsidRPr="00484F44">
        <w:rPr>
          <w:rFonts w:ascii="Arial" w:hAnsi="Arial" w:cs="Arial"/>
          <w:lang w:val="sr-Latn-CS"/>
        </w:rPr>
        <w:t>odnošenje materijala površinskim – atmosferskim vodama).</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744584" w:rsidRPr="00205A29" w:rsidRDefault="00744584" w:rsidP="00D35018">
      <w:pPr>
        <w:spacing w:after="0" w:line="240" w:lineRule="auto"/>
        <w:jc w:val="both"/>
        <w:rPr>
          <w:rFonts w:ascii="Arial" w:hAnsi="Arial" w:cs="Arial"/>
          <w:lang w:val="sr-Latn-CS"/>
        </w:rPr>
      </w:pPr>
    </w:p>
    <w:p w:rsidR="00C4558C" w:rsidRDefault="00744584" w:rsidP="00D35018">
      <w:pPr>
        <w:spacing w:after="0" w:line="240" w:lineRule="auto"/>
        <w:jc w:val="both"/>
        <w:rPr>
          <w:rFonts w:ascii="Arial" w:hAnsi="Arial" w:cs="Arial"/>
          <w:lang w:val="sr-Latn-CS"/>
        </w:rPr>
      </w:pPr>
      <w:r w:rsidRPr="00205A29">
        <w:rPr>
          <w:rFonts w:ascii="Arial" w:hAnsi="Arial" w:cs="Arial"/>
          <w:lang w:val="sr-Latn-CS"/>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r w:rsidR="005F431E" w:rsidRPr="00205A29">
        <w:rPr>
          <w:rFonts w:ascii="Arial" w:hAnsi="Arial" w:cs="Arial"/>
          <w:lang w:val="sr-Latn-CS"/>
        </w:rPr>
        <w:t xml:space="preserve"> </w:t>
      </w:r>
    </w:p>
    <w:p w:rsidR="00C4558C" w:rsidRDefault="00C4558C"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Zbog velike važnosti ove faze rada, zakonskim propisima utvrđena je obaveza izrade projektnih rješenja rekultivacije, izradom Glavnog rudarskog</w:t>
      </w:r>
      <w:r w:rsidR="00146A5A" w:rsidRPr="00205A29">
        <w:rPr>
          <w:rFonts w:ascii="Arial" w:hAnsi="Arial" w:cs="Arial"/>
          <w:lang w:val="sr-Latn-CS"/>
        </w:rPr>
        <w:t xml:space="preserve"> projekta (Pravilnik o sadržaju </w:t>
      </w:r>
      <w:r w:rsidRPr="00205A29">
        <w:rPr>
          <w:rFonts w:ascii="Arial" w:hAnsi="Arial" w:cs="Arial"/>
          <w:lang w:val="sr-Latn-CS"/>
        </w:rPr>
        <w:t>rudarskih projekata) ili izradom posebnog tehničkog projekta rekultivacije, koji je sastavni dio Glavnog rudarskog projekta.</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Projektima se daju rješenja rudarsko-tehničke i biološke rekultivacije površina degradiranih izvođenjem rudarskih radova, uz uvažavanje uslova koji su utvrđeni Elaboratom o procjeni uticaja na životnu sredinu, vodnih uslova i sl.</w:t>
      </w:r>
    </w:p>
    <w:p w:rsidR="00754CD0"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Projekat se mora realizovati u fazama, odnosno radovi na rekultivaciji izvoditi sukcesivno, paralelno sa razvojem kopa. To znači da je sa radovima na rekultivaciji potrebno početi odmah po završetku svake etaže.</w:t>
      </w:r>
    </w:p>
    <w:p w:rsidR="002305FB" w:rsidRDefault="002305FB" w:rsidP="00D35018">
      <w:pPr>
        <w:spacing w:after="0" w:line="240" w:lineRule="auto"/>
        <w:jc w:val="both"/>
        <w:rPr>
          <w:rFonts w:ascii="Arial" w:hAnsi="Arial" w:cs="Arial"/>
          <w:lang w:val="sr-Latn-CS"/>
        </w:rPr>
      </w:pPr>
    </w:p>
    <w:p w:rsidR="002305FB" w:rsidRPr="00205A29" w:rsidRDefault="002305FB" w:rsidP="00D35018">
      <w:pPr>
        <w:spacing w:after="0" w:line="240" w:lineRule="auto"/>
        <w:jc w:val="both"/>
        <w:rPr>
          <w:rFonts w:ascii="Arial" w:hAnsi="Arial" w:cs="Arial"/>
          <w:lang w:val="sr-Latn-CS"/>
        </w:rPr>
      </w:pPr>
    </w:p>
    <w:p w:rsidR="00744584" w:rsidRPr="00205A29" w:rsidRDefault="00744584" w:rsidP="005278F9">
      <w:pPr>
        <w:pStyle w:val="Heading2"/>
        <w:numPr>
          <w:ilvl w:val="1"/>
          <w:numId w:val="33"/>
        </w:numPr>
      </w:pPr>
      <w:bookmarkStart w:id="23" w:name="_Toc402262950"/>
      <w:r w:rsidRPr="00205A29">
        <w:t>Zaključak</w:t>
      </w:r>
      <w:bookmarkEnd w:id="23"/>
    </w:p>
    <w:p w:rsidR="00744584" w:rsidRPr="00205A29" w:rsidRDefault="00744584" w:rsidP="00D35018">
      <w:pPr>
        <w:spacing w:after="0" w:line="240" w:lineRule="auto"/>
        <w:jc w:val="both"/>
        <w:rPr>
          <w:rFonts w:ascii="Arial" w:hAnsi="Arial" w:cs="Arial"/>
          <w:lang w:val="sr-Latn-CS"/>
        </w:rPr>
      </w:pPr>
    </w:p>
    <w:p w:rsidR="00744584" w:rsidRPr="00205A29" w:rsidRDefault="00744584" w:rsidP="006C4D9F">
      <w:pPr>
        <w:spacing w:after="0" w:line="240" w:lineRule="auto"/>
        <w:jc w:val="both"/>
        <w:rPr>
          <w:rFonts w:ascii="Arial" w:hAnsi="Arial" w:cs="Arial"/>
          <w:lang w:val="sr-Latn-CS"/>
        </w:rPr>
      </w:pPr>
      <w:r w:rsidRPr="00205A29">
        <w:rPr>
          <w:rFonts w:ascii="Arial" w:hAnsi="Arial" w:cs="Arial"/>
          <w:lang w:val="sr-Latn-CS"/>
        </w:rPr>
        <w:t>U skladu sa članom 71</w:t>
      </w:r>
      <w:r w:rsidR="005F431E" w:rsidRPr="00205A29">
        <w:rPr>
          <w:rFonts w:ascii="Arial" w:hAnsi="Arial" w:cs="Arial"/>
          <w:lang w:val="sr-Latn-CS"/>
        </w:rPr>
        <w:t>.</w:t>
      </w:r>
      <w:r w:rsidRPr="00205A29">
        <w:rPr>
          <w:rFonts w:ascii="Arial" w:hAnsi="Arial" w:cs="Arial"/>
          <w:lang w:val="sr-Latn-CS"/>
        </w:rPr>
        <w:t xml:space="preserve"> Zakona o rudarstvu</w:t>
      </w:r>
      <w:r w:rsidR="00F94638" w:rsidRPr="00205A29">
        <w:rPr>
          <w:rFonts w:ascii="Arial" w:hAnsi="Arial" w:cs="Arial"/>
          <w:lang w:val="sr-Latn-CS"/>
        </w:rPr>
        <w:t>,</w:t>
      </w:r>
      <w:r w:rsidRPr="00205A29">
        <w:rPr>
          <w:rFonts w:ascii="Arial" w:hAnsi="Arial" w:cs="Arial"/>
          <w:lang w:val="sr-Latn-CS"/>
        </w:rPr>
        <w:t xml:space="preserve"> koncesionar je dužan da u toku i po završetku radova na eksploataciji predmetne mineralne sirovine, a najkasnije u roku od jedne godine od dana završetka radova, privede zemljište na eksploatacionom polju namjeni prema Projektu r</w:t>
      </w:r>
      <w:r w:rsidR="00FE552D" w:rsidRPr="00205A29">
        <w:rPr>
          <w:rFonts w:ascii="Arial" w:hAnsi="Arial" w:cs="Arial"/>
          <w:lang w:val="sr-Latn-CS"/>
        </w:rPr>
        <w:t>ekultivacije zemljišta, odnosno</w:t>
      </w:r>
      <w:r w:rsidRPr="00205A29">
        <w:rPr>
          <w:rFonts w:ascii="Arial" w:hAnsi="Arial" w:cs="Arial"/>
          <w:lang w:val="sr-Latn-CS"/>
        </w:rPr>
        <w:t xml:space="preserve"> da preduzme mjere zaštite životne sredine sadržane u Elaboratu o procjeni uticaja na životnu sredinu na koji je od strane organa državne uprave nadležnog za poslove zaštite životne sredine data saglasnost i mjere zaštite voda u skladu sa zakonom.</w:t>
      </w:r>
    </w:p>
    <w:p w:rsidR="00744584" w:rsidRPr="00205A29" w:rsidRDefault="00744584" w:rsidP="006C4D9F">
      <w:pPr>
        <w:spacing w:after="0" w:line="240" w:lineRule="auto"/>
        <w:jc w:val="both"/>
        <w:rPr>
          <w:rFonts w:ascii="Arial" w:hAnsi="Arial" w:cs="Arial"/>
          <w:lang w:val="sr-Latn-CS"/>
        </w:rPr>
      </w:pPr>
    </w:p>
    <w:p w:rsidR="00744584" w:rsidRPr="00205A29" w:rsidRDefault="00744584" w:rsidP="006C4D9F">
      <w:pPr>
        <w:spacing w:after="0" w:line="240" w:lineRule="auto"/>
        <w:jc w:val="both"/>
        <w:rPr>
          <w:rFonts w:ascii="Arial" w:hAnsi="Arial" w:cs="Arial"/>
          <w:lang w:val="sr-Latn-CS"/>
        </w:rPr>
      </w:pPr>
      <w:r w:rsidRPr="00205A29">
        <w:rPr>
          <w:rFonts w:ascii="Arial" w:hAnsi="Arial" w:cs="Arial"/>
          <w:lang w:val="sr-Latn-CS"/>
        </w:rPr>
        <w:t>O naprijed navedenim mjerama izvještavaju se nadležno ministarstvo za rudarstvo i ministarstva nadležna za poslove poljoprivrede, vodoprivrede, zaštite životne sredine i nadležni organ lokalne uprave.</w:t>
      </w:r>
    </w:p>
    <w:p w:rsidR="00744584" w:rsidRPr="00205A29" w:rsidRDefault="00744584" w:rsidP="006C4D9F">
      <w:pPr>
        <w:spacing w:after="0" w:line="240" w:lineRule="auto"/>
        <w:jc w:val="both"/>
        <w:rPr>
          <w:rFonts w:ascii="Arial" w:hAnsi="Arial" w:cs="Arial"/>
          <w:lang w:val="sr-Latn-CS"/>
        </w:rPr>
      </w:pPr>
    </w:p>
    <w:p w:rsidR="00744584" w:rsidRPr="00205A29" w:rsidRDefault="00744584" w:rsidP="006C4D9F">
      <w:pPr>
        <w:spacing w:after="0" w:line="240" w:lineRule="auto"/>
        <w:jc w:val="both"/>
        <w:rPr>
          <w:rFonts w:ascii="Arial" w:hAnsi="Arial" w:cs="Arial"/>
          <w:lang w:val="sr-Latn-CS"/>
        </w:rPr>
      </w:pPr>
      <w:r w:rsidRPr="00205A29">
        <w:rPr>
          <w:rFonts w:ascii="Arial" w:hAnsi="Arial" w:cs="Arial"/>
          <w:lang w:val="sr-Latn-CS"/>
        </w:rPr>
        <w:lastRenderedPageBreak/>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744584" w:rsidRPr="00205A29" w:rsidRDefault="00744584" w:rsidP="006C4D9F">
      <w:pPr>
        <w:spacing w:after="0" w:line="240" w:lineRule="auto"/>
        <w:jc w:val="both"/>
        <w:rPr>
          <w:rFonts w:ascii="Arial" w:hAnsi="Arial" w:cs="Arial"/>
          <w:lang w:val="sr-Latn-CS"/>
        </w:rPr>
      </w:pPr>
    </w:p>
    <w:p w:rsidR="00744584" w:rsidRPr="00205A29" w:rsidRDefault="00744584" w:rsidP="006C4D9F">
      <w:pPr>
        <w:spacing w:after="0" w:line="240" w:lineRule="auto"/>
        <w:jc w:val="both"/>
        <w:rPr>
          <w:rFonts w:ascii="Arial" w:hAnsi="Arial" w:cs="Arial"/>
          <w:lang w:val="sr-Latn-CS"/>
        </w:rPr>
      </w:pPr>
      <w:r w:rsidRPr="00205A29">
        <w:rPr>
          <w:rFonts w:ascii="Arial" w:hAnsi="Arial" w:cs="Arial"/>
          <w:lang w:val="sr-Latn-CS"/>
        </w:rPr>
        <w:t>Visina sredstava za sanaciju i rekultivaciju prostora na kojem se izvode rudarski radovi, način obračunavanja, plaćanja i korišćenja sredstava bliže je uređen Uredbom o visini sredstava za sanaciju i rekultivaciju prostora na kojem se izvod</w:t>
      </w:r>
      <w:r w:rsidR="001A3449" w:rsidRPr="00205A29">
        <w:rPr>
          <w:rFonts w:ascii="Arial" w:hAnsi="Arial" w:cs="Arial"/>
          <w:lang w:val="sr-Latn-CS"/>
        </w:rPr>
        <w:t>e</w:t>
      </w:r>
      <w:r w:rsidRPr="00205A29">
        <w:rPr>
          <w:rFonts w:ascii="Arial" w:hAnsi="Arial" w:cs="Arial"/>
          <w:lang w:val="sr-Latn-CS"/>
        </w:rPr>
        <w:t xml:space="preserve"> rudarski radovi, načinu obračunavanja, plaćanja i korišćenja tih sredstava (“Sl. list CG”, br. 51/11).</w:t>
      </w:r>
    </w:p>
    <w:p w:rsidR="005F431E" w:rsidRPr="00205A29" w:rsidRDefault="005F431E" w:rsidP="006C4D9F">
      <w:pPr>
        <w:spacing w:after="0" w:line="240" w:lineRule="auto"/>
        <w:jc w:val="both"/>
        <w:rPr>
          <w:rFonts w:ascii="Arial" w:hAnsi="Arial" w:cs="Arial"/>
          <w:lang w:val="sr-Latn-CS"/>
        </w:rPr>
      </w:pPr>
    </w:p>
    <w:p w:rsidR="006C4D9F" w:rsidRPr="00205A29" w:rsidRDefault="006C4D9F" w:rsidP="00D35018">
      <w:pPr>
        <w:spacing w:after="0" w:line="240" w:lineRule="auto"/>
        <w:jc w:val="both"/>
        <w:rPr>
          <w:rFonts w:ascii="Arial" w:hAnsi="Arial" w:cs="Arial"/>
          <w:lang w:val="sr-Latn-CS"/>
        </w:rPr>
      </w:pPr>
    </w:p>
    <w:p w:rsidR="00744584" w:rsidRPr="00205A29" w:rsidRDefault="00592620" w:rsidP="0035541E">
      <w:pPr>
        <w:pStyle w:val="Heading1"/>
        <w:numPr>
          <w:ilvl w:val="0"/>
          <w:numId w:val="33"/>
        </w:numPr>
        <w:ind w:left="0" w:firstLine="0"/>
        <w:jc w:val="both"/>
        <w:rPr>
          <w:rFonts w:ascii="Arial" w:hAnsi="Arial" w:cs="Arial"/>
          <w:sz w:val="22"/>
          <w:szCs w:val="22"/>
        </w:rPr>
      </w:pPr>
      <w:bookmarkStart w:id="24" w:name="_Toc402262951"/>
      <w:r w:rsidRPr="00205A29">
        <w:rPr>
          <w:rFonts w:ascii="Arial" w:hAnsi="Arial" w:cs="Arial"/>
          <w:sz w:val="22"/>
          <w:szCs w:val="22"/>
        </w:rPr>
        <w:t>UNAPR</w:t>
      </w:r>
      <w:r w:rsidR="002A27F9" w:rsidRPr="00205A29">
        <w:rPr>
          <w:rFonts w:ascii="Arial" w:hAnsi="Arial" w:cs="Arial"/>
          <w:sz w:val="22"/>
          <w:szCs w:val="22"/>
        </w:rPr>
        <w:t>IJ</w:t>
      </w:r>
      <w:r w:rsidRPr="00205A29">
        <w:rPr>
          <w:rFonts w:ascii="Arial" w:hAnsi="Arial" w:cs="Arial"/>
          <w:sz w:val="22"/>
          <w:szCs w:val="22"/>
        </w:rPr>
        <w:t>EĐENJE ENERGETSKE EFIKASNOSTI</w:t>
      </w:r>
      <w:bookmarkEnd w:id="24"/>
    </w:p>
    <w:p w:rsidR="00744584" w:rsidRPr="00205A29" w:rsidRDefault="00744584" w:rsidP="00D35018">
      <w:pPr>
        <w:spacing w:after="0" w:line="240" w:lineRule="auto"/>
        <w:jc w:val="both"/>
        <w:rPr>
          <w:rFonts w:ascii="Arial" w:hAnsi="Arial" w:cs="Arial"/>
          <w:lang w:val="sr-Latn-CS"/>
        </w:rPr>
      </w:pPr>
    </w:p>
    <w:p w:rsidR="00C4558C" w:rsidRDefault="00894876" w:rsidP="00D35018">
      <w:pPr>
        <w:spacing w:after="0" w:line="240" w:lineRule="auto"/>
        <w:jc w:val="both"/>
        <w:rPr>
          <w:rFonts w:ascii="Arial" w:hAnsi="Arial" w:cs="Arial"/>
          <w:lang w:val="sr-Latn-CS"/>
        </w:rPr>
      </w:pPr>
      <w:r w:rsidRPr="00205A29">
        <w:rPr>
          <w:rFonts w:ascii="Arial" w:hAnsi="Arial" w:cs="Arial"/>
          <w:lang w:val="sr-Latn-CS"/>
        </w:rPr>
        <w:t>Radi efikasnog korišćenja energije, u skladu sa odredbama Zakona o efikasnom korišćenju energije (</w:t>
      </w:r>
      <w:r w:rsidR="007E365E" w:rsidRPr="00205A29">
        <w:rPr>
          <w:rFonts w:ascii="Arial" w:hAnsi="Arial" w:cs="Arial"/>
          <w:lang w:val="sr-Latn-CS"/>
        </w:rPr>
        <w:t>“Sl.list</w:t>
      </w:r>
      <w:r w:rsidRPr="00205A29">
        <w:rPr>
          <w:rFonts w:ascii="Arial" w:hAnsi="Arial" w:cs="Arial"/>
          <w:lang w:val="sr-Latn-CS"/>
        </w:rPr>
        <w:t xml:space="preserve"> </w:t>
      </w:r>
      <w:r w:rsidR="0074291B" w:rsidRPr="00205A29">
        <w:rPr>
          <w:rFonts w:ascii="Arial" w:hAnsi="Arial" w:cs="Arial"/>
          <w:lang w:val="pl-PL"/>
        </w:rPr>
        <w:t>CG</w:t>
      </w:r>
      <w:r w:rsidR="007E365E" w:rsidRPr="00205A29">
        <w:rPr>
          <w:rFonts w:ascii="Arial" w:hAnsi="Arial" w:cs="Arial"/>
          <w:lang w:val="sr-Latn-CS"/>
        </w:rPr>
        <w:t>”</w:t>
      </w:r>
      <w:r w:rsidR="0074291B" w:rsidRPr="00205A29">
        <w:rPr>
          <w:rFonts w:ascii="Arial" w:hAnsi="Arial" w:cs="Arial"/>
          <w:lang w:val="pl-PL"/>
        </w:rPr>
        <w:t xml:space="preserve"> br 57/14 i 3/</w:t>
      </w:r>
      <w:r w:rsidRPr="00205A29">
        <w:rPr>
          <w:rFonts w:ascii="Arial" w:hAnsi="Arial" w:cs="Arial"/>
          <w:lang w:val="pl-PL"/>
        </w:rPr>
        <w:t>15</w:t>
      </w:r>
      <w:r w:rsidRPr="00205A29">
        <w:rPr>
          <w:rFonts w:ascii="Arial" w:hAnsi="Arial" w:cs="Arial"/>
          <w:lang w:val="sr-Latn-CS"/>
        </w:rPr>
        <w:t>) Koncesionar je dužan da preduzima mjere za poboljšanje energetske efikasnosti.</w:t>
      </w:r>
      <w:r w:rsidR="005F431E" w:rsidRPr="00205A29">
        <w:rPr>
          <w:rFonts w:ascii="Arial" w:hAnsi="Arial" w:cs="Arial"/>
          <w:lang w:val="sr-Latn-CS"/>
        </w:rPr>
        <w:t xml:space="preserve"> </w:t>
      </w:r>
    </w:p>
    <w:p w:rsidR="00C4558C" w:rsidRDefault="00C4558C" w:rsidP="00D35018">
      <w:pPr>
        <w:spacing w:after="0" w:line="240" w:lineRule="auto"/>
        <w:jc w:val="both"/>
        <w:rPr>
          <w:rFonts w:ascii="Arial" w:hAnsi="Arial" w:cs="Arial"/>
          <w:lang w:val="sr-Latn-CS"/>
        </w:rPr>
      </w:pPr>
    </w:p>
    <w:p w:rsidR="00894876" w:rsidRPr="00205A29" w:rsidRDefault="00894876" w:rsidP="00D35018">
      <w:pPr>
        <w:spacing w:after="0" w:line="240" w:lineRule="auto"/>
        <w:jc w:val="both"/>
        <w:rPr>
          <w:rFonts w:ascii="Arial" w:hAnsi="Arial" w:cs="Arial"/>
          <w:lang w:val="sr-Latn-CS"/>
        </w:rPr>
      </w:pPr>
      <w:r w:rsidRPr="00205A29">
        <w:rPr>
          <w:rFonts w:ascii="Arial" w:hAnsi="Arial" w:cs="Arial"/>
          <w:lang w:val="sr-Latn-CS"/>
        </w:rPr>
        <w:t xml:space="preserve">Koncesionar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5F431E" w:rsidRPr="00205A29" w:rsidRDefault="005F431E" w:rsidP="00D35018">
      <w:pPr>
        <w:spacing w:after="0" w:line="240" w:lineRule="auto"/>
        <w:jc w:val="both"/>
        <w:rPr>
          <w:rFonts w:ascii="Arial" w:hAnsi="Arial" w:cs="Arial"/>
          <w:lang w:val="sr-Latn-CS"/>
        </w:rPr>
      </w:pPr>
    </w:p>
    <w:p w:rsidR="00744584" w:rsidRPr="00205A29" w:rsidRDefault="00894876" w:rsidP="00D35018">
      <w:pPr>
        <w:spacing w:after="0" w:line="240" w:lineRule="auto"/>
        <w:jc w:val="both"/>
        <w:rPr>
          <w:rFonts w:ascii="Arial" w:hAnsi="Arial" w:cs="Arial"/>
          <w:lang w:val="sr-Latn-CS"/>
        </w:rPr>
      </w:pPr>
      <w:r w:rsidRPr="00205A29">
        <w:rPr>
          <w:rFonts w:ascii="Arial" w:hAnsi="Arial" w:cs="Arial"/>
          <w:lang w:val="sr-Latn-CS"/>
        </w:rPr>
        <w:t>Sprovođenje mjera energetske efikasnosti utiče na kvalitet radne i životne sredine.</w:t>
      </w:r>
    </w:p>
    <w:p w:rsidR="005F431E" w:rsidRPr="00205A29" w:rsidRDefault="005F431E" w:rsidP="00D35018">
      <w:pPr>
        <w:spacing w:after="0" w:line="240" w:lineRule="auto"/>
        <w:jc w:val="both"/>
        <w:rPr>
          <w:rFonts w:ascii="Arial" w:hAnsi="Arial" w:cs="Arial"/>
          <w:b/>
          <w:lang w:val="sr-Latn-CS"/>
        </w:rPr>
      </w:pPr>
    </w:p>
    <w:p w:rsidR="00DC7002" w:rsidRPr="00205A29" w:rsidRDefault="00DC7002" w:rsidP="00D35018">
      <w:pPr>
        <w:spacing w:after="0" w:line="240" w:lineRule="auto"/>
        <w:jc w:val="both"/>
        <w:rPr>
          <w:rFonts w:ascii="Arial" w:hAnsi="Arial" w:cs="Arial"/>
          <w:b/>
          <w:lang w:val="sr-Latn-CS"/>
        </w:rPr>
      </w:pPr>
    </w:p>
    <w:p w:rsidR="00592620" w:rsidRPr="00205A29" w:rsidRDefault="00592620" w:rsidP="0035541E">
      <w:pPr>
        <w:pStyle w:val="Heading1"/>
        <w:numPr>
          <w:ilvl w:val="0"/>
          <w:numId w:val="33"/>
        </w:numPr>
        <w:ind w:left="0" w:firstLine="0"/>
        <w:jc w:val="both"/>
        <w:rPr>
          <w:rFonts w:ascii="Arial" w:hAnsi="Arial" w:cs="Arial"/>
          <w:sz w:val="22"/>
          <w:szCs w:val="22"/>
        </w:rPr>
      </w:pPr>
      <w:bookmarkStart w:id="25" w:name="_Toc390549906"/>
      <w:bookmarkStart w:id="26" w:name="_Toc402262952"/>
      <w:r w:rsidRPr="00205A29">
        <w:rPr>
          <w:rFonts w:ascii="Arial" w:hAnsi="Arial" w:cs="Arial"/>
          <w:sz w:val="22"/>
          <w:szCs w:val="22"/>
        </w:rPr>
        <w:t xml:space="preserve">USLOVI KOJE JE DUŽAN DA ISPUNJAVA KONCESIONAR U POGLEDU TEHNIČKE </w:t>
      </w:r>
    </w:p>
    <w:p w:rsidR="00592620" w:rsidRPr="00205A29" w:rsidRDefault="00592620" w:rsidP="00592620">
      <w:pPr>
        <w:pStyle w:val="Heading1"/>
        <w:numPr>
          <w:ilvl w:val="0"/>
          <w:numId w:val="0"/>
        </w:numPr>
        <w:ind w:firstLine="720"/>
        <w:jc w:val="both"/>
        <w:rPr>
          <w:rFonts w:ascii="Arial" w:hAnsi="Arial" w:cs="Arial"/>
          <w:sz w:val="22"/>
          <w:szCs w:val="22"/>
        </w:rPr>
      </w:pPr>
      <w:r w:rsidRPr="00205A29">
        <w:rPr>
          <w:rFonts w:ascii="Arial" w:hAnsi="Arial" w:cs="Arial"/>
          <w:sz w:val="22"/>
          <w:szCs w:val="22"/>
        </w:rPr>
        <w:t xml:space="preserve">OPREMLJENOSTI, FINANSIJSKE SPOSOBNOSTI I OSTALE REFERENCE I DOKAZE O </w:t>
      </w:r>
    </w:p>
    <w:p w:rsidR="00744584" w:rsidRPr="00205A29" w:rsidRDefault="00592620" w:rsidP="00592620">
      <w:pPr>
        <w:pStyle w:val="Heading1"/>
        <w:numPr>
          <w:ilvl w:val="0"/>
          <w:numId w:val="0"/>
        </w:numPr>
        <w:ind w:firstLine="720"/>
        <w:jc w:val="both"/>
        <w:rPr>
          <w:rFonts w:ascii="Arial" w:hAnsi="Arial" w:cs="Arial"/>
          <w:sz w:val="22"/>
          <w:szCs w:val="22"/>
        </w:rPr>
      </w:pPr>
      <w:r w:rsidRPr="00205A29">
        <w:rPr>
          <w:rFonts w:ascii="Arial" w:hAnsi="Arial" w:cs="Arial"/>
          <w:sz w:val="22"/>
          <w:szCs w:val="22"/>
        </w:rPr>
        <w:t>ISPUNJAVANJU TIH USLOVA</w:t>
      </w:r>
      <w:bookmarkEnd w:id="25"/>
      <w:bookmarkEnd w:id="26"/>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Obaveze koncesionara u pogledu ispunjavanja uslova definisanih u ovom poglavlju su sljedeće:</w:t>
      </w: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numPr>
          <w:ilvl w:val="0"/>
          <w:numId w:val="18"/>
        </w:numPr>
        <w:spacing w:after="0" w:line="240" w:lineRule="auto"/>
        <w:jc w:val="both"/>
        <w:rPr>
          <w:rFonts w:ascii="Arial" w:hAnsi="Arial" w:cs="Arial"/>
          <w:lang w:val="sr-Latn-CS"/>
        </w:rPr>
      </w:pPr>
      <w:r w:rsidRPr="00205A29">
        <w:rPr>
          <w:rFonts w:ascii="Arial" w:hAnsi="Arial" w:cs="Arial"/>
          <w:lang w:val="sr-Latn-CS"/>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0E197C" w:rsidRPr="00205A29" w:rsidRDefault="000E197C" w:rsidP="00D35018">
      <w:pPr>
        <w:spacing w:after="0" w:line="240" w:lineRule="auto"/>
        <w:jc w:val="both"/>
        <w:rPr>
          <w:rFonts w:ascii="Arial" w:hAnsi="Arial" w:cs="Arial"/>
          <w:b/>
          <w:lang w:val="sr-Latn-CS"/>
        </w:rPr>
      </w:pPr>
    </w:p>
    <w:p w:rsidR="00744584" w:rsidRPr="00205A29" w:rsidRDefault="00744584" w:rsidP="00D35018">
      <w:pPr>
        <w:numPr>
          <w:ilvl w:val="0"/>
          <w:numId w:val="18"/>
        </w:numPr>
        <w:spacing w:after="0" w:line="240" w:lineRule="auto"/>
        <w:jc w:val="both"/>
        <w:rPr>
          <w:rFonts w:ascii="Arial" w:hAnsi="Arial" w:cs="Arial"/>
          <w:lang w:val="sr-Latn-CS"/>
        </w:rPr>
      </w:pPr>
      <w:r w:rsidRPr="00205A29">
        <w:rPr>
          <w:rFonts w:ascii="Arial" w:hAnsi="Arial" w:cs="Arial"/>
          <w:lang w:val="sr-Latn-CS"/>
        </w:rPr>
        <w:t>da obezbijedi svu potrebnu geološku i rudarsku dokumentaciju, odobrenja i saglasnosti potrebnih za zakonito izvođenje radova;</w:t>
      </w:r>
    </w:p>
    <w:p w:rsidR="000E197C" w:rsidRPr="00205A29" w:rsidRDefault="000E197C" w:rsidP="00D35018">
      <w:pPr>
        <w:spacing w:after="0" w:line="240" w:lineRule="auto"/>
        <w:jc w:val="both"/>
        <w:rPr>
          <w:rFonts w:ascii="Arial" w:hAnsi="Arial" w:cs="Arial"/>
          <w:b/>
          <w:lang w:val="sr-Latn-CS"/>
        </w:rPr>
      </w:pPr>
    </w:p>
    <w:p w:rsidR="00744584" w:rsidRPr="00205A29" w:rsidRDefault="00744584" w:rsidP="00D35018">
      <w:pPr>
        <w:numPr>
          <w:ilvl w:val="0"/>
          <w:numId w:val="18"/>
        </w:numPr>
        <w:spacing w:after="0" w:line="240" w:lineRule="auto"/>
        <w:jc w:val="both"/>
        <w:rPr>
          <w:rFonts w:ascii="Arial" w:hAnsi="Arial" w:cs="Arial"/>
          <w:lang w:val="sr-Latn-CS"/>
        </w:rPr>
      </w:pPr>
      <w:r w:rsidRPr="00205A29">
        <w:rPr>
          <w:rFonts w:ascii="Arial" w:hAnsi="Arial" w:cs="Arial"/>
          <w:lang w:val="sr-Latn-CS"/>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744584" w:rsidRPr="00205A29" w:rsidRDefault="00744584" w:rsidP="00D35018">
      <w:pPr>
        <w:spacing w:after="0" w:line="240" w:lineRule="auto"/>
        <w:jc w:val="both"/>
        <w:rPr>
          <w:rFonts w:ascii="Arial" w:hAnsi="Arial" w:cs="Arial"/>
          <w:lang w:val="sr-Latn-CS"/>
        </w:rPr>
      </w:pPr>
    </w:p>
    <w:p w:rsidR="00744584" w:rsidRDefault="00744584" w:rsidP="00D35018">
      <w:pPr>
        <w:numPr>
          <w:ilvl w:val="0"/>
          <w:numId w:val="18"/>
        </w:numPr>
        <w:spacing w:after="0" w:line="240" w:lineRule="auto"/>
        <w:jc w:val="both"/>
        <w:rPr>
          <w:rFonts w:ascii="Arial" w:hAnsi="Arial" w:cs="Arial"/>
          <w:lang w:val="sr-Latn-CS"/>
        </w:rPr>
      </w:pPr>
      <w:r w:rsidRPr="00205A29">
        <w:rPr>
          <w:rFonts w:ascii="Arial" w:hAnsi="Arial" w:cs="Arial"/>
          <w:lang w:val="sr-Latn-CS"/>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BA5DA7" w:rsidRDefault="00BA5DA7" w:rsidP="00BA5DA7">
      <w:pPr>
        <w:pStyle w:val="ListParagraph"/>
        <w:rPr>
          <w:rFonts w:ascii="Arial" w:hAnsi="Arial" w:cs="Arial"/>
          <w:lang w:val="sr-Latn-CS"/>
        </w:rPr>
      </w:pPr>
    </w:p>
    <w:p w:rsidR="00BA5DA7" w:rsidRPr="00577B33" w:rsidRDefault="00BA5DA7" w:rsidP="00BA5DA7">
      <w:pPr>
        <w:pStyle w:val="ListParagraph"/>
        <w:numPr>
          <w:ilvl w:val="0"/>
          <w:numId w:val="18"/>
        </w:numPr>
        <w:suppressAutoHyphens w:val="0"/>
        <w:spacing w:after="0" w:line="240" w:lineRule="auto"/>
        <w:jc w:val="both"/>
        <w:rPr>
          <w:rFonts w:ascii="Arial" w:hAnsi="Arial" w:cs="Arial"/>
        </w:rPr>
      </w:pPr>
      <w:r>
        <w:rPr>
          <w:rFonts w:ascii="Arial" w:hAnsi="Arial" w:cs="Arial"/>
          <w:lang w:val="pl-PL"/>
        </w:rPr>
        <w:t>k</w:t>
      </w:r>
      <w:r w:rsidRPr="00577B33">
        <w:rPr>
          <w:rFonts w:ascii="Arial" w:hAnsi="Arial" w:cs="Arial"/>
          <w:noProof/>
          <w:lang w:val="pl-PL"/>
        </w:rPr>
        <w:t>oncesionar je u obavezi da u roku od 90 dana, od dana zaključenja Ugovora o koncesiji, sprovede Elaborat o granicama područja uslovne parcelacije ili preparcelacije za područje za koje je dobijena koncesija 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numPr>
          <w:ilvl w:val="0"/>
          <w:numId w:val="18"/>
        </w:numPr>
        <w:spacing w:after="0" w:line="240" w:lineRule="auto"/>
        <w:jc w:val="both"/>
        <w:rPr>
          <w:rFonts w:ascii="Arial" w:hAnsi="Arial" w:cs="Arial"/>
          <w:lang w:val="sr-Latn-CS"/>
        </w:rPr>
      </w:pPr>
      <w:r w:rsidRPr="00205A29">
        <w:rPr>
          <w:rFonts w:ascii="Arial" w:hAnsi="Arial" w:cs="Arial"/>
          <w:lang w:val="sr-Latn-CS"/>
        </w:rPr>
        <w:t xml:space="preserve">da izvršava finansijski dio u pogledu obaveza utvrđenih Ugovorom o koncesiji, u smislu plaćanja koncesione naknade, dostavljanja obnovljive godišnje bankarske garancije, izdvajanja sredstava za rekultivaciju. Koncesionar mora da ostvaruje takve poslovne rezultate </w:t>
      </w:r>
      <w:r w:rsidRPr="00205A29">
        <w:rPr>
          <w:rFonts w:ascii="Arial" w:hAnsi="Arial" w:cs="Arial"/>
          <w:lang w:val="sr-Latn-CS"/>
        </w:rPr>
        <w:lastRenderedPageBreak/>
        <w:t>koji će mu omogućiti redovno poslovanje (redovno izmirivanje poreskih i drugih obaveza), a time i ispunjavanje ugovornih obaveza.</w:t>
      </w:r>
    </w:p>
    <w:p w:rsidR="000B202E" w:rsidRPr="00205A29" w:rsidRDefault="000B202E" w:rsidP="00D35018">
      <w:pPr>
        <w:spacing w:after="0" w:line="240" w:lineRule="auto"/>
        <w:jc w:val="both"/>
        <w:rPr>
          <w:rFonts w:ascii="Arial" w:hAnsi="Arial" w:cs="Arial"/>
          <w:lang w:val="sr-Latn-CS"/>
        </w:rPr>
      </w:pPr>
    </w:p>
    <w:p w:rsidR="00744584" w:rsidRPr="00205A29" w:rsidRDefault="00592620" w:rsidP="0035541E">
      <w:pPr>
        <w:pStyle w:val="Heading1"/>
        <w:numPr>
          <w:ilvl w:val="0"/>
          <w:numId w:val="33"/>
        </w:numPr>
        <w:ind w:left="0" w:firstLine="0"/>
        <w:jc w:val="both"/>
        <w:rPr>
          <w:rFonts w:ascii="Arial" w:hAnsi="Arial" w:cs="Arial"/>
          <w:sz w:val="22"/>
          <w:szCs w:val="22"/>
        </w:rPr>
      </w:pPr>
      <w:bookmarkStart w:id="27" w:name="_Toc402262953"/>
      <w:r w:rsidRPr="00205A29">
        <w:rPr>
          <w:rFonts w:ascii="Arial" w:hAnsi="Arial" w:cs="Arial"/>
          <w:sz w:val="22"/>
          <w:szCs w:val="22"/>
        </w:rPr>
        <w:t>MINIMALNI – POČETNI IZNOS KONCESIONE NAKNADE</w:t>
      </w:r>
      <w:bookmarkEnd w:id="27"/>
    </w:p>
    <w:p w:rsidR="00744584" w:rsidRPr="00205A29" w:rsidRDefault="00744584" w:rsidP="00D35018">
      <w:pPr>
        <w:spacing w:after="0" w:line="240" w:lineRule="auto"/>
        <w:jc w:val="both"/>
        <w:rPr>
          <w:rFonts w:ascii="Arial" w:hAnsi="Arial" w:cs="Arial"/>
          <w:lang w:val="sr-Latn-CS"/>
        </w:rPr>
      </w:pPr>
    </w:p>
    <w:p w:rsidR="005F431E"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Za korišćenje prava na eksploataciju mineralne sirovine, zakonskim propisima predviđeno je plaćanje koncesione naknade.</w:t>
      </w:r>
      <w:r w:rsidR="005F431E" w:rsidRPr="00205A29">
        <w:rPr>
          <w:rFonts w:ascii="Arial" w:hAnsi="Arial" w:cs="Arial"/>
          <w:lang w:val="sr-Latn-CS"/>
        </w:rPr>
        <w:t xml:space="preserve"> </w:t>
      </w:r>
      <w:r w:rsidRPr="00205A29">
        <w:rPr>
          <w:rFonts w:ascii="Arial" w:hAnsi="Arial" w:cs="Arial"/>
          <w:lang w:val="sr-Latn-CS"/>
        </w:rPr>
        <w:t>Koncesionim aktom se utvrđuje minimalni - početni iznos koncesione naknade.</w:t>
      </w:r>
      <w:r w:rsidR="005F431E" w:rsidRPr="00205A29">
        <w:rPr>
          <w:rFonts w:ascii="Arial" w:hAnsi="Arial" w:cs="Arial"/>
          <w:lang w:val="sr-Latn-CS"/>
        </w:rPr>
        <w:t xml:space="preserve"> </w:t>
      </w:r>
    </w:p>
    <w:p w:rsidR="005F431E" w:rsidRPr="00205A29" w:rsidRDefault="005F431E"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 xml:space="preserve">Minimalna  koncesiona naknada utvrđuje </w:t>
      </w:r>
      <w:r w:rsidR="00C766B1" w:rsidRPr="00205A29">
        <w:rPr>
          <w:rFonts w:ascii="Arial" w:hAnsi="Arial" w:cs="Arial"/>
          <w:lang w:val="sr-Latn-CS"/>
        </w:rPr>
        <w:t xml:space="preserve">se </w:t>
      </w:r>
      <w:r w:rsidRPr="00205A29">
        <w:rPr>
          <w:rFonts w:ascii="Arial" w:hAnsi="Arial" w:cs="Arial"/>
          <w:lang w:val="sr-Latn-CS"/>
        </w:rPr>
        <w:t>na osnovu Uredbe o kriterijumima i načinu obračuna iznosa minimalne koncesione naknade za ustupanje prava na istraživanje i eksploataciju mineralnih sirovina („Sl. list CG“, br. 37/11</w:t>
      </w:r>
      <w:r w:rsidR="00096227" w:rsidRPr="00205A29">
        <w:rPr>
          <w:rFonts w:ascii="Arial" w:hAnsi="Arial" w:cs="Arial"/>
          <w:lang w:val="sr-Latn-CS"/>
        </w:rPr>
        <w:t xml:space="preserve"> i 40/16</w:t>
      </w:r>
      <w:r w:rsidRPr="00205A29">
        <w:rPr>
          <w:rFonts w:ascii="Arial" w:hAnsi="Arial" w:cs="Arial"/>
          <w:lang w:val="sr-Latn-CS"/>
        </w:rPr>
        <w:t>).</w:t>
      </w:r>
      <w:r w:rsidR="005F431E" w:rsidRPr="00205A29">
        <w:rPr>
          <w:rFonts w:ascii="Arial" w:hAnsi="Arial" w:cs="Arial"/>
          <w:lang w:val="sr-Latn-CS"/>
        </w:rPr>
        <w:t xml:space="preserve"> </w:t>
      </w:r>
      <w:r w:rsidRPr="00205A29">
        <w:rPr>
          <w:rFonts w:ascii="Arial" w:hAnsi="Arial" w:cs="Arial"/>
          <w:lang w:val="sr-Latn-CS"/>
        </w:rPr>
        <w:t>Navedenom Uredbom je utvrđeno da se minimalna koncesiona naknada određuje za eksploataciju mineralnih sirovina, tj. za period eksploatacije, a ne i za period koji je predviđen za detaljna geološka istraživanja.</w:t>
      </w:r>
    </w:p>
    <w:p w:rsidR="005F431E" w:rsidRPr="00205A29" w:rsidRDefault="005F431E" w:rsidP="00D35018">
      <w:pPr>
        <w:spacing w:after="0" w:line="240" w:lineRule="auto"/>
        <w:jc w:val="both"/>
        <w:rPr>
          <w:rFonts w:ascii="Arial" w:hAnsi="Arial" w:cs="Arial"/>
          <w:lang w:val="sr-Latn-CS"/>
        </w:rPr>
      </w:pPr>
    </w:p>
    <w:p w:rsidR="00297F2E" w:rsidRPr="00205A29" w:rsidRDefault="00744584" w:rsidP="005278F9">
      <w:pPr>
        <w:pStyle w:val="Heading2"/>
        <w:numPr>
          <w:ilvl w:val="1"/>
          <w:numId w:val="33"/>
        </w:numPr>
      </w:pPr>
      <w:bookmarkStart w:id="28" w:name="_Toc402262954"/>
      <w:r w:rsidRPr="00205A29">
        <w:t>Minimalni - početni iznos koncesione naknade za eksploataciju</w:t>
      </w:r>
      <w:bookmarkEnd w:id="28"/>
    </w:p>
    <w:p w:rsidR="00933594" w:rsidRPr="00205A29" w:rsidRDefault="00933594" w:rsidP="00D35018">
      <w:pPr>
        <w:spacing w:after="0" w:line="240" w:lineRule="auto"/>
        <w:jc w:val="both"/>
        <w:rPr>
          <w:rFonts w:ascii="Arial" w:hAnsi="Arial" w:cs="Arial"/>
          <w:lang w:val="sr-Latn-CS"/>
        </w:rPr>
      </w:pPr>
    </w:p>
    <w:p w:rsidR="00744584" w:rsidRDefault="00744584" w:rsidP="00D35018">
      <w:pPr>
        <w:spacing w:after="0" w:line="240" w:lineRule="auto"/>
        <w:jc w:val="both"/>
        <w:rPr>
          <w:rFonts w:ascii="Arial" w:hAnsi="Arial" w:cs="Arial"/>
          <w:lang w:val="sr-Latn-CS"/>
        </w:rPr>
      </w:pPr>
      <w:r w:rsidRPr="00205A29">
        <w:rPr>
          <w:rFonts w:ascii="Arial" w:hAnsi="Arial" w:cs="Arial"/>
          <w:lang w:val="sr-Latn-CS"/>
        </w:rPr>
        <w:t>Minimalna koncesiona naknada za eksploataciju (čl. 3 Uredbe) određuje se na osnovu sljedećih kriterijuma:</w:t>
      </w:r>
    </w:p>
    <w:p w:rsidR="005278F9" w:rsidRPr="00205A29" w:rsidRDefault="005278F9" w:rsidP="00D35018">
      <w:pPr>
        <w:spacing w:after="0" w:line="240" w:lineRule="auto"/>
        <w:jc w:val="both"/>
        <w:rPr>
          <w:rFonts w:ascii="Arial" w:hAnsi="Arial" w:cs="Arial"/>
          <w:lang w:val="sr-Latn-CS"/>
        </w:rPr>
      </w:pPr>
    </w:p>
    <w:p w:rsidR="00744584" w:rsidRPr="00205A29" w:rsidRDefault="00484F44" w:rsidP="00484F44">
      <w:pPr>
        <w:spacing w:after="0" w:line="240" w:lineRule="auto"/>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rezervi mineralne sirovine koja je predmet koncesije;</w:t>
      </w:r>
    </w:p>
    <w:p w:rsidR="00744584" w:rsidRPr="00205A29" w:rsidRDefault="00484F44" w:rsidP="00484F44">
      <w:pPr>
        <w:spacing w:after="0" w:line="240" w:lineRule="auto"/>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pripadnosti grupi ležišta;</w:t>
      </w:r>
    </w:p>
    <w:p w:rsidR="00744584" w:rsidRPr="00205A29" w:rsidRDefault="00484F44" w:rsidP="00484F44">
      <w:pPr>
        <w:spacing w:after="0" w:line="240" w:lineRule="auto"/>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tržišne cijene mineralne sirovine.</w:t>
      </w:r>
    </w:p>
    <w:p w:rsidR="00DC7002" w:rsidRPr="00205A29" w:rsidRDefault="00DC7002" w:rsidP="00D35018">
      <w:pPr>
        <w:spacing w:after="0" w:line="240" w:lineRule="auto"/>
        <w:jc w:val="both"/>
        <w:rPr>
          <w:rFonts w:ascii="Arial" w:hAnsi="Arial" w:cs="Arial"/>
          <w:lang w:val="sr-Latn-CS"/>
        </w:rPr>
      </w:pPr>
    </w:p>
    <w:p w:rsidR="00744584" w:rsidRPr="00205A29" w:rsidRDefault="00744584" w:rsidP="0035541E">
      <w:pPr>
        <w:pStyle w:val="Heading3"/>
        <w:numPr>
          <w:ilvl w:val="2"/>
          <w:numId w:val="33"/>
        </w:numPr>
        <w:spacing w:after="0" w:line="240" w:lineRule="auto"/>
        <w:ind w:left="0" w:firstLine="0"/>
        <w:jc w:val="both"/>
        <w:rPr>
          <w:rFonts w:ascii="Arial" w:hAnsi="Arial" w:cs="Arial"/>
          <w:sz w:val="22"/>
          <w:szCs w:val="22"/>
        </w:rPr>
      </w:pPr>
      <w:bookmarkStart w:id="29" w:name="_Toc402262955"/>
      <w:r w:rsidRPr="00205A29">
        <w:rPr>
          <w:rFonts w:ascii="Arial" w:hAnsi="Arial" w:cs="Arial"/>
          <w:sz w:val="22"/>
          <w:szCs w:val="22"/>
        </w:rPr>
        <w:t>Rezerve mineralne sirovine</w:t>
      </w:r>
      <w:bookmarkEnd w:id="29"/>
    </w:p>
    <w:p w:rsidR="000E197C" w:rsidRPr="00205A29" w:rsidRDefault="000E197C" w:rsidP="00D35018">
      <w:pPr>
        <w:spacing w:after="0" w:line="240" w:lineRule="auto"/>
        <w:rPr>
          <w:rFonts w:ascii="Arial" w:hAnsi="Arial" w:cs="Arial"/>
          <w:lang w:val="sr-Latn-CS"/>
        </w:rPr>
      </w:pPr>
    </w:p>
    <w:p w:rsidR="0046668E" w:rsidRPr="00205A29" w:rsidRDefault="0046668E" w:rsidP="00D35018">
      <w:pPr>
        <w:spacing w:after="0" w:line="240" w:lineRule="auto"/>
        <w:jc w:val="both"/>
        <w:rPr>
          <w:rFonts w:ascii="Arial" w:hAnsi="Arial" w:cs="Arial"/>
          <w:lang w:val="pl-PL"/>
        </w:rPr>
      </w:pPr>
      <w:r w:rsidRPr="00205A29">
        <w:rPr>
          <w:rFonts w:ascii="Arial" w:hAnsi="Arial" w:cs="Arial"/>
          <w:lang w:val="pl-PL"/>
        </w:rPr>
        <w:t xml:space="preserve">Potencijalne geološke rezerve tehničko-građevinskog kamena na lokalitetu </w:t>
      </w:r>
      <w:r w:rsidR="007E365E" w:rsidRPr="00205A29">
        <w:rPr>
          <w:rFonts w:ascii="Arial" w:hAnsi="Arial" w:cs="Arial"/>
          <w:lang w:val="sr-Latn-CS"/>
        </w:rPr>
        <w:t xml:space="preserve">„Varišta-Velja glava”, </w:t>
      </w:r>
      <w:r w:rsidRPr="00205A29">
        <w:rPr>
          <w:rFonts w:ascii="Arial" w:hAnsi="Arial" w:cs="Arial"/>
          <w:lang w:val="pl-PL"/>
        </w:rPr>
        <w:t xml:space="preserve">iznose </w:t>
      </w:r>
      <w:r w:rsidR="000A7B93" w:rsidRPr="00205A29">
        <w:rPr>
          <w:rFonts w:ascii="Arial" w:hAnsi="Arial" w:cs="Arial"/>
          <w:lang w:val="pl-PL"/>
        </w:rPr>
        <w:t>8</w:t>
      </w:r>
      <w:r w:rsidRPr="00205A29">
        <w:rPr>
          <w:rFonts w:ascii="Arial" w:hAnsi="Arial" w:cs="Arial"/>
          <w:lang w:val="pl-PL"/>
        </w:rPr>
        <w:t>.000.000 m</w:t>
      </w:r>
      <w:r w:rsidRPr="00205A29">
        <w:rPr>
          <w:rFonts w:ascii="Arial" w:hAnsi="Arial" w:cs="Arial"/>
          <w:vertAlign w:val="superscript"/>
          <w:lang w:val="pl-PL"/>
        </w:rPr>
        <w:t>3</w:t>
      </w:r>
      <w:r w:rsidRPr="00205A29">
        <w:rPr>
          <w:rFonts w:ascii="Arial" w:hAnsi="Arial" w:cs="Arial"/>
          <w:lang w:val="pl-PL"/>
        </w:rPr>
        <w:t xml:space="preserve"> č.s.m.</w:t>
      </w:r>
    </w:p>
    <w:p w:rsidR="00744584" w:rsidRPr="00205A29" w:rsidRDefault="00744584" w:rsidP="00D35018">
      <w:pPr>
        <w:spacing w:after="0" w:line="240" w:lineRule="auto"/>
        <w:jc w:val="both"/>
        <w:rPr>
          <w:rFonts w:ascii="Arial" w:hAnsi="Arial" w:cs="Arial"/>
          <w:b/>
          <w:lang w:val="sr-Latn-CS"/>
        </w:rPr>
      </w:pPr>
    </w:p>
    <w:p w:rsidR="00AC2EDB"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Prema minimalnom godišnjem kapacitetu od</w:t>
      </w:r>
      <w:r w:rsidR="007E4CAB" w:rsidRPr="00205A29">
        <w:rPr>
          <w:rFonts w:ascii="Arial" w:hAnsi="Arial" w:cs="Arial"/>
          <w:lang w:val="sr-Latn-CS"/>
        </w:rPr>
        <w:t xml:space="preserve"> </w:t>
      </w:r>
      <w:r w:rsidR="000A7B93" w:rsidRPr="00205A29">
        <w:rPr>
          <w:rFonts w:ascii="Arial" w:hAnsi="Arial" w:cs="Arial"/>
          <w:lang w:val="sr-Latn-CS"/>
        </w:rPr>
        <w:t>3</w:t>
      </w:r>
      <w:r w:rsidR="00C503F5" w:rsidRPr="00205A29">
        <w:rPr>
          <w:rFonts w:ascii="Arial" w:hAnsi="Arial" w:cs="Arial"/>
          <w:lang w:val="sr-Latn-CS"/>
        </w:rPr>
        <w:t>0</w:t>
      </w:r>
      <w:r w:rsidRPr="00205A29">
        <w:rPr>
          <w:rFonts w:ascii="Arial" w:hAnsi="Arial" w:cs="Arial"/>
          <w:lang w:val="sr-Latn-CS"/>
        </w:rPr>
        <w:t>.000 m</w:t>
      </w:r>
      <w:r w:rsidRPr="00205A29">
        <w:rPr>
          <w:rFonts w:ascii="Arial" w:hAnsi="Arial" w:cs="Arial"/>
          <w:vertAlign w:val="superscript"/>
          <w:lang w:val="sr-Latn-CS"/>
        </w:rPr>
        <w:t xml:space="preserve">3 </w:t>
      </w:r>
      <w:r w:rsidRPr="00205A29">
        <w:rPr>
          <w:rFonts w:ascii="Arial" w:hAnsi="Arial" w:cs="Arial"/>
          <w:lang w:val="sr-Latn-CS"/>
        </w:rPr>
        <w:t xml:space="preserve">č.s.m. tehničko-građevinskog kamena, </w:t>
      </w:r>
      <w:r w:rsidR="0014416D" w:rsidRPr="00205A29">
        <w:rPr>
          <w:rFonts w:ascii="Arial" w:hAnsi="Arial" w:cs="Arial"/>
          <w:lang w:val="sr-Latn-CS"/>
        </w:rPr>
        <w:t>za period od 2</w:t>
      </w:r>
      <w:r w:rsidR="0046668E" w:rsidRPr="00205A29">
        <w:rPr>
          <w:rFonts w:ascii="Arial" w:hAnsi="Arial" w:cs="Arial"/>
          <w:lang w:val="sr-Latn-CS"/>
        </w:rPr>
        <w:t>8</w:t>
      </w:r>
      <w:r w:rsidRPr="00205A29">
        <w:rPr>
          <w:rFonts w:ascii="Arial" w:hAnsi="Arial" w:cs="Arial"/>
          <w:lang w:val="sr-Latn-CS"/>
        </w:rPr>
        <w:t xml:space="preserve"> godina (period koncesije za eksploataciju) </w:t>
      </w:r>
      <w:r w:rsidR="0014416D" w:rsidRPr="00205A29">
        <w:rPr>
          <w:rFonts w:ascii="Arial" w:hAnsi="Arial" w:cs="Arial"/>
          <w:lang w:val="sr-Latn-CS"/>
        </w:rPr>
        <w:t xml:space="preserve">otkopalo bi se </w:t>
      </w:r>
      <w:r w:rsidR="000A7B93" w:rsidRPr="00205A29">
        <w:rPr>
          <w:rFonts w:ascii="Arial" w:hAnsi="Arial" w:cs="Arial"/>
          <w:lang w:val="sr-Latn-CS"/>
        </w:rPr>
        <w:t>84</w:t>
      </w:r>
      <w:r w:rsidR="00C503F5" w:rsidRPr="00205A29">
        <w:rPr>
          <w:rFonts w:ascii="Arial" w:hAnsi="Arial" w:cs="Arial"/>
          <w:lang w:val="sr-Latn-CS"/>
        </w:rPr>
        <w:t>0</w:t>
      </w:r>
      <w:r w:rsidRPr="00205A29">
        <w:rPr>
          <w:rFonts w:ascii="Arial" w:hAnsi="Arial" w:cs="Arial"/>
          <w:lang w:val="sr-Latn-CS"/>
        </w:rPr>
        <w:t>.000 m</w:t>
      </w:r>
      <w:r w:rsidRPr="00205A29">
        <w:rPr>
          <w:rFonts w:ascii="Arial" w:hAnsi="Arial" w:cs="Arial"/>
          <w:vertAlign w:val="superscript"/>
          <w:lang w:val="sr-Latn-CS"/>
        </w:rPr>
        <w:t>3</w:t>
      </w:r>
      <w:r w:rsidR="003F77B1" w:rsidRPr="00205A29">
        <w:rPr>
          <w:rFonts w:ascii="Arial" w:hAnsi="Arial" w:cs="Arial"/>
          <w:vertAlign w:val="superscript"/>
          <w:lang w:val="sr-Latn-CS"/>
        </w:rPr>
        <w:t xml:space="preserve"> </w:t>
      </w:r>
      <w:r w:rsidRPr="00205A29">
        <w:rPr>
          <w:rFonts w:ascii="Arial" w:hAnsi="Arial" w:cs="Arial"/>
          <w:lang w:val="sr-Latn-CS"/>
        </w:rPr>
        <w:t>č.s</w:t>
      </w:r>
      <w:r w:rsidR="00AC2EDB" w:rsidRPr="00205A29">
        <w:rPr>
          <w:rFonts w:ascii="Arial" w:hAnsi="Arial" w:cs="Arial"/>
          <w:lang w:val="sr-Latn-CS"/>
        </w:rPr>
        <w:t xml:space="preserve">.m tehničko-građevinskog kamena, </w:t>
      </w:r>
      <w:r w:rsidR="00987569" w:rsidRPr="00205A29">
        <w:rPr>
          <w:rFonts w:ascii="Arial" w:hAnsi="Arial" w:cs="Arial"/>
          <w:lang w:val="sr-Latn-CS"/>
        </w:rPr>
        <w:t>u procesu dalje obrade sirovine, na godi</w:t>
      </w:r>
      <w:r w:rsidR="00987569" w:rsidRPr="00205A29">
        <w:rPr>
          <w:rFonts w:ascii="Arial" w:hAnsi="Arial" w:cs="Arial"/>
        </w:rPr>
        <w:t>š</w:t>
      </w:r>
      <w:r w:rsidR="00987569" w:rsidRPr="00205A29">
        <w:rPr>
          <w:rFonts w:ascii="Arial" w:hAnsi="Arial" w:cs="Arial"/>
          <w:lang w:val="sr-Latn-CS"/>
        </w:rPr>
        <w:t xml:space="preserve">njem nivou dobilo i se </w:t>
      </w:r>
      <w:r w:rsidR="000A7B93" w:rsidRPr="00205A29">
        <w:rPr>
          <w:rFonts w:ascii="Arial" w:hAnsi="Arial" w:cs="Arial"/>
          <w:lang w:val="sr-Latn-CS"/>
        </w:rPr>
        <w:t>45</w:t>
      </w:r>
      <w:r w:rsidR="00987569" w:rsidRPr="00205A29">
        <w:rPr>
          <w:rFonts w:ascii="Arial" w:hAnsi="Arial" w:cs="Arial"/>
          <w:lang w:val="sr-Latn-CS"/>
        </w:rPr>
        <w:t>.000 m</w:t>
      </w:r>
      <w:r w:rsidR="00987569" w:rsidRPr="00205A29">
        <w:rPr>
          <w:rFonts w:ascii="Arial" w:hAnsi="Arial" w:cs="Arial"/>
          <w:vertAlign w:val="superscript"/>
          <w:lang w:val="sr-Latn-CS"/>
        </w:rPr>
        <w:t>3</w:t>
      </w:r>
      <w:r w:rsidR="00987569" w:rsidRPr="00205A29">
        <w:rPr>
          <w:rFonts w:ascii="Arial" w:hAnsi="Arial" w:cs="Arial"/>
          <w:lang w:val="sr-Latn-CS"/>
        </w:rPr>
        <w:t xml:space="preserve"> agregata različitih frakcija, što bi za period od 28 godina iznosilo </w:t>
      </w:r>
      <w:r w:rsidR="000A7B93" w:rsidRPr="00205A29">
        <w:rPr>
          <w:rFonts w:ascii="Arial" w:hAnsi="Arial" w:cs="Arial"/>
          <w:lang w:val="sr-Latn-CS"/>
        </w:rPr>
        <w:t>1</w:t>
      </w:r>
      <w:r w:rsidR="00987569" w:rsidRPr="00205A29">
        <w:rPr>
          <w:rFonts w:ascii="Arial" w:hAnsi="Arial" w:cs="Arial"/>
          <w:lang w:val="sr-Latn-CS"/>
        </w:rPr>
        <w:t>.</w:t>
      </w:r>
      <w:r w:rsidR="000A7B93" w:rsidRPr="00205A29">
        <w:rPr>
          <w:rFonts w:ascii="Arial" w:hAnsi="Arial" w:cs="Arial"/>
          <w:lang w:val="sr-Latn-CS"/>
        </w:rPr>
        <w:t>26</w:t>
      </w:r>
      <w:r w:rsidR="00987569" w:rsidRPr="00205A29">
        <w:rPr>
          <w:rFonts w:ascii="Arial" w:hAnsi="Arial" w:cs="Arial"/>
          <w:lang w:val="sr-Latn-CS"/>
        </w:rPr>
        <w:t>0.000 m</w:t>
      </w:r>
      <w:r w:rsidR="00987569" w:rsidRPr="00205A29">
        <w:rPr>
          <w:rFonts w:ascii="Arial" w:hAnsi="Arial" w:cs="Arial"/>
          <w:vertAlign w:val="superscript"/>
          <w:lang w:val="sr-Latn-CS"/>
        </w:rPr>
        <w:t>3</w:t>
      </w:r>
      <w:r w:rsidR="00987569" w:rsidRPr="00205A29">
        <w:rPr>
          <w:rFonts w:ascii="Arial" w:hAnsi="Arial" w:cs="Arial"/>
          <w:lang w:val="sr-Latn-CS"/>
        </w:rPr>
        <w:t xml:space="preserve"> tržišnog proizvoda.</w:t>
      </w:r>
    </w:p>
    <w:p w:rsidR="005278F9" w:rsidRPr="00205A29" w:rsidRDefault="005278F9" w:rsidP="00D35018">
      <w:pPr>
        <w:spacing w:after="0" w:line="240" w:lineRule="auto"/>
        <w:jc w:val="both"/>
        <w:rPr>
          <w:rFonts w:ascii="Arial" w:hAnsi="Arial" w:cs="Arial"/>
          <w:b/>
          <w:lang w:val="sr-Latn-CS"/>
        </w:rPr>
      </w:pPr>
    </w:p>
    <w:p w:rsidR="000E197C" w:rsidRPr="00205A29" w:rsidRDefault="00744584" w:rsidP="0035541E">
      <w:pPr>
        <w:pStyle w:val="Heading3"/>
        <w:numPr>
          <w:ilvl w:val="2"/>
          <w:numId w:val="33"/>
        </w:numPr>
        <w:spacing w:after="0" w:line="240" w:lineRule="auto"/>
        <w:ind w:left="0" w:firstLine="0"/>
        <w:jc w:val="both"/>
        <w:rPr>
          <w:rFonts w:ascii="Arial" w:hAnsi="Arial" w:cs="Arial"/>
          <w:sz w:val="22"/>
          <w:szCs w:val="22"/>
        </w:rPr>
      </w:pPr>
      <w:bookmarkStart w:id="30" w:name="_Toc402262956"/>
      <w:r w:rsidRPr="00205A29">
        <w:rPr>
          <w:rFonts w:ascii="Arial" w:hAnsi="Arial" w:cs="Arial"/>
          <w:sz w:val="22"/>
          <w:szCs w:val="22"/>
        </w:rPr>
        <w:t>Pripadnost grupi ležišta</w:t>
      </w:r>
      <w:bookmarkEnd w:id="30"/>
    </w:p>
    <w:p w:rsidR="000E197C" w:rsidRPr="00205A29" w:rsidRDefault="000E197C" w:rsidP="00D35018">
      <w:pPr>
        <w:spacing w:after="0" w:line="240" w:lineRule="auto"/>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Ležište tehničko-građevi</w:t>
      </w:r>
      <w:r w:rsidR="00C7797D" w:rsidRPr="00205A29">
        <w:rPr>
          <w:rFonts w:ascii="Arial" w:hAnsi="Arial" w:cs="Arial"/>
          <w:lang w:val="sr-Latn-CS"/>
        </w:rPr>
        <w:t xml:space="preserve">nskog kamena </w:t>
      </w:r>
      <w:r w:rsidR="007E365E" w:rsidRPr="00205A29">
        <w:rPr>
          <w:rFonts w:ascii="Arial" w:hAnsi="Arial" w:cs="Arial"/>
          <w:lang w:val="sr-Latn-CS"/>
        </w:rPr>
        <w:t>„Varišta-Velja glava”,</w:t>
      </w:r>
      <w:r w:rsidR="00484F44">
        <w:rPr>
          <w:rFonts w:ascii="Arial" w:hAnsi="Arial" w:cs="Arial"/>
          <w:lang w:val="sr-Latn-CS"/>
        </w:rPr>
        <w:t xml:space="preserve"> </w:t>
      </w:r>
      <w:r w:rsidRPr="00205A29">
        <w:rPr>
          <w:rFonts w:ascii="Arial" w:hAnsi="Arial" w:cs="Arial"/>
          <w:lang w:val="sr-Latn-CS"/>
        </w:rPr>
        <w:t>prema navedenoj Uredbi, a na osnovu postojećih karakteristika i očekivanih uslova za eksploataciju, svrstana je u treću grupu geogenih ležišta (G</w:t>
      </w:r>
      <w:r w:rsidRPr="00205A29">
        <w:rPr>
          <w:rFonts w:ascii="Arial" w:hAnsi="Arial" w:cs="Arial"/>
          <w:vertAlign w:val="subscript"/>
          <w:lang w:val="sr-Latn-CS"/>
        </w:rPr>
        <w:t>3</w:t>
      </w:r>
      <w:r w:rsidRPr="00205A29">
        <w:rPr>
          <w:rFonts w:ascii="Arial" w:hAnsi="Arial" w:cs="Arial"/>
          <w:lang w:val="sr-Latn-CS"/>
        </w:rPr>
        <w:t>).</w:t>
      </w:r>
    </w:p>
    <w:p w:rsidR="00744584" w:rsidRDefault="00744584" w:rsidP="006C4D9F">
      <w:pPr>
        <w:spacing w:after="0" w:line="240" w:lineRule="auto"/>
        <w:jc w:val="both"/>
        <w:rPr>
          <w:rFonts w:ascii="Arial" w:hAnsi="Arial" w:cs="Arial"/>
          <w:lang w:val="sr-Latn-CS"/>
        </w:rPr>
      </w:pPr>
      <w:r w:rsidRPr="00205A29">
        <w:rPr>
          <w:rFonts w:ascii="Arial" w:hAnsi="Arial" w:cs="Arial"/>
          <w:lang w:val="sr-Latn-CS"/>
        </w:rPr>
        <w:t xml:space="preserve">Po tom osnovu procentni iznos za obračun minimalne- početne koncesione naknade (čl. 15 Uredbe) iznosi </w:t>
      </w:r>
      <w:r w:rsidR="007E365E" w:rsidRPr="00205A29">
        <w:rPr>
          <w:rFonts w:ascii="Arial" w:hAnsi="Arial" w:cs="Arial"/>
          <w:b/>
          <w:lang w:val="sr-Latn-CS"/>
        </w:rPr>
        <w:t>7</w:t>
      </w:r>
      <w:r w:rsidRPr="00205A29">
        <w:rPr>
          <w:rFonts w:ascii="Arial" w:hAnsi="Arial" w:cs="Arial"/>
          <w:b/>
          <w:lang w:val="sr-Latn-CS"/>
        </w:rPr>
        <w:t>%</w:t>
      </w:r>
      <w:r w:rsidRPr="00205A29">
        <w:rPr>
          <w:rFonts w:ascii="Arial" w:hAnsi="Arial" w:cs="Arial"/>
          <w:lang w:val="sr-Latn-CS"/>
        </w:rPr>
        <w:t xml:space="preserve"> od tržišne vrijednosti eksploatacionih rezervi tehničko-građevinskog kamena, za koncesio</w:t>
      </w:r>
      <w:r w:rsidR="00C7797D" w:rsidRPr="00205A29">
        <w:rPr>
          <w:rFonts w:ascii="Arial" w:hAnsi="Arial" w:cs="Arial"/>
          <w:lang w:val="sr-Latn-CS"/>
        </w:rPr>
        <w:t>ni period za eksploataciju od 2</w:t>
      </w:r>
      <w:r w:rsidR="0046668E" w:rsidRPr="00205A29">
        <w:rPr>
          <w:rFonts w:ascii="Arial" w:hAnsi="Arial" w:cs="Arial"/>
          <w:lang w:val="sr-Latn-CS"/>
        </w:rPr>
        <w:t>8</w:t>
      </w:r>
      <w:r w:rsidRPr="00205A29">
        <w:rPr>
          <w:rFonts w:ascii="Arial" w:hAnsi="Arial" w:cs="Arial"/>
          <w:lang w:val="sr-Latn-CS"/>
        </w:rPr>
        <w:t xml:space="preserve"> godina.</w:t>
      </w:r>
    </w:p>
    <w:p w:rsidR="00744584" w:rsidRPr="00205A29" w:rsidRDefault="00744584" w:rsidP="006C4D9F">
      <w:pPr>
        <w:spacing w:after="0" w:line="240" w:lineRule="auto"/>
        <w:jc w:val="both"/>
        <w:rPr>
          <w:rFonts w:ascii="Arial" w:hAnsi="Arial" w:cs="Arial"/>
          <w:lang w:val="sr-Latn-CS"/>
        </w:rPr>
      </w:pPr>
    </w:p>
    <w:p w:rsidR="00744584" w:rsidRPr="00205A29" w:rsidRDefault="00744584" w:rsidP="0035541E">
      <w:pPr>
        <w:pStyle w:val="Heading3"/>
        <w:numPr>
          <w:ilvl w:val="2"/>
          <w:numId w:val="33"/>
        </w:numPr>
        <w:spacing w:after="0" w:line="240" w:lineRule="auto"/>
        <w:ind w:left="0" w:firstLine="0"/>
        <w:jc w:val="both"/>
        <w:rPr>
          <w:rFonts w:ascii="Arial" w:hAnsi="Arial" w:cs="Arial"/>
          <w:sz w:val="22"/>
          <w:szCs w:val="22"/>
        </w:rPr>
      </w:pPr>
      <w:bookmarkStart w:id="31" w:name="_Toc402262957"/>
      <w:r w:rsidRPr="00205A29">
        <w:rPr>
          <w:rFonts w:ascii="Arial" w:hAnsi="Arial" w:cs="Arial"/>
          <w:sz w:val="22"/>
          <w:szCs w:val="22"/>
        </w:rPr>
        <w:t>Kvalitet mineralne sirovine</w:t>
      </w:r>
      <w:bookmarkEnd w:id="31"/>
    </w:p>
    <w:p w:rsidR="000E197C" w:rsidRPr="00205A29" w:rsidRDefault="000E197C" w:rsidP="006C4D9F">
      <w:pPr>
        <w:spacing w:after="0" w:line="240" w:lineRule="auto"/>
        <w:rPr>
          <w:rFonts w:ascii="Arial" w:hAnsi="Arial" w:cs="Arial"/>
          <w:lang w:val="sr-Latn-CS"/>
        </w:rPr>
      </w:pPr>
    </w:p>
    <w:p w:rsidR="00EC1A75" w:rsidRPr="00205A29" w:rsidRDefault="00EC1A75" w:rsidP="006C4D9F">
      <w:pPr>
        <w:spacing w:after="0" w:line="240" w:lineRule="auto"/>
        <w:jc w:val="both"/>
        <w:rPr>
          <w:rFonts w:ascii="Arial" w:hAnsi="Arial" w:cs="Arial"/>
          <w:lang w:val="sr-Latn-CS"/>
        </w:rPr>
      </w:pPr>
      <w:r w:rsidRPr="00205A29">
        <w:rPr>
          <w:rFonts w:ascii="Arial" w:hAnsi="Arial" w:cs="Arial"/>
        </w:rPr>
        <w:t>Na</w:t>
      </w:r>
      <w:r w:rsidRPr="00205A29">
        <w:rPr>
          <w:rFonts w:ascii="Arial" w:hAnsi="Arial" w:cs="Arial"/>
          <w:lang w:val="sr-Latn-CS"/>
        </w:rPr>
        <w:t xml:space="preserve"> </w:t>
      </w:r>
      <w:r w:rsidRPr="00205A29">
        <w:rPr>
          <w:rFonts w:ascii="Arial" w:hAnsi="Arial" w:cs="Arial"/>
        </w:rPr>
        <w:t>predmetnom</w:t>
      </w:r>
      <w:r w:rsidRPr="00205A29">
        <w:rPr>
          <w:rFonts w:ascii="Arial" w:hAnsi="Arial" w:cs="Arial"/>
          <w:lang w:val="sr-Latn-CS"/>
        </w:rPr>
        <w:t xml:space="preserve"> </w:t>
      </w:r>
      <w:r w:rsidRPr="00205A29">
        <w:rPr>
          <w:rFonts w:ascii="Arial" w:hAnsi="Arial" w:cs="Arial"/>
        </w:rPr>
        <w:t>lokalitetu</w:t>
      </w:r>
      <w:r w:rsidRPr="00205A29">
        <w:rPr>
          <w:rFonts w:ascii="Arial" w:hAnsi="Arial" w:cs="Arial"/>
          <w:lang w:val="sr-Latn-CS"/>
        </w:rPr>
        <w:t xml:space="preserve"> </w:t>
      </w:r>
      <w:r w:rsidRPr="00205A29">
        <w:rPr>
          <w:rFonts w:ascii="Arial" w:hAnsi="Arial" w:cs="Arial"/>
        </w:rPr>
        <w:t>nisu</w:t>
      </w:r>
      <w:r w:rsidRPr="00205A29">
        <w:rPr>
          <w:rFonts w:ascii="Arial" w:hAnsi="Arial" w:cs="Arial"/>
          <w:lang w:val="sr-Latn-CS"/>
        </w:rPr>
        <w:t xml:space="preserve"> </w:t>
      </w:r>
      <w:r w:rsidRPr="00205A29">
        <w:rPr>
          <w:rFonts w:ascii="Arial" w:hAnsi="Arial" w:cs="Arial"/>
        </w:rPr>
        <w:t>vr</w:t>
      </w:r>
      <w:r w:rsidRPr="00205A29">
        <w:rPr>
          <w:rFonts w:ascii="Arial" w:hAnsi="Arial" w:cs="Arial"/>
          <w:lang w:val="sr-Latn-CS"/>
        </w:rPr>
        <w:t>š</w:t>
      </w:r>
      <w:r w:rsidRPr="00205A29">
        <w:rPr>
          <w:rFonts w:ascii="Arial" w:hAnsi="Arial" w:cs="Arial"/>
        </w:rPr>
        <w:t>ena</w:t>
      </w:r>
      <w:r w:rsidRPr="00205A29">
        <w:rPr>
          <w:rFonts w:ascii="Arial" w:hAnsi="Arial" w:cs="Arial"/>
          <w:lang w:val="sr-Latn-CS"/>
        </w:rPr>
        <w:t xml:space="preserve"> </w:t>
      </w:r>
      <w:r w:rsidRPr="00205A29">
        <w:rPr>
          <w:rFonts w:ascii="Arial" w:hAnsi="Arial" w:cs="Arial"/>
        </w:rPr>
        <w:t>detaljna</w:t>
      </w:r>
      <w:r w:rsidRPr="00205A29">
        <w:rPr>
          <w:rFonts w:ascii="Arial" w:hAnsi="Arial" w:cs="Arial"/>
          <w:lang w:val="sr-Latn-CS"/>
        </w:rPr>
        <w:t xml:space="preserve"> </w:t>
      </w:r>
      <w:r w:rsidRPr="00205A29">
        <w:rPr>
          <w:rFonts w:ascii="Arial" w:hAnsi="Arial" w:cs="Arial"/>
        </w:rPr>
        <w:t>geolo</w:t>
      </w:r>
      <w:r w:rsidRPr="00205A29">
        <w:rPr>
          <w:rFonts w:ascii="Arial" w:hAnsi="Arial" w:cs="Arial"/>
          <w:lang w:val="sr-Latn-CS"/>
        </w:rPr>
        <w:t>š</w:t>
      </w:r>
      <w:r w:rsidRPr="00205A29">
        <w:rPr>
          <w:rFonts w:ascii="Arial" w:hAnsi="Arial" w:cs="Arial"/>
        </w:rPr>
        <w:t>ka</w:t>
      </w:r>
      <w:r w:rsidRPr="00205A29">
        <w:rPr>
          <w:rFonts w:ascii="Arial" w:hAnsi="Arial" w:cs="Arial"/>
          <w:lang w:val="sr-Latn-CS"/>
        </w:rPr>
        <w:t xml:space="preserve"> </w:t>
      </w:r>
      <w:r w:rsidRPr="00205A29">
        <w:rPr>
          <w:rFonts w:ascii="Arial" w:hAnsi="Arial" w:cs="Arial"/>
        </w:rPr>
        <w:t>istra</w:t>
      </w:r>
      <w:r w:rsidRPr="00205A29">
        <w:rPr>
          <w:rFonts w:ascii="Arial" w:hAnsi="Arial" w:cs="Arial"/>
          <w:lang w:val="sr-Latn-CS"/>
        </w:rPr>
        <w:t>ž</w:t>
      </w:r>
      <w:r w:rsidRPr="00205A29">
        <w:rPr>
          <w:rFonts w:ascii="Arial" w:hAnsi="Arial" w:cs="Arial"/>
        </w:rPr>
        <w:t>ivanja</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na</w:t>
      </w:r>
      <w:r w:rsidRPr="00205A29">
        <w:rPr>
          <w:rFonts w:ascii="Arial" w:hAnsi="Arial" w:cs="Arial"/>
          <w:lang w:val="sr-Latn-CS"/>
        </w:rPr>
        <w:t xml:space="preserve"> </w:t>
      </w:r>
      <w:r w:rsidRPr="00205A29">
        <w:rPr>
          <w:rFonts w:ascii="Arial" w:hAnsi="Arial" w:cs="Arial"/>
        </w:rPr>
        <w:t>osnovu</w:t>
      </w:r>
      <w:r w:rsidRPr="00205A29">
        <w:rPr>
          <w:rFonts w:ascii="Arial" w:hAnsi="Arial" w:cs="Arial"/>
          <w:lang w:val="sr-Latn-CS"/>
        </w:rPr>
        <w:t xml:space="preserve"> </w:t>
      </w:r>
      <w:r w:rsidRPr="00205A29">
        <w:rPr>
          <w:rFonts w:ascii="Arial" w:hAnsi="Arial" w:cs="Arial"/>
        </w:rPr>
        <w:t>analogije</w:t>
      </w:r>
      <w:r w:rsidRPr="00205A29">
        <w:rPr>
          <w:rFonts w:ascii="Arial" w:hAnsi="Arial" w:cs="Arial"/>
          <w:lang w:val="sr-Latn-CS"/>
        </w:rPr>
        <w:t xml:space="preserve"> </w:t>
      </w:r>
      <w:r w:rsidRPr="00205A29">
        <w:rPr>
          <w:rFonts w:ascii="Arial" w:hAnsi="Arial" w:cs="Arial"/>
        </w:rPr>
        <w:t>sa</w:t>
      </w:r>
      <w:r w:rsidRPr="00205A29">
        <w:rPr>
          <w:rFonts w:ascii="Arial" w:hAnsi="Arial" w:cs="Arial"/>
          <w:lang w:val="sr-Latn-CS"/>
        </w:rPr>
        <w:t xml:space="preserve"> </w:t>
      </w:r>
      <w:r w:rsidRPr="00205A29">
        <w:rPr>
          <w:rFonts w:ascii="Arial" w:hAnsi="Arial" w:cs="Arial"/>
        </w:rPr>
        <w:t>le</w:t>
      </w:r>
      <w:r w:rsidRPr="00205A29">
        <w:rPr>
          <w:rFonts w:ascii="Arial" w:hAnsi="Arial" w:cs="Arial"/>
          <w:lang w:val="sr-Latn-CS"/>
        </w:rPr>
        <w:t>ž</w:t>
      </w:r>
      <w:r w:rsidRPr="00205A29">
        <w:rPr>
          <w:rFonts w:ascii="Arial" w:hAnsi="Arial" w:cs="Arial"/>
        </w:rPr>
        <w:t>i</w:t>
      </w:r>
      <w:r w:rsidRPr="00205A29">
        <w:rPr>
          <w:rFonts w:ascii="Arial" w:hAnsi="Arial" w:cs="Arial"/>
          <w:lang w:val="sr-Latn-CS"/>
        </w:rPr>
        <w:t>š</w:t>
      </w:r>
      <w:r w:rsidRPr="00205A29">
        <w:rPr>
          <w:rFonts w:ascii="Arial" w:hAnsi="Arial" w:cs="Arial"/>
        </w:rPr>
        <w:t>tima</w:t>
      </w:r>
      <w:r w:rsidRPr="00205A29">
        <w:rPr>
          <w:rFonts w:ascii="Arial" w:hAnsi="Arial" w:cs="Arial"/>
          <w:lang w:val="sr-Latn-CS"/>
        </w:rPr>
        <w:t xml:space="preserve"> </w:t>
      </w:r>
      <w:r w:rsidRPr="00205A29">
        <w:rPr>
          <w:rFonts w:ascii="Arial" w:hAnsi="Arial" w:cs="Arial"/>
        </w:rPr>
        <w:t>tehni</w:t>
      </w:r>
      <w:r w:rsidRPr="00205A29">
        <w:rPr>
          <w:rFonts w:ascii="Arial" w:hAnsi="Arial" w:cs="Arial"/>
          <w:lang w:val="sr-Latn-CS"/>
        </w:rPr>
        <w:t>č</w:t>
      </w:r>
      <w:r w:rsidRPr="00205A29">
        <w:rPr>
          <w:rFonts w:ascii="Arial" w:hAnsi="Arial" w:cs="Arial"/>
        </w:rPr>
        <w:t>ko</w:t>
      </w:r>
      <w:r w:rsidRPr="00205A29">
        <w:rPr>
          <w:rFonts w:ascii="Arial" w:hAnsi="Arial" w:cs="Arial"/>
          <w:lang w:val="sr-Latn-CS"/>
        </w:rPr>
        <w:t>-</w:t>
      </w:r>
      <w:r w:rsidRPr="00205A29">
        <w:rPr>
          <w:rFonts w:ascii="Arial" w:hAnsi="Arial" w:cs="Arial"/>
        </w:rPr>
        <w:t>gra</w:t>
      </w:r>
      <w:r w:rsidRPr="00205A29">
        <w:rPr>
          <w:rFonts w:ascii="Arial" w:hAnsi="Arial" w:cs="Arial"/>
          <w:lang w:val="sr-Latn-CS"/>
        </w:rPr>
        <w:t>đ</w:t>
      </w:r>
      <w:r w:rsidRPr="00205A29">
        <w:rPr>
          <w:rFonts w:ascii="Arial" w:hAnsi="Arial" w:cs="Arial"/>
        </w:rPr>
        <w:t>evinskog</w:t>
      </w:r>
      <w:r w:rsidRPr="00205A29">
        <w:rPr>
          <w:rFonts w:ascii="Arial" w:hAnsi="Arial" w:cs="Arial"/>
          <w:lang w:val="sr-Latn-CS"/>
        </w:rPr>
        <w:t xml:space="preserve"> </w:t>
      </w:r>
      <w:r w:rsidRPr="00205A29">
        <w:rPr>
          <w:rFonts w:ascii="Arial" w:hAnsi="Arial" w:cs="Arial"/>
        </w:rPr>
        <w:t>kamena</w:t>
      </w:r>
      <w:r w:rsidRPr="00205A29">
        <w:rPr>
          <w:rFonts w:ascii="Arial" w:hAnsi="Arial" w:cs="Arial"/>
          <w:lang w:val="sr-Latn-CS"/>
        </w:rPr>
        <w:t xml:space="preserve"> </w:t>
      </w:r>
      <w:r w:rsidRPr="00205A29">
        <w:rPr>
          <w:rFonts w:ascii="Arial" w:hAnsi="Arial" w:cs="Arial"/>
        </w:rPr>
        <w:t>sli</w:t>
      </w:r>
      <w:r w:rsidRPr="00205A29">
        <w:rPr>
          <w:rFonts w:ascii="Arial" w:hAnsi="Arial" w:cs="Arial"/>
          <w:lang w:val="sr-Latn-CS"/>
        </w:rPr>
        <w:t>č</w:t>
      </w:r>
      <w:r w:rsidRPr="00205A29">
        <w:rPr>
          <w:rFonts w:ascii="Arial" w:hAnsi="Arial" w:cs="Arial"/>
        </w:rPr>
        <w:t>nih</w:t>
      </w:r>
      <w:r w:rsidRPr="00205A29">
        <w:rPr>
          <w:rFonts w:ascii="Arial" w:hAnsi="Arial" w:cs="Arial"/>
          <w:lang w:val="sr-Latn-CS"/>
        </w:rPr>
        <w:t xml:space="preserve"> </w:t>
      </w:r>
      <w:r w:rsidRPr="00205A29">
        <w:rPr>
          <w:rFonts w:ascii="Arial" w:hAnsi="Arial" w:cs="Arial"/>
        </w:rPr>
        <w:t>geolo</w:t>
      </w:r>
      <w:r w:rsidRPr="00205A29">
        <w:rPr>
          <w:rFonts w:ascii="Arial" w:hAnsi="Arial" w:cs="Arial"/>
          <w:lang w:val="sr-Latn-CS"/>
        </w:rPr>
        <w:t>š</w:t>
      </w:r>
      <w:r w:rsidRPr="00205A29">
        <w:rPr>
          <w:rFonts w:ascii="Arial" w:hAnsi="Arial" w:cs="Arial"/>
        </w:rPr>
        <w:t>kih</w:t>
      </w:r>
      <w:r w:rsidRPr="00205A29">
        <w:rPr>
          <w:rFonts w:ascii="Arial" w:hAnsi="Arial" w:cs="Arial"/>
          <w:lang w:val="sr-Latn-CS"/>
        </w:rPr>
        <w:t xml:space="preserve"> </w:t>
      </w:r>
      <w:r w:rsidRPr="00205A29">
        <w:rPr>
          <w:rFonts w:ascii="Arial" w:hAnsi="Arial" w:cs="Arial"/>
        </w:rPr>
        <w:t>karakteristika</w:t>
      </w:r>
      <w:r w:rsidRPr="00205A29">
        <w:rPr>
          <w:rFonts w:ascii="Arial" w:hAnsi="Arial" w:cs="Arial"/>
          <w:lang w:val="sr-Latn-CS"/>
        </w:rPr>
        <w:t xml:space="preserve">, </w:t>
      </w:r>
      <w:r w:rsidRPr="00205A29">
        <w:rPr>
          <w:rFonts w:ascii="Arial" w:hAnsi="Arial" w:cs="Arial"/>
        </w:rPr>
        <w:t>o</w:t>
      </w:r>
      <w:r w:rsidRPr="00205A29">
        <w:rPr>
          <w:rFonts w:ascii="Arial" w:hAnsi="Arial" w:cs="Arial"/>
          <w:lang w:val="sr-Latn-CS"/>
        </w:rPr>
        <w:t>č</w:t>
      </w:r>
      <w:r w:rsidRPr="00205A29">
        <w:rPr>
          <w:rFonts w:ascii="Arial" w:hAnsi="Arial" w:cs="Arial"/>
        </w:rPr>
        <w:t>ekuje</w:t>
      </w:r>
      <w:r w:rsidRPr="00205A29">
        <w:rPr>
          <w:rFonts w:ascii="Arial" w:hAnsi="Arial" w:cs="Arial"/>
          <w:lang w:val="sr-Latn-CS"/>
        </w:rPr>
        <w:t xml:space="preserve"> </w:t>
      </w:r>
      <w:r w:rsidRPr="00205A29">
        <w:rPr>
          <w:rFonts w:ascii="Arial" w:hAnsi="Arial" w:cs="Arial"/>
        </w:rPr>
        <w:t>se</w:t>
      </w:r>
      <w:r w:rsidRPr="00205A29">
        <w:rPr>
          <w:rFonts w:ascii="Arial" w:hAnsi="Arial" w:cs="Arial"/>
          <w:lang w:val="sr-Latn-CS"/>
        </w:rPr>
        <w:t xml:space="preserve"> </w:t>
      </w:r>
      <w:r w:rsidRPr="00205A29">
        <w:rPr>
          <w:rFonts w:ascii="Arial" w:hAnsi="Arial" w:cs="Arial"/>
        </w:rPr>
        <w:t>da</w:t>
      </w:r>
      <w:r w:rsidRPr="00205A29">
        <w:rPr>
          <w:rFonts w:ascii="Arial" w:hAnsi="Arial" w:cs="Arial"/>
          <w:lang w:val="sr-Latn-CS"/>
        </w:rPr>
        <w:t xml:space="preserve"> </w:t>
      </w:r>
      <w:r w:rsidRPr="00205A29">
        <w:rPr>
          <w:rFonts w:ascii="Arial" w:hAnsi="Arial" w:cs="Arial"/>
        </w:rPr>
        <w:t>se</w:t>
      </w:r>
      <w:r w:rsidRPr="00205A29">
        <w:rPr>
          <w:rFonts w:ascii="Arial" w:hAnsi="Arial" w:cs="Arial"/>
          <w:lang w:val="sr-Latn-CS"/>
        </w:rPr>
        <w:t xml:space="preserve"> </w:t>
      </w:r>
      <w:r w:rsidRPr="00205A29">
        <w:rPr>
          <w:rFonts w:ascii="Arial" w:hAnsi="Arial" w:cs="Arial"/>
        </w:rPr>
        <w:t>kre</w:t>
      </w:r>
      <w:r w:rsidRPr="00205A29">
        <w:rPr>
          <w:rFonts w:ascii="Arial" w:hAnsi="Arial" w:cs="Arial"/>
          <w:lang w:val="sr-Latn-CS"/>
        </w:rPr>
        <w:t>č</w:t>
      </w:r>
      <w:r w:rsidRPr="00205A29">
        <w:rPr>
          <w:rFonts w:ascii="Arial" w:hAnsi="Arial" w:cs="Arial"/>
        </w:rPr>
        <w:t>njak</w:t>
      </w:r>
      <w:r w:rsidRPr="00205A29">
        <w:rPr>
          <w:rFonts w:ascii="Arial" w:hAnsi="Arial" w:cs="Arial"/>
          <w:lang w:val="sr-Latn-CS"/>
        </w:rPr>
        <w:t xml:space="preserve"> </w:t>
      </w:r>
      <w:r w:rsidRPr="00205A29">
        <w:rPr>
          <w:rFonts w:ascii="Arial" w:hAnsi="Arial" w:cs="Arial"/>
        </w:rPr>
        <w:t>sa</w:t>
      </w:r>
      <w:r w:rsidRPr="00205A29">
        <w:rPr>
          <w:rFonts w:ascii="Arial" w:hAnsi="Arial" w:cs="Arial"/>
          <w:lang w:val="sr-Latn-CS"/>
        </w:rPr>
        <w:t xml:space="preserve"> </w:t>
      </w:r>
      <w:r w:rsidRPr="00205A29">
        <w:rPr>
          <w:rFonts w:ascii="Arial" w:hAnsi="Arial" w:cs="Arial"/>
        </w:rPr>
        <w:t>ovog</w:t>
      </w:r>
      <w:r w:rsidRPr="00205A29">
        <w:rPr>
          <w:rFonts w:ascii="Arial" w:hAnsi="Arial" w:cs="Arial"/>
          <w:lang w:val="sr-Latn-CS"/>
        </w:rPr>
        <w:t xml:space="preserve"> </w:t>
      </w:r>
      <w:r w:rsidRPr="00205A29">
        <w:rPr>
          <w:rFonts w:ascii="Arial" w:hAnsi="Arial" w:cs="Arial"/>
        </w:rPr>
        <w:t>lokaliteta</w:t>
      </w:r>
      <w:r w:rsidRPr="00205A29">
        <w:rPr>
          <w:rFonts w:ascii="Arial" w:hAnsi="Arial" w:cs="Arial"/>
          <w:lang w:val="sr-Latn-CS"/>
        </w:rPr>
        <w:t xml:space="preserve"> </w:t>
      </w:r>
      <w:r w:rsidRPr="00205A29">
        <w:rPr>
          <w:rFonts w:ascii="Arial" w:hAnsi="Arial" w:cs="Arial"/>
        </w:rPr>
        <w:t>mo</w:t>
      </w:r>
      <w:r w:rsidRPr="00205A29">
        <w:rPr>
          <w:rFonts w:ascii="Arial" w:hAnsi="Arial" w:cs="Arial"/>
          <w:lang w:val="sr-Latn-CS"/>
        </w:rPr>
        <w:t>ž</w:t>
      </w:r>
      <w:r w:rsidRPr="00205A29">
        <w:rPr>
          <w:rFonts w:ascii="Arial" w:hAnsi="Arial" w:cs="Arial"/>
        </w:rPr>
        <w:t>e</w:t>
      </w:r>
      <w:r w:rsidRPr="00205A29">
        <w:rPr>
          <w:rFonts w:ascii="Arial" w:hAnsi="Arial" w:cs="Arial"/>
          <w:lang w:val="sr-Latn-CS"/>
        </w:rPr>
        <w:t xml:space="preserve"> </w:t>
      </w:r>
      <w:r w:rsidRPr="00205A29">
        <w:rPr>
          <w:rFonts w:ascii="Arial" w:hAnsi="Arial" w:cs="Arial"/>
        </w:rPr>
        <w:t>koristiti</w:t>
      </w:r>
      <w:r w:rsidRPr="00205A29">
        <w:rPr>
          <w:rFonts w:ascii="Arial" w:hAnsi="Arial" w:cs="Arial"/>
          <w:lang w:val="sr-Latn-CS"/>
        </w:rPr>
        <w:t xml:space="preserve"> </w:t>
      </w:r>
      <w:r w:rsidRPr="00205A29">
        <w:rPr>
          <w:rFonts w:ascii="Arial" w:hAnsi="Arial" w:cs="Arial"/>
        </w:rPr>
        <w:t>kao</w:t>
      </w:r>
      <w:r w:rsidRPr="00205A29">
        <w:rPr>
          <w:rFonts w:ascii="Arial" w:hAnsi="Arial" w:cs="Arial"/>
          <w:lang w:val="sr-Latn-CS"/>
        </w:rPr>
        <w:t xml:space="preserve"> </w:t>
      </w:r>
      <w:r w:rsidRPr="00205A29">
        <w:rPr>
          <w:rFonts w:ascii="Arial" w:hAnsi="Arial" w:cs="Arial"/>
        </w:rPr>
        <w:t>tehni</w:t>
      </w:r>
      <w:r w:rsidRPr="00205A29">
        <w:rPr>
          <w:rFonts w:ascii="Arial" w:hAnsi="Arial" w:cs="Arial"/>
          <w:lang w:val="sr-Latn-CS"/>
        </w:rPr>
        <w:t>č</w:t>
      </w:r>
      <w:r w:rsidRPr="00205A29">
        <w:rPr>
          <w:rFonts w:ascii="Arial" w:hAnsi="Arial" w:cs="Arial"/>
        </w:rPr>
        <w:t>ko</w:t>
      </w:r>
      <w:r w:rsidRPr="00205A29">
        <w:rPr>
          <w:rFonts w:ascii="Arial" w:hAnsi="Arial" w:cs="Arial"/>
          <w:lang w:val="sr-Latn-CS"/>
        </w:rPr>
        <w:t>-</w:t>
      </w:r>
      <w:r w:rsidRPr="00205A29">
        <w:rPr>
          <w:rFonts w:ascii="Arial" w:hAnsi="Arial" w:cs="Arial"/>
        </w:rPr>
        <w:t>gra</w:t>
      </w:r>
      <w:r w:rsidRPr="00205A29">
        <w:rPr>
          <w:rFonts w:ascii="Arial" w:hAnsi="Arial" w:cs="Arial"/>
          <w:lang w:val="sr-Latn-CS"/>
        </w:rPr>
        <w:t>đ</w:t>
      </w:r>
      <w:r w:rsidRPr="00205A29">
        <w:rPr>
          <w:rFonts w:ascii="Arial" w:hAnsi="Arial" w:cs="Arial"/>
        </w:rPr>
        <w:t>evinski</w:t>
      </w:r>
      <w:r w:rsidRPr="00205A29">
        <w:rPr>
          <w:rFonts w:ascii="Arial" w:hAnsi="Arial" w:cs="Arial"/>
          <w:lang w:val="sr-Latn-CS"/>
        </w:rPr>
        <w:t xml:space="preserve"> </w:t>
      </w:r>
      <w:r w:rsidRPr="00205A29">
        <w:rPr>
          <w:rFonts w:ascii="Arial" w:hAnsi="Arial" w:cs="Arial"/>
        </w:rPr>
        <w:t>kamen</w:t>
      </w:r>
      <w:r w:rsidRPr="00205A29">
        <w:rPr>
          <w:rFonts w:ascii="Arial" w:hAnsi="Arial" w:cs="Arial"/>
          <w:lang w:val="sr-Latn-CS"/>
        </w:rPr>
        <w:t>.</w:t>
      </w:r>
    </w:p>
    <w:p w:rsidR="006C4D9F" w:rsidRPr="00205A29" w:rsidRDefault="006C4D9F" w:rsidP="006C4D9F">
      <w:pPr>
        <w:spacing w:after="0" w:line="240" w:lineRule="auto"/>
        <w:jc w:val="both"/>
        <w:rPr>
          <w:rFonts w:ascii="Arial" w:hAnsi="Arial" w:cs="Arial"/>
          <w:lang w:val="sr-Latn-CS"/>
        </w:rPr>
      </w:pPr>
    </w:p>
    <w:p w:rsidR="00EC1A75" w:rsidRPr="00205A29" w:rsidRDefault="00EC1A75" w:rsidP="006C4D9F">
      <w:pPr>
        <w:spacing w:after="0" w:line="240" w:lineRule="auto"/>
        <w:jc w:val="both"/>
        <w:rPr>
          <w:rFonts w:ascii="Arial" w:hAnsi="Arial" w:cs="Arial"/>
          <w:lang w:val="sr-Latn-CS"/>
        </w:rPr>
      </w:pPr>
      <w:r w:rsidRPr="00205A29">
        <w:rPr>
          <w:rFonts w:ascii="Arial" w:hAnsi="Arial" w:cs="Arial"/>
        </w:rPr>
        <w:t>Prema</w:t>
      </w:r>
      <w:r w:rsidRPr="00205A29">
        <w:rPr>
          <w:rFonts w:ascii="Arial" w:hAnsi="Arial" w:cs="Arial"/>
          <w:lang w:val="sr-Latn-CS"/>
        </w:rPr>
        <w:t xml:space="preserve"> </w:t>
      </w:r>
      <w:r w:rsidRPr="00205A29">
        <w:rPr>
          <w:rFonts w:ascii="Arial" w:hAnsi="Arial" w:cs="Arial"/>
        </w:rPr>
        <w:t>rezultatima</w:t>
      </w:r>
      <w:r w:rsidRPr="00205A29">
        <w:rPr>
          <w:rFonts w:ascii="Arial" w:hAnsi="Arial" w:cs="Arial"/>
          <w:lang w:val="sr-Latn-CS"/>
        </w:rPr>
        <w:t xml:space="preserve"> </w:t>
      </w:r>
      <w:r w:rsidRPr="00205A29">
        <w:rPr>
          <w:rFonts w:ascii="Arial" w:hAnsi="Arial" w:cs="Arial"/>
        </w:rPr>
        <w:t>laboratorijskih</w:t>
      </w:r>
      <w:r w:rsidRPr="00205A29">
        <w:rPr>
          <w:rFonts w:ascii="Arial" w:hAnsi="Arial" w:cs="Arial"/>
          <w:lang w:val="sr-Latn-CS"/>
        </w:rPr>
        <w:t xml:space="preserve"> </w:t>
      </w:r>
      <w:r w:rsidRPr="00205A29">
        <w:rPr>
          <w:rFonts w:ascii="Arial" w:hAnsi="Arial" w:cs="Arial"/>
        </w:rPr>
        <w:t>ispitivanja</w:t>
      </w:r>
      <w:r w:rsidRPr="00205A29">
        <w:rPr>
          <w:rFonts w:ascii="Arial" w:hAnsi="Arial" w:cs="Arial"/>
          <w:lang w:val="sr-Latn-CS"/>
        </w:rPr>
        <w:t xml:space="preserve">, </w:t>
      </w:r>
      <w:r w:rsidRPr="00205A29">
        <w:rPr>
          <w:rFonts w:ascii="Arial" w:hAnsi="Arial" w:cs="Arial"/>
        </w:rPr>
        <w:t>koja</w:t>
      </w:r>
      <w:r w:rsidRPr="00205A29">
        <w:rPr>
          <w:rFonts w:ascii="Arial" w:hAnsi="Arial" w:cs="Arial"/>
          <w:lang w:val="sr-Latn-CS"/>
        </w:rPr>
        <w:t xml:space="preserve"> </w:t>
      </w:r>
      <w:r w:rsidRPr="00205A29">
        <w:rPr>
          <w:rFonts w:ascii="Arial" w:hAnsi="Arial" w:cs="Arial"/>
        </w:rPr>
        <w:t>se</w:t>
      </w:r>
      <w:r w:rsidRPr="00205A29">
        <w:rPr>
          <w:rFonts w:ascii="Arial" w:hAnsi="Arial" w:cs="Arial"/>
          <w:lang w:val="sr-Latn-CS"/>
        </w:rPr>
        <w:t xml:space="preserve"> </w:t>
      </w:r>
      <w:r w:rsidRPr="00205A29">
        <w:rPr>
          <w:rFonts w:ascii="Arial" w:hAnsi="Arial" w:cs="Arial"/>
        </w:rPr>
        <w:t>odnose</w:t>
      </w:r>
      <w:r w:rsidRPr="00205A29">
        <w:rPr>
          <w:rFonts w:ascii="Arial" w:hAnsi="Arial" w:cs="Arial"/>
          <w:lang w:val="sr-Latn-CS"/>
        </w:rPr>
        <w:t xml:space="preserve"> </w:t>
      </w:r>
      <w:r w:rsidRPr="00205A29">
        <w:rPr>
          <w:rFonts w:ascii="Arial" w:hAnsi="Arial" w:cs="Arial"/>
        </w:rPr>
        <w:t>na</w:t>
      </w:r>
      <w:r w:rsidRPr="00205A29">
        <w:rPr>
          <w:rFonts w:ascii="Arial" w:hAnsi="Arial" w:cs="Arial"/>
          <w:lang w:val="sr-Latn-CS"/>
        </w:rPr>
        <w:t xml:space="preserve"> </w:t>
      </w:r>
      <w:r w:rsidRPr="00205A29">
        <w:rPr>
          <w:rFonts w:ascii="Arial" w:hAnsi="Arial" w:cs="Arial"/>
        </w:rPr>
        <w:t>mineralo</w:t>
      </w:r>
      <w:r w:rsidRPr="00205A29">
        <w:rPr>
          <w:rFonts w:ascii="Arial" w:hAnsi="Arial" w:cs="Arial"/>
          <w:lang w:val="sr-Latn-CS"/>
        </w:rPr>
        <w:t>š</w:t>
      </w:r>
      <w:r w:rsidRPr="00205A29">
        <w:rPr>
          <w:rFonts w:ascii="Arial" w:hAnsi="Arial" w:cs="Arial"/>
        </w:rPr>
        <w:t>ko</w:t>
      </w:r>
      <w:r w:rsidRPr="00205A29">
        <w:rPr>
          <w:rFonts w:ascii="Arial" w:hAnsi="Arial" w:cs="Arial"/>
          <w:lang w:val="sr-Latn-CS"/>
        </w:rPr>
        <w:t>-</w:t>
      </w:r>
      <w:r w:rsidRPr="00205A29">
        <w:rPr>
          <w:rFonts w:ascii="Arial" w:hAnsi="Arial" w:cs="Arial"/>
        </w:rPr>
        <w:t>petrografski</w:t>
      </w:r>
      <w:r w:rsidRPr="00205A29">
        <w:rPr>
          <w:rFonts w:ascii="Arial" w:hAnsi="Arial" w:cs="Arial"/>
          <w:lang w:val="sr-Latn-CS"/>
        </w:rPr>
        <w:t xml:space="preserve">, </w:t>
      </w:r>
      <w:r w:rsidRPr="00205A29">
        <w:rPr>
          <w:rFonts w:ascii="Arial" w:hAnsi="Arial" w:cs="Arial"/>
        </w:rPr>
        <w:t>hemijski</w:t>
      </w:r>
      <w:r w:rsidRPr="00205A29">
        <w:rPr>
          <w:rFonts w:ascii="Arial" w:hAnsi="Arial" w:cs="Arial"/>
          <w:lang w:val="sr-Latn-CS"/>
        </w:rPr>
        <w:t xml:space="preserve"> </w:t>
      </w:r>
      <w:r w:rsidRPr="00205A29">
        <w:rPr>
          <w:rFonts w:ascii="Arial" w:hAnsi="Arial" w:cs="Arial"/>
        </w:rPr>
        <w:t>sastav</w:t>
      </w:r>
      <w:r w:rsidRPr="00205A29">
        <w:rPr>
          <w:rFonts w:ascii="Arial" w:hAnsi="Arial" w:cs="Arial"/>
          <w:lang w:val="sr-Latn-CS"/>
        </w:rPr>
        <w:t xml:space="preserve"> </w:t>
      </w:r>
      <w:r w:rsidRPr="00205A29">
        <w:rPr>
          <w:rFonts w:ascii="Arial" w:hAnsi="Arial" w:cs="Arial"/>
        </w:rPr>
        <w:t>i</w:t>
      </w:r>
      <w:r w:rsidRPr="00205A29">
        <w:rPr>
          <w:rFonts w:ascii="Arial" w:hAnsi="Arial" w:cs="Arial"/>
          <w:lang w:val="sr-Latn-CS"/>
        </w:rPr>
        <w:t xml:space="preserve"> </w:t>
      </w:r>
      <w:r w:rsidRPr="00205A29">
        <w:rPr>
          <w:rFonts w:ascii="Arial" w:hAnsi="Arial" w:cs="Arial"/>
        </w:rPr>
        <w:t>fizi</w:t>
      </w:r>
      <w:r w:rsidRPr="00205A29">
        <w:rPr>
          <w:rFonts w:ascii="Arial" w:hAnsi="Arial" w:cs="Arial"/>
          <w:lang w:val="sr-Latn-CS"/>
        </w:rPr>
        <w:t>č</w:t>
      </w:r>
      <w:r w:rsidRPr="00205A29">
        <w:rPr>
          <w:rFonts w:ascii="Arial" w:hAnsi="Arial" w:cs="Arial"/>
        </w:rPr>
        <w:t>ko</w:t>
      </w:r>
      <w:r w:rsidRPr="00205A29">
        <w:rPr>
          <w:rFonts w:ascii="Arial" w:hAnsi="Arial" w:cs="Arial"/>
          <w:lang w:val="sr-Latn-CS"/>
        </w:rPr>
        <w:t>-</w:t>
      </w:r>
      <w:r w:rsidRPr="00205A29">
        <w:rPr>
          <w:rFonts w:ascii="Arial" w:hAnsi="Arial" w:cs="Arial"/>
        </w:rPr>
        <w:t>mehani</w:t>
      </w:r>
      <w:r w:rsidRPr="00205A29">
        <w:rPr>
          <w:rFonts w:ascii="Arial" w:hAnsi="Arial" w:cs="Arial"/>
          <w:lang w:val="sr-Latn-CS"/>
        </w:rPr>
        <w:t>č</w:t>
      </w:r>
      <w:r w:rsidRPr="00205A29">
        <w:rPr>
          <w:rFonts w:ascii="Arial" w:hAnsi="Arial" w:cs="Arial"/>
        </w:rPr>
        <w:t>ke</w:t>
      </w:r>
      <w:r w:rsidRPr="00205A29">
        <w:rPr>
          <w:rFonts w:ascii="Arial" w:hAnsi="Arial" w:cs="Arial"/>
          <w:lang w:val="sr-Latn-CS"/>
        </w:rPr>
        <w:t xml:space="preserve"> </w:t>
      </w:r>
      <w:r w:rsidRPr="00205A29">
        <w:rPr>
          <w:rFonts w:ascii="Arial" w:hAnsi="Arial" w:cs="Arial"/>
        </w:rPr>
        <w:t>osobine</w:t>
      </w:r>
      <w:r w:rsidRPr="00205A29">
        <w:rPr>
          <w:rFonts w:ascii="Arial" w:hAnsi="Arial" w:cs="Arial"/>
          <w:lang w:val="sr-Latn-CS"/>
        </w:rPr>
        <w:t xml:space="preserve"> </w:t>
      </w:r>
      <w:r w:rsidRPr="00205A29">
        <w:rPr>
          <w:rFonts w:ascii="Arial" w:hAnsi="Arial" w:cs="Arial"/>
        </w:rPr>
        <w:t>stijenske</w:t>
      </w:r>
      <w:r w:rsidRPr="00205A29">
        <w:rPr>
          <w:rFonts w:ascii="Arial" w:hAnsi="Arial" w:cs="Arial"/>
          <w:lang w:val="sr-Latn-CS"/>
        </w:rPr>
        <w:t xml:space="preserve"> </w:t>
      </w:r>
      <w:r w:rsidRPr="00205A29">
        <w:rPr>
          <w:rFonts w:ascii="Arial" w:hAnsi="Arial" w:cs="Arial"/>
        </w:rPr>
        <w:t>mase</w:t>
      </w:r>
      <w:r w:rsidRPr="00205A29">
        <w:rPr>
          <w:rFonts w:ascii="Arial" w:hAnsi="Arial" w:cs="Arial"/>
          <w:lang w:val="sr-Latn-CS"/>
        </w:rPr>
        <w:t xml:space="preserve">, </w:t>
      </w:r>
      <w:r w:rsidRPr="00205A29">
        <w:rPr>
          <w:rFonts w:ascii="Arial" w:hAnsi="Arial" w:cs="Arial"/>
        </w:rPr>
        <w:t>na</w:t>
      </w:r>
      <w:r w:rsidRPr="00205A29">
        <w:rPr>
          <w:rFonts w:ascii="Arial" w:hAnsi="Arial" w:cs="Arial"/>
          <w:lang w:val="sr-Latn-CS"/>
        </w:rPr>
        <w:t xml:space="preserve"> </w:t>
      </w:r>
      <w:r w:rsidRPr="00205A29">
        <w:rPr>
          <w:rFonts w:ascii="Arial" w:hAnsi="Arial" w:cs="Arial"/>
        </w:rPr>
        <w:t>le</w:t>
      </w:r>
      <w:r w:rsidRPr="00205A29">
        <w:rPr>
          <w:rFonts w:ascii="Arial" w:hAnsi="Arial" w:cs="Arial"/>
          <w:lang w:val="sr-Latn-CS"/>
        </w:rPr>
        <w:t>ž</w:t>
      </w:r>
      <w:r w:rsidRPr="00205A29">
        <w:rPr>
          <w:rFonts w:ascii="Arial" w:hAnsi="Arial" w:cs="Arial"/>
        </w:rPr>
        <w:t>i</w:t>
      </w:r>
      <w:r w:rsidRPr="00205A29">
        <w:rPr>
          <w:rFonts w:ascii="Arial" w:hAnsi="Arial" w:cs="Arial"/>
          <w:lang w:val="sr-Latn-CS"/>
        </w:rPr>
        <w:t>š</w:t>
      </w:r>
      <w:r w:rsidRPr="00205A29">
        <w:rPr>
          <w:rFonts w:ascii="Arial" w:hAnsi="Arial" w:cs="Arial"/>
        </w:rPr>
        <w:t>tima</w:t>
      </w:r>
      <w:r w:rsidRPr="00205A29">
        <w:rPr>
          <w:rFonts w:ascii="Arial" w:hAnsi="Arial" w:cs="Arial"/>
          <w:lang w:val="sr-Latn-CS"/>
        </w:rPr>
        <w:t xml:space="preserve"> </w:t>
      </w:r>
      <w:r w:rsidRPr="00205A29">
        <w:rPr>
          <w:rFonts w:ascii="Arial" w:hAnsi="Arial" w:cs="Arial"/>
        </w:rPr>
        <w:t>koja</w:t>
      </w:r>
      <w:r w:rsidRPr="00205A29">
        <w:rPr>
          <w:rFonts w:ascii="Arial" w:hAnsi="Arial" w:cs="Arial"/>
          <w:lang w:val="sr-Latn-CS"/>
        </w:rPr>
        <w:t xml:space="preserve"> </w:t>
      </w:r>
      <w:r w:rsidRPr="00205A29">
        <w:rPr>
          <w:rFonts w:ascii="Arial" w:hAnsi="Arial" w:cs="Arial"/>
        </w:rPr>
        <w:t>se</w:t>
      </w:r>
      <w:r w:rsidRPr="00205A29">
        <w:rPr>
          <w:rFonts w:ascii="Arial" w:hAnsi="Arial" w:cs="Arial"/>
          <w:lang w:val="sr-Latn-CS"/>
        </w:rPr>
        <w:t xml:space="preserve"> </w:t>
      </w:r>
      <w:r w:rsidRPr="00205A29">
        <w:rPr>
          <w:rFonts w:ascii="Arial" w:hAnsi="Arial" w:cs="Arial"/>
        </w:rPr>
        <w:t>nalaze</w:t>
      </w:r>
      <w:r w:rsidRPr="00205A29">
        <w:rPr>
          <w:rFonts w:ascii="Arial" w:hAnsi="Arial" w:cs="Arial"/>
          <w:lang w:val="sr-Latn-CS"/>
        </w:rPr>
        <w:t xml:space="preserve"> </w:t>
      </w:r>
      <w:r w:rsidRPr="00205A29">
        <w:rPr>
          <w:rFonts w:ascii="Arial" w:hAnsi="Arial" w:cs="Arial"/>
        </w:rPr>
        <w:t>u</w:t>
      </w:r>
      <w:r w:rsidRPr="00205A29">
        <w:rPr>
          <w:rFonts w:ascii="Arial" w:hAnsi="Arial" w:cs="Arial"/>
          <w:lang w:val="sr-Latn-CS"/>
        </w:rPr>
        <w:t xml:space="preserve"> </w:t>
      </w:r>
      <w:r w:rsidRPr="00205A29">
        <w:rPr>
          <w:rFonts w:ascii="Arial" w:hAnsi="Arial" w:cs="Arial"/>
        </w:rPr>
        <w:t>neposrednoj</w:t>
      </w:r>
      <w:r w:rsidRPr="00205A29">
        <w:rPr>
          <w:rFonts w:ascii="Arial" w:hAnsi="Arial" w:cs="Arial"/>
          <w:lang w:val="sr-Latn-CS"/>
        </w:rPr>
        <w:t xml:space="preserve"> </w:t>
      </w:r>
      <w:r w:rsidRPr="00205A29">
        <w:rPr>
          <w:rFonts w:ascii="Arial" w:hAnsi="Arial" w:cs="Arial"/>
        </w:rPr>
        <w:t>blizini</w:t>
      </w:r>
      <w:r w:rsidRPr="00205A29">
        <w:rPr>
          <w:rFonts w:ascii="Arial" w:hAnsi="Arial" w:cs="Arial"/>
          <w:lang w:val="sr-Latn-CS"/>
        </w:rPr>
        <w:t xml:space="preserve"> </w:t>
      </w:r>
      <w:r w:rsidRPr="00205A29">
        <w:rPr>
          <w:rFonts w:ascii="Arial" w:hAnsi="Arial" w:cs="Arial"/>
        </w:rPr>
        <w:t>predmetnog</w:t>
      </w:r>
      <w:r w:rsidRPr="00205A29">
        <w:rPr>
          <w:rFonts w:ascii="Arial" w:hAnsi="Arial" w:cs="Arial"/>
          <w:lang w:val="sr-Latn-CS"/>
        </w:rPr>
        <w:t xml:space="preserve"> </w:t>
      </w:r>
      <w:r w:rsidRPr="00205A29">
        <w:rPr>
          <w:rFonts w:ascii="Arial" w:hAnsi="Arial" w:cs="Arial"/>
        </w:rPr>
        <w:t>lokaliteta</w:t>
      </w:r>
      <w:r w:rsidRPr="00205A29">
        <w:rPr>
          <w:rFonts w:ascii="Arial" w:hAnsi="Arial" w:cs="Arial"/>
          <w:lang w:val="sr-Latn-CS"/>
        </w:rPr>
        <w:t xml:space="preserve"> </w:t>
      </w:r>
      <w:r w:rsidR="007E365E" w:rsidRPr="00205A29">
        <w:rPr>
          <w:rFonts w:ascii="Arial" w:hAnsi="Arial" w:cs="Arial"/>
          <w:lang w:val="sr-Latn-CS"/>
        </w:rPr>
        <w:t>„Varišta-Velja glava”</w:t>
      </w:r>
      <w:r w:rsidRPr="00205A29">
        <w:rPr>
          <w:rFonts w:ascii="Arial" w:hAnsi="Arial" w:cs="Arial"/>
          <w:lang w:val="sr-Latn-CS"/>
        </w:rPr>
        <w:t xml:space="preserve">, </w:t>
      </w:r>
      <w:r w:rsidRPr="00205A29">
        <w:rPr>
          <w:rFonts w:ascii="Arial" w:hAnsi="Arial" w:cs="Arial"/>
        </w:rPr>
        <w:t>mo</w:t>
      </w:r>
      <w:r w:rsidRPr="00205A29">
        <w:rPr>
          <w:rFonts w:ascii="Arial" w:hAnsi="Arial" w:cs="Arial"/>
          <w:lang w:val="sr-Latn-CS"/>
        </w:rPr>
        <w:t>ž</w:t>
      </w:r>
      <w:r w:rsidRPr="00205A29">
        <w:rPr>
          <w:rFonts w:ascii="Arial" w:hAnsi="Arial" w:cs="Arial"/>
        </w:rPr>
        <w:t>emo</w:t>
      </w:r>
      <w:r w:rsidRPr="00205A29">
        <w:rPr>
          <w:rFonts w:ascii="Arial" w:hAnsi="Arial" w:cs="Arial"/>
          <w:lang w:val="sr-Latn-CS"/>
        </w:rPr>
        <w:t xml:space="preserve"> </w:t>
      </w:r>
      <w:r w:rsidRPr="00205A29">
        <w:rPr>
          <w:rFonts w:ascii="Arial" w:hAnsi="Arial" w:cs="Arial"/>
        </w:rPr>
        <w:t>pre</w:t>
      </w:r>
      <w:r w:rsidR="00AF4E04" w:rsidRPr="00205A29">
        <w:rPr>
          <w:rFonts w:ascii="Arial" w:hAnsi="Arial" w:cs="Arial"/>
        </w:rPr>
        <w:t>t</w:t>
      </w:r>
      <w:r w:rsidRPr="00205A29">
        <w:rPr>
          <w:rFonts w:ascii="Arial" w:hAnsi="Arial" w:cs="Arial"/>
        </w:rPr>
        <w:t>postaviti</w:t>
      </w:r>
      <w:r w:rsidRPr="00205A29">
        <w:rPr>
          <w:rFonts w:ascii="Arial" w:hAnsi="Arial" w:cs="Arial"/>
          <w:lang w:val="sr-Latn-CS"/>
        </w:rPr>
        <w:t xml:space="preserve"> </w:t>
      </w:r>
      <w:r w:rsidRPr="00205A29">
        <w:rPr>
          <w:rFonts w:ascii="Arial" w:hAnsi="Arial" w:cs="Arial"/>
        </w:rPr>
        <w:t>da</w:t>
      </w:r>
      <w:r w:rsidRPr="00205A29">
        <w:rPr>
          <w:rFonts w:ascii="Arial" w:hAnsi="Arial" w:cs="Arial"/>
          <w:lang w:val="sr-Latn-CS"/>
        </w:rPr>
        <w:t xml:space="preserve"> ć</w:t>
      </w:r>
      <w:r w:rsidRPr="00205A29">
        <w:rPr>
          <w:rFonts w:ascii="Arial" w:hAnsi="Arial" w:cs="Arial"/>
        </w:rPr>
        <w:t>e</w:t>
      </w:r>
      <w:r w:rsidRPr="00205A29">
        <w:rPr>
          <w:rFonts w:ascii="Arial" w:hAnsi="Arial" w:cs="Arial"/>
          <w:lang w:val="sr-Latn-CS"/>
        </w:rPr>
        <w:t xml:space="preserve"> </w:t>
      </w:r>
      <w:r w:rsidRPr="00205A29">
        <w:rPr>
          <w:rFonts w:ascii="Arial" w:hAnsi="Arial" w:cs="Arial"/>
        </w:rPr>
        <w:t>kvalitet</w:t>
      </w:r>
      <w:r w:rsidRPr="00205A29">
        <w:rPr>
          <w:rFonts w:ascii="Arial" w:hAnsi="Arial" w:cs="Arial"/>
          <w:lang w:val="sr-Latn-CS"/>
        </w:rPr>
        <w:t xml:space="preserve"> </w:t>
      </w:r>
      <w:r w:rsidRPr="00205A29">
        <w:rPr>
          <w:rFonts w:ascii="Arial" w:hAnsi="Arial" w:cs="Arial"/>
        </w:rPr>
        <w:t>karbonatnih</w:t>
      </w:r>
      <w:r w:rsidRPr="00205A29">
        <w:rPr>
          <w:rFonts w:ascii="Arial" w:hAnsi="Arial" w:cs="Arial"/>
          <w:lang w:val="sr-Latn-CS"/>
        </w:rPr>
        <w:t xml:space="preserve"> </w:t>
      </w:r>
      <w:r w:rsidRPr="00205A29">
        <w:rPr>
          <w:rFonts w:ascii="Arial" w:hAnsi="Arial" w:cs="Arial"/>
        </w:rPr>
        <w:t>sedimenata</w:t>
      </w:r>
      <w:r w:rsidRPr="00205A29">
        <w:rPr>
          <w:rFonts w:ascii="Arial" w:hAnsi="Arial" w:cs="Arial"/>
          <w:lang w:val="sr-Latn-CS"/>
        </w:rPr>
        <w:t xml:space="preserve"> </w:t>
      </w:r>
      <w:r w:rsidRPr="00205A29">
        <w:rPr>
          <w:rFonts w:ascii="Arial" w:hAnsi="Arial" w:cs="Arial"/>
        </w:rPr>
        <w:t>zadovoljiti</w:t>
      </w:r>
      <w:r w:rsidRPr="00205A29">
        <w:rPr>
          <w:rFonts w:ascii="Arial" w:hAnsi="Arial" w:cs="Arial"/>
          <w:lang w:val="sr-Latn-CS"/>
        </w:rPr>
        <w:t xml:space="preserve"> </w:t>
      </w:r>
      <w:r w:rsidRPr="00205A29">
        <w:rPr>
          <w:rFonts w:ascii="Arial" w:hAnsi="Arial" w:cs="Arial"/>
        </w:rPr>
        <w:t>sve</w:t>
      </w:r>
      <w:r w:rsidRPr="00205A29">
        <w:rPr>
          <w:rFonts w:ascii="Arial" w:hAnsi="Arial" w:cs="Arial"/>
          <w:lang w:val="sr-Latn-CS"/>
        </w:rPr>
        <w:t xml:space="preserve"> </w:t>
      </w:r>
      <w:r w:rsidRPr="00205A29">
        <w:rPr>
          <w:rFonts w:ascii="Arial" w:hAnsi="Arial" w:cs="Arial"/>
        </w:rPr>
        <w:t>kriterijume</w:t>
      </w:r>
      <w:r w:rsidRPr="00205A29">
        <w:rPr>
          <w:rFonts w:ascii="Arial" w:hAnsi="Arial" w:cs="Arial"/>
          <w:lang w:val="sr-Latn-CS"/>
        </w:rPr>
        <w:t xml:space="preserve"> </w:t>
      </w:r>
      <w:r w:rsidRPr="00205A29">
        <w:rPr>
          <w:rFonts w:ascii="Arial" w:hAnsi="Arial" w:cs="Arial"/>
        </w:rPr>
        <w:t>va</w:t>
      </w:r>
      <w:r w:rsidRPr="00205A29">
        <w:rPr>
          <w:rFonts w:ascii="Arial" w:hAnsi="Arial" w:cs="Arial"/>
          <w:lang w:val="sr-Latn-CS"/>
        </w:rPr>
        <w:t>ž</w:t>
      </w:r>
      <w:r w:rsidRPr="00205A29">
        <w:rPr>
          <w:rFonts w:ascii="Arial" w:hAnsi="Arial" w:cs="Arial"/>
        </w:rPr>
        <w:t>e</w:t>
      </w:r>
      <w:r w:rsidRPr="00205A29">
        <w:rPr>
          <w:rFonts w:ascii="Arial" w:hAnsi="Arial" w:cs="Arial"/>
          <w:lang w:val="sr-Latn-CS"/>
        </w:rPr>
        <w:t>ć</w:t>
      </w:r>
      <w:r w:rsidRPr="00205A29">
        <w:rPr>
          <w:rFonts w:ascii="Arial" w:hAnsi="Arial" w:cs="Arial"/>
        </w:rPr>
        <w:t>ih</w:t>
      </w:r>
      <w:r w:rsidRPr="00205A29">
        <w:rPr>
          <w:rFonts w:ascii="Arial" w:hAnsi="Arial" w:cs="Arial"/>
          <w:lang w:val="sr-Latn-CS"/>
        </w:rPr>
        <w:t xml:space="preserve"> </w:t>
      </w:r>
      <w:r w:rsidRPr="00205A29">
        <w:rPr>
          <w:rFonts w:ascii="Arial" w:hAnsi="Arial" w:cs="Arial"/>
        </w:rPr>
        <w:t>doma</w:t>
      </w:r>
      <w:r w:rsidRPr="00205A29">
        <w:rPr>
          <w:rFonts w:ascii="Arial" w:hAnsi="Arial" w:cs="Arial"/>
          <w:lang w:val="sr-Latn-CS"/>
        </w:rPr>
        <w:t>ć</w:t>
      </w:r>
      <w:r w:rsidRPr="00205A29">
        <w:rPr>
          <w:rFonts w:ascii="Arial" w:hAnsi="Arial" w:cs="Arial"/>
        </w:rPr>
        <w:t>ih</w:t>
      </w:r>
      <w:r w:rsidRPr="00205A29">
        <w:rPr>
          <w:rFonts w:ascii="Arial" w:hAnsi="Arial" w:cs="Arial"/>
          <w:lang w:val="sr-Latn-CS"/>
        </w:rPr>
        <w:t xml:space="preserve"> </w:t>
      </w:r>
      <w:r w:rsidRPr="00205A29">
        <w:rPr>
          <w:rFonts w:ascii="Arial" w:hAnsi="Arial" w:cs="Arial"/>
        </w:rPr>
        <w:t>standarda</w:t>
      </w:r>
      <w:r w:rsidRPr="00205A29">
        <w:rPr>
          <w:rFonts w:ascii="Arial" w:hAnsi="Arial" w:cs="Arial"/>
          <w:lang w:val="sr-Latn-CS"/>
        </w:rPr>
        <w:t xml:space="preserve"> </w:t>
      </w:r>
      <w:r w:rsidRPr="00205A29">
        <w:rPr>
          <w:rFonts w:ascii="Arial" w:hAnsi="Arial" w:cs="Arial"/>
        </w:rPr>
        <w:t>u</w:t>
      </w:r>
      <w:r w:rsidRPr="00205A29">
        <w:rPr>
          <w:rFonts w:ascii="Arial" w:hAnsi="Arial" w:cs="Arial"/>
          <w:lang w:val="sr-Latn-CS"/>
        </w:rPr>
        <w:t xml:space="preserve"> </w:t>
      </w:r>
      <w:r w:rsidRPr="00205A29">
        <w:rPr>
          <w:rFonts w:ascii="Arial" w:hAnsi="Arial" w:cs="Arial"/>
        </w:rPr>
        <w:t>pogledu</w:t>
      </w:r>
      <w:r w:rsidRPr="00205A29">
        <w:rPr>
          <w:rFonts w:ascii="Arial" w:hAnsi="Arial" w:cs="Arial"/>
          <w:lang w:val="sr-Latn-CS"/>
        </w:rPr>
        <w:t xml:space="preserve"> </w:t>
      </w:r>
      <w:r w:rsidRPr="00205A29">
        <w:rPr>
          <w:rFonts w:ascii="Arial" w:hAnsi="Arial" w:cs="Arial"/>
        </w:rPr>
        <w:t>primjene</w:t>
      </w:r>
      <w:r w:rsidRPr="00205A29">
        <w:rPr>
          <w:rFonts w:ascii="Arial" w:hAnsi="Arial" w:cs="Arial"/>
          <w:lang w:val="sr-Latn-CS"/>
        </w:rPr>
        <w:t xml:space="preserve"> </w:t>
      </w:r>
      <w:r w:rsidRPr="00205A29">
        <w:rPr>
          <w:rFonts w:ascii="Arial" w:hAnsi="Arial" w:cs="Arial"/>
        </w:rPr>
        <w:t>u</w:t>
      </w:r>
      <w:r w:rsidRPr="00205A29">
        <w:rPr>
          <w:rFonts w:ascii="Arial" w:hAnsi="Arial" w:cs="Arial"/>
          <w:lang w:val="sr-Latn-CS"/>
        </w:rPr>
        <w:t xml:space="preserve"> </w:t>
      </w:r>
      <w:r w:rsidRPr="00205A29">
        <w:rPr>
          <w:rFonts w:ascii="Arial" w:hAnsi="Arial" w:cs="Arial"/>
        </w:rPr>
        <w:t>tehni</w:t>
      </w:r>
      <w:r w:rsidRPr="00205A29">
        <w:rPr>
          <w:rFonts w:ascii="Arial" w:hAnsi="Arial" w:cs="Arial"/>
          <w:lang w:val="sr-Latn-CS"/>
        </w:rPr>
        <w:t>č</w:t>
      </w:r>
      <w:r w:rsidRPr="00205A29">
        <w:rPr>
          <w:rFonts w:ascii="Arial" w:hAnsi="Arial" w:cs="Arial"/>
        </w:rPr>
        <w:t>ko</w:t>
      </w:r>
      <w:r w:rsidRPr="00205A29">
        <w:rPr>
          <w:rFonts w:ascii="Arial" w:hAnsi="Arial" w:cs="Arial"/>
          <w:lang w:val="sr-Latn-CS"/>
        </w:rPr>
        <w:t>-</w:t>
      </w:r>
      <w:r w:rsidRPr="00205A29">
        <w:rPr>
          <w:rFonts w:ascii="Arial" w:hAnsi="Arial" w:cs="Arial"/>
        </w:rPr>
        <w:t>gra</w:t>
      </w:r>
      <w:r w:rsidRPr="00205A29">
        <w:rPr>
          <w:rFonts w:ascii="Arial" w:hAnsi="Arial" w:cs="Arial"/>
          <w:lang w:val="sr-Latn-CS"/>
        </w:rPr>
        <w:t>đ</w:t>
      </w:r>
      <w:r w:rsidRPr="00205A29">
        <w:rPr>
          <w:rFonts w:ascii="Arial" w:hAnsi="Arial" w:cs="Arial"/>
        </w:rPr>
        <w:t>evinske</w:t>
      </w:r>
      <w:r w:rsidRPr="00205A29">
        <w:rPr>
          <w:rFonts w:ascii="Arial" w:hAnsi="Arial" w:cs="Arial"/>
          <w:lang w:val="sr-Latn-CS"/>
        </w:rPr>
        <w:t xml:space="preserve"> </w:t>
      </w:r>
      <w:r w:rsidRPr="00205A29">
        <w:rPr>
          <w:rFonts w:ascii="Arial" w:hAnsi="Arial" w:cs="Arial"/>
        </w:rPr>
        <w:t>svrhe</w:t>
      </w:r>
      <w:r w:rsidRPr="00205A29">
        <w:rPr>
          <w:rFonts w:ascii="Arial" w:hAnsi="Arial" w:cs="Arial"/>
          <w:lang w:val="sr-Latn-CS"/>
        </w:rPr>
        <w:t>.</w:t>
      </w:r>
    </w:p>
    <w:p w:rsidR="00744584" w:rsidRPr="00205A29" w:rsidRDefault="00744584" w:rsidP="006C4D9F">
      <w:pPr>
        <w:spacing w:after="0" w:line="240" w:lineRule="auto"/>
        <w:jc w:val="both"/>
        <w:rPr>
          <w:rFonts w:ascii="Arial" w:hAnsi="Arial" w:cs="Arial"/>
          <w:lang w:val="sr-Latn-CS"/>
        </w:rPr>
      </w:pPr>
    </w:p>
    <w:p w:rsidR="00744584" w:rsidRPr="00205A29" w:rsidRDefault="00744584" w:rsidP="0035541E">
      <w:pPr>
        <w:pStyle w:val="Heading3"/>
        <w:numPr>
          <w:ilvl w:val="2"/>
          <w:numId w:val="33"/>
        </w:numPr>
        <w:spacing w:after="0" w:line="240" w:lineRule="auto"/>
        <w:ind w:left="0" w:firstLine="0"/>
        <w:jc w:val="both"/>
        <w:rPr>
          <w:rFonts w:ascii="Arial" w:hAnsi="Arial" w:cs="Arial"/>
          <w:sz w:val="22"/>
          <w:szCs w:val="22"/>
        </w:rPr>
      </w:pPr>
      <w:bookmarkStart w:id="32" w:name="_Toc402262958"/>
      <w:r w:rsidRPr="00205A29">
        <w:rPr>
          <w:rFonts w:ascii="Arial" w:hAnsi="Arial" w:cs="Arial"/>
          <w:sz w:val="22"/>
          <w:szCs w:val="22"/>
        </w:rPr>
        <w:t>Tržišna vrijednost rezervi</w:t>
      </w:r>
      <w:bookmarkEnd w:id="32"/>
    </w:p>
    <w:p w:rsidR="00386BAD" w:rsidRPr="00205A29" w:rsidRDefault="00386BAD" w:rsidP="00D35018">
      <w:pPr>
        <w:spacing w:after="0" w:line="240" w:lineRule="auto"/>
        <w:jc w:val="both"/>
        <w:rPr>
          <w:rFonts w:ascii="Arial" w:hAnsi="Arial" w:cs="Arial"/>
          <w:lang w:val="sr-Latn-CS"/>
        </w:rPr>
      </w:pPr>
    </w:p>
    <w:p w:rsidR="006C4D9F" w:rsidRPr="00205A29" w:rsidRDefault="006C4D9F" w:rsidP="006C4D9F">
      <w:pPr>
        <w:spacing w:after="0" w:line="240" w:lineRule="auto"/>
        <w:jc w:val="both"/>
        <w:rPr>
          <w:rFonts w:ascii="Arial" w:hAnsi="Arial" w:cs="Arial"/>
          <w:lang w:val="sr-Latn-CS"/>
        </w:rPr>
      </w:pPr>
      <w:r w:rsidRPr="00205A29">
        <w:rPr>
          <w:rFonts w:ascii="Arial" w:hAnsi="Arial" w:cs="Arial"/>
          <w:lang w:val="sr-Latn-CS"/>
        </w:rPr>
        <w:lastRenderedPageBreak/>
        <w:t>Na osnovu podataka, dostavljenih od Zavoda za statistiku o ostvarenim prodajnim cijenama mineralnih sirovina za period januar-decembar 201</w:t>
      </w:r>
      <w:r w:rsidR="002F04D7">
        <w:rPr>
          <w:rFonts w:ascii="Arial" w:hAnsi="Arial" w:cs="Arial"/>
          <w:lang w:val="sr-Latn-CS"/>
        </w:rPr>
        <w:t>8</w:t>
      </w:r>
      <w:r w:rsidRPr="00205A29">
        <w:rPr>
          <w:rFonts w:ascii="Arial" w:hAnsi="Arial" w:cs="Arial"/>
          <w:lang w:val="sr-Latn-CS"/>
        </w:rPr>
        <w:t>. godine, br. 01-</w:t>
      </w:r>
      <w:r w:rsidR="00A86824" w:rsidRPr="00205A29">
        <w:rPr>
          <w:rFonts w:ascii="Arial" w:hAnsi="Arial" w:cs="Arial"/>
          <w:lang w:val="sr-Latn-CS"/>
        </w:rPr>
        <w:t>639/2 od 05.03.2019</w:t>
      </w:r>
      <w:r w:rsidRPr="00205A29">
        <w:rPr>
          <w:rFonts w:ascii="Arial" w:hAnsi="Arial" w:cs="Arial"/>
          <w:lang w:val="sr-Latn-CS"/>
        </w:rPr>
        <w:t xml:space="preserve">. godine. (zaveden u </w:t>
      </w:r>
      <w:r w:rsidR="00A86824" w:rsidRPr="00205A29">
        <w:rPr>
          <w:rFonts w:ascii="Arial" w:hAnsi="Arial" w:cs="Arial"/>
          <w:lang w:val="sr-Latn-CS"/>
        </w:rPr>
        <w:t>arhivi Ministarstva ekonomije pod brojem 970-42/2019-1</w:t>
      </w:r>
      <w:r w:rsidR="00B33171">
        <w:rPr>
          <w:rFonts w:ascii="Arial" w:hAnsi="Arial" w:cs="Arial"/>
          <w:lang w:val="sr-Latn-CS"/>
        </w:rPr>
        <w:t xml:space="preserve">, od </w:t>
      </w:r>
      <w:r w:rsidR="00B33171" w:rsidRPr="00205A29">
        <w:rPr>
          <w:rFonts w:ascii="Arial" w:hAnsi="Arial" w:cs="Arial"/>
          <w:lang w:val="sr-Latn-CS"/>
        </w:rPr>
        <w:t>07.03.2019. godine</w:t>
      </w:r>
      <w:r w:rsidRPr="00205A29">
        <w:rPr>
          <w:rFonts w:ascii="Arial" w:hAnsi="Arial" w:cs="Arial"/>
          <w:lang w:val="sr-Latn-CS"/>
        </w:rPr>
        <w:t>), prosječna ostvarena cijena proizvoda mineralne sirovine tehničko-građevi</w:t>
      </w:r>
      <w:r w:rsidR="00A86824" w:rsidRPr="00205A29">
        <w:rPr>
          <w:rFonts w:ascii="Arial" w:hAnsi="Arial" w:cs="Arial"/>
          <w:lang w:val="sr-Latn-CS"/>
        </w:rPr>
        <w:t>nskog kamena u Crnoj Gori u 2018</w:t>
      </w:r>
      <w:r w:rsidRPr="00205A29">
        <w:rPr>
          <w:rFonts w:ascii="Arial" w:hAnsi="Arial" w:cs="Arial"/>
          <w:lang w:val="sr-Latn-CS"/>
        </w:rPr>
        <w:t xml:space="preserve">. godini (čl. 16 Uredbe) iznosi </w:t>
      </w:r>
      <w:r w:rsidR="00A86824" w:rsidRPr="00205A29">
        <w:rPr>
          <w:rFonts w:ascii="Arial" w:hAnsi="Arial" w:cs="Arial"/>
          <w:b/>
          <w:lang w:val="sr-Latn-CS"/>
        </w:rPr>
        <w:t>16,32</w:t>
      </w:r>
      <w:r w:rsidRPr="00205A29">
        <w:rPr>
          <w:rFonts w:ascii="Arial" w:hAnsi="Arial" w:cs="Arial"/>
          <w:b/>
          <w:lang w:val="sr-Latn-CS"/>
        </w:rPr>
        <w:t xml:space="preserve"> €/m</w:t>
      </w:r>
      <w:r w:rsidRPr="00205A29">
        <w:rPr>
          <w:rFonts w:ascii="Arial" w:hAnsi="Arial" w:cs="Arial"/>
          <w:b/>
          <w:vertAlign w:val="superscript"/>
          <w:lang w:val="sr-Latn-CS"/>
        </w:rPr>
        <w:t xml:space="preserve">3 </w:t>
      </w:r>
      <w:r w:rsidRPr="00205A29">
        <w:rPr>
          <w:rFonts w:ascii="Arial" w:hAnsi="Arial" w:cs="Arial"/>
          <w:b/>
          <w:lang w:val="sr-Latn-CS"/>
        </w:rPr>
        <w:t>r.m</w:t>
      </w:r>
      <w:r w:rsidRPr="00205A29">
        <w:rPr>
          <w:rFonts w:ascii="Arial" w:hAnsi="Arial" w:cs="Arial"/>
          <w:lang w:val="sr-Latn-CS"/>
        </w:rPr>
        <w:t xml:space="preserve">. </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b/>
          <w:lang w:val="sr-Latn-CS"/>
        </w:rPr>
      </w:pPr>
      <w:r w:rsidRPr="00205A29">
        <w:rPr>
          <w:rFonts w:ascii="Arial" w:hAnsi="Arial" w:cs="Arial"/>
          <w:lang w:val="sr-Latn-CS"/>
        </w:rPr>
        <w:t>Na osnovu usvojenih</w:t>
      </w:r>
      <w:r w:rsidR="006B765D" w:rsidRPr="00205A29">
        <w:rPr>
          <w:rFonts w:ascii="Arial" w:hAnsi="Arial" w:cs="Arial"/>
          <w:lang w:val="sr-Latn-CS"/>
        </w:rPr>
        <w:t xml:space="preserve"> parametara, tržišna vrijednost</w:t>
      </w:r>
      <w:r w:rsidRPr="00205A29">
        <w:rPr>
          <w:rFonts w:ascii="Arial" w:hAnsi="Arial" w:cs="Arial"/>
          <w:lang w:val="sr-Latn-CS"/>
        </w:rPr>
        <w:t xml:space="preserve"> rezervi tehničko-građevinskog kamena koje se mogu otkopati, prema minim</w:t>
      </w:r>
      <w:r w:rsidR="00C7797D" w:rsidRPr="00205A29">
        <w:rPr>
          <w:rFonts w:ascii="Arial" w:hAnsi="Arial" w:cs="Arial"/>
          <w:lang w:val="sr-Latn-CS"/>
        </w:rPr>
        <w:t>alnom godišnjem kapacitetu za 2</w:t>
      </w:r>
      <w:r w:rsidR="00EC1A75" w:rsidRPr="00205A29">
        <w:rPr>
          <w:rFonts w:ascii="Arial" w:hAnsi="Arial" w:cs="Arial"/>
          <w:lang w:val="sr-Latn-CS"/>
        </w:rPr>
        <w:t>8</w:t>
      </w:r>
      <w:r w:rsidRPr="00205A29">
        <w:rPr>
          <w:rFonts w:ascii="Arial" w:hAnsi="Arial" w:cs="Arial"/>
          <w:lang w:val="sr-Latn-CS"/>
        </w:rPr>
        <w:t xml:space="preserve"> godina je: </w:t>
      </w:r>
    </w:p>
    <w:p w:rsidR="00744584" w:rsidRPr="00205A29" w:rsidRDefault="00744584" w:rsidP="00D35018">
      <w:pPr>
        <w:spacing w:after="0" w:line="240" w:lineRule="auto"/>
        <w:jc w:val="both"/>
        <w:rPr>
          <w:rFonts w:ascii="Arial" w:hAnsi="Arial" w:cs="Arial"/>
          <w:b/>
          <w:lang w:val="sr-Latn-CS"/>
        </w:rPr>
      </w:pPr>
    </w:p>
    <w:p w:rsidR="00744584" w:rsidRPr="00205A29" w:rsidRDefault="00C7797D" w:rsidP="00D35018">
      <w:pPr>
        <w:spacing w:after="0" w:line="240" w:lineRule="auto"/>
        <w:jc w:val="both"/>
        <w:rPr>
          <w:rFonts w:ascii="Arial" w:hAnsi="Arial" w:cs="Arial"/>
          <w:b/>
          <w:lang w:val="sr-Latn-CS"/>
        </w:rPr>
      </w:pPr>
      <w:r w:rsidRPr="00205A29">
        <w:rPr>
          <w:rFonts w:ascii="Arial" w:hAnsi="Arial" w:cs="Arial"/>
          <w:b/>
          <w:lang w:val="sr-Latn-CS"/>
        </w:rPr>
        <w:t xml:space="preserve">VP= </w:t>
      </w:r>
      <w:r w:rsidR="000116B2" w:rsidRPr="00205A29">
        <w:rPr>
          <w:rFonts w:ascii="Arial" w:hAnsi="Arial" w:cs="Arial"/>
          <w:b/>
          <w:lang w:val="sr-Latn-CS"/>
        </w:rPr>
        <w:t>840</w:t>
      </w:r>
      <w:r w:rsidR="00DA1198" w:rsidRPr="00205A29">
        <w:rPr>
          <w:rFonts w:ascii="Arial" w:hAnsi="Arial" w:cs="Arial"/>
          <w:b/>
          <w:lang w:val="sr-Latn-CS"/>
        </w:rPr>
        <w:t>.000</w:t>
      </w:r>
      <w:r w:rsidR="00744584" w:rsidRPr="00205A29">
        <w:rPr>
          <w:rFonts w:ascii="Arial" w:hAnsi="Arial" w:cs="Arial"/>
          <w:b/>
          <w:lang w:val="sr-Latn-CS"/>
        </w:rPr>
        <w:t xml:space="preserve"> m</w:t>
      </w:r>
      <w:r w:rsidR="00744584" w:rsidRPr="00205A29">
        <w:rPr>
          <w:rFonts w:ascii="Arial" w:hAnsi="Arial" w:cs="Arial"/>
          <w:b/>
          <w:vertAlign w:val="superscript"/>
          <w:lang w:val="sr-Latn-CS"/>
        </w:rPr>
        <w:t>3</w:t>
      </w:r>
      <w:r w:rsidR="00A86824" w:rsidRPr="00205A29">
        <w:rPr>
          <w:rFonts w:ascii="Arial" w:hAnsi="Arial" w:cs="Arial"/>
          <w:b/>
          <w:lang w:val="sr-Latn-CS"/>
        </w:rPr>
        <w:t xml:space="preserve"> č.s.m. x 1,5 x 16,32</w:t>
      </w:r>
      <w:r w:rsidR="00744584" w:rsidRPr="00205A29">
        <w:rPr>
          <w:rFonts w:ascii="Arial" w:hAnsi="Arial" w:cs="Arial"/>
          <w:b/>
          <w:lang w:val="sr-Latn-CS"/>
        </w:rPr>
        <w:t xml:space="preserve"> €/m</w:t>
      </w:r>
      <w:r w:rsidR="00744584" w:rsidRPr="00205A29">
        <w:rPr>
          <w:rFonts w:ascii="Arial" w:hAnsi="Arial" w:cs="Arial"/>
          <w:b/>
          <w:vertAlign w:val="superscript"/>
          <w:lang w:val="sr-Latn-CS"/>
        </w:rPr>
        <w:t xml:space="preserve">3 </w:t>
      </w:r>
      <w:r w:rsidRPr="00205A29">
        <w:rPr>
          <w:rFonts w:ascii="Arial" w:hAnsi="Arial" w:cs="Arial"/>
          <w:b/>
          <w:lang w:val="sr-Latn-CS"/>
        </w:rPr>
        <w:t xml:space="preserve">= </w:t>
      </w:r>
      <w:r w:rsidR="00A86824" w:rsidRPr="00205A29">
        <w:rPr>
          <w:rFonts w:ascii="Arial" w:hAnsi="Arial" w:cs="Arial"/>
          <w:b/>
          <w:lang w:val="sr-Latn-CS"/>
        </w:rPr>
        <w:t>20.563</w:t>
      </w:r>
      <w:r w:rsidR="00A54AD8" w:rsidRPr="00205A29">
        <w:rPr>
          <w:rFonts w:ascii="Arial" w:hAnsi="Arial" w:cs="Arial"/>
          <w:b/>
          <w:lang w:val="sr-Latn-CS"/>
        </w:rPr>
        <w:t>.</w:t>
      </w:r>
      <w:r w:rsidR="00A86824" w:rsidRPr="00205A29">
        <w:rPr>
          <w:rFonts w:ascii="Arial" w:hAnsi="Arial" w:cs="Arial"/>
          <w:b/>
          <w:lang w:val="sr-Latn-CS"/>
        </w:rPr>
        <w:t>2</w:t>
      </w:r>
      <w:r w:rsidR="008D636E" w:rsidRPr="00205A29">
        <w:rPr>
          <w:rFonts w:ascii="Arial" w:hAnsi="Arial" w:cs="Arial"/>
          <w:b/>
          <w:lang w:val="sr-Latn-CS"/>
        </w:rPr>
        <w:t>0</w:t>
      </w:r>
      <w:r w:rsidR="00A54AD8" w:rsidRPr="00205A29">
        <w:rPr>
          <w:rFonts w:ascii="Arial" w:hAnsi="Arial" w:cs="Arial"/>
          <w:b/>
          <w:lang w:val="sr-Latn-CS"/>
        </w:rPr>
        <w:t>0,00</w:t>
      </w:r>
      <w:r w:rsidR="008D636E" w:rsidRPr="00205A29">
        <w:rPr>
          <w:rFonts w:ascii="Arial" w:hAnsi="Arial" w:cs="Arial"/>
          <w:b/>
          <w:lang w:val="sr-Latn-CS"/>
        </w:rPr>
        <w:t xml:space="preserve"> € ili </w:t>
      </w:r>
      <w:r w:rsidR="00A86824" w:rsidRPr="00205A29">
        <w:rPr>
          <w:rFonts w:ascii="Arial" w:hAnsi="Arial" w:cs="Arial"/>
          <w:b/>
          <w:lang w:val="sr-Latn-CS"/>
        </w:rPr>
        <w:t>734</w:t>
      </w:r>
      <w:r w:rsidR="008D636E" w:rsidRPr="00205A29">
        <w:rPr>
          <w:rFonts w:ascii="Arial" w:hAnsi="Arial" w:cs="Arial"/>
          <w:b/>
          <w:lang w:val="sr-Latn-CS"/>
        </w:rPr>
        <w:t>.</w:t>
      </w:r>
      <w:r w:rsidR="00A86824" w:rsidRPr="00205A29">
        <w:rPr>
          <w:rFonts w:ascii="Arial" w:hAnsi="Arial" w:cs="Arial"/>
          <w:b/>
          <w:lang w:val="sr-Latn-CS"/>
        </w:rPr>
        <w:t>40</w:t>
      </w:r>
      <w:r w:rsidR="008D636E" w:rsidRPr="00205A29">
        <w:rPr>
          <w:rFonts w:ascii="Arial" w:hAnsi="Arial" w:cs="Arial"/>
          <w:b/>
          <w:lang w:val="sr-Latn-CS"/>
        </w:rPr>
        <w:t>0</w:t>
      </w:r>
      <w:r w:rsidR="00744584" w:rsidRPr="00205A29">
        <w:rPr>
          <w:rFonts w:ascii="Arial" w:hAnsi="Arial" w:cs="Arial"/>
          <w:b/>
          <w:lang w:val="sr-Latn-CS"/>
        </w:rPr>
        <w:t>,00 €/godišnje</w:t>
      </w:r>
    </w:p>
    <w:p w:rsidR="008D636E" w:rsidRPr="00205A29" w:rsidRDefault="008D636E" w:rsidP="00D35018">
      <w:pPr>
        <w:spacing w:after="0" w:line="240" w:lineRule="auto"/>
        <w:jc w:val="both"/>
        <w:rPr>
          <w:rFonts w:ascii="Arial" w:hAnsi="Arial" w:cs="Arial"/>
          <w:b/>
          <w:lang w:val="sr-Latn-CS"/>
        </w:rPr>
      </w:pPr>
    </w:p>
    <w:p w:rsidR="00744584" w:rsidRPr="00205A29" w:rsidRDefault="00744584" w:rsidP="005278F9">
      <w:pPr>
        <w:pStyle w:val="Heading2"/>
        <w:numPr>
          <w:ilvl w:val="1"/>
          <w:numId w:val="33"/>
        </w:numPr>
      </w:pPr>
      <w:bookmarkStart w:id="33" w:name="_Toc402262959"/>
      <w:r w:rsidRPr="00205A29">
        <w:t>Obračun minimalne koncesione naknade</w:t>
      </w:r>
      <w:bookmarkEnd w:id="33"/>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Minimalna koncesiona naknada za eksploataciju (čl. 18 Uredbe) obračunava se po obrascu:</w:t>
      </w:r>
    </w:p>
    <w:p w:rsidR="00933594" w:rsidRPr="00205A29" w:rsidRDefault="0093359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r w:rsidRPr="00205A29">
        <w:rPr>
          <w:rFonts w:ascii="Arial" w:hAnsi="Arial" w:cs="Arial"/>
          <w:b/>
          <w:lang w:val="sr-Latn-CS"/>
        </w:rPr>
        <w:t>MDN= VP x G</w:t>
      </w:r>
    </w:p>
    <w:p w:rsidR="00933594" w:rsidRPr="00205A29" w:rsidRDefault="0093359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gdje su</w:t>
      </w:r>
    </w:p>
    <w:p w:rsidR="00744584" w:rsidRPr="00205A29" w:rsidRDefault="00C7797D" w:rsidP="00D35018">
      <w:pPr>
        <w:spacing w:after="0" w:line="240" w:lineRule="auto"/>
        <w:jc w:val="both"/>
        <w:rPr>
          <w:rFonts w:ascii="Arial" w:hAnsi="Arial" w:cs="Arial"/>
          <w:lang w:val="sr-Latn-CS"/>
        </w:rPr>
      </w:pPr>
      <w:r w:rsidRPr="00205A29">
        <w:rPr>
          <w:rFonts w:ascii="Arial" w:hAnsi="Arial" w:cs="Arial"/>
          <w:lang w:val="sr-Latn-CS"/>
        </w:rPr>
        <w:t xml:space="preserve">VP - vrijednost proizvodnje = </w:t>
      </w:r>
      <w:r w:rsidR="00A86824" w:rsidRPr="00205A29">
        <w:rPr>
          <w:rFonts w:ascii="Arial" w:hAnsi="Arial" w:cs="Arial"/>
          <w:b/>
          <w:lang w:val="sr-Latn-CS"/>
        </w:rPr>
        <w:t xml:space="preserve">20.563.200,00 </w:t>
      </w:r>
      <w:r w:rsidRPr="00205A29">
        <w:rPr>
          <w:rFonts w:ascii="Arial" w:hAnsi="Arial" w:cs="Arial"/>
          <w:lang w:val="sr-Latn-CS"/>
        </w:rPr>
        <w:t>€ (za 2</w:t>
      </w:r>
      <w:r w:rsidR="00EC1A75" w:rsidRPr="00205A29">
        <w:rPr>
          <w:rFonts w:ascii="Arial" w:hAnsi="Arial" w:cs="Arial"/>
          <w:lang w:val="sr-Latn-CS"/>
        </w:rPr>
        <w:t>8</w:t>
      </w:r>
      <w:r w:rsidRPr="00205A29">
        <w:rPr>
          <w:rFonts w:ascii="Arial" w:hAnsi="Arial" w:cs="Arial"/>
          <w:lang w:val="sr-Latn-CS"/>
        </w:rPr>
        <w:t xml:space="preserve"> </w:t>
      </w:r>
      <w:r w:rsidR="00744584" w:rsidRPr="00205A29">
        <w:rPr>
          <w:rFonts w:ascii="Arial" w:hAnsi="Arial" w:cs="Arial"/>
          <w:lang w:val="sr-Latn-CS"/>
        </w:rPr>
        <w:t>godina)</w:t>
      </w: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VP - vrije</w:t>
      </w:r>
      <w:r w:rsidR="00C7797D" w:rsidRPr="00205A29">
        <w:rPr>
          <w:rFonts w:ascii="Arial" w:hAnsi="Arial" w:cs="Arial"/>
          <w:lang w:val="sr-Latn-CS"/>
        </w:rPr>
        <w:t xml:space="preserve">dnost godišnje proizvodnje = </w:t>
      </w:r>
      <w:r w:rsidR="00A86824" w:rsidRPr="00205A29">
        <w:rPr>
          <w:rFonts w:ascii="Arial" w:hAnsi="Arial" w:cs="Arial"/>
          <w:b/>
          <w:lang w:val="sr-Latn-CS"/>
        </w:rPr>
        <w:t xml:space="preserve">734.400,00 </w:t>
      </w:r>
      <w:r w:rsidRPr="00205A29">
        <w:rPr>
          <w:rFonts w:ascii="Arial" w:hAnsi="Arial" w:cs="Arial"/>
          <w:lang w:val="sr-Latn-CS"/>
        </w:rPr>
        <w:t>€</w:t>
      </w: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G - minimalni procentni iznos (7%)</w:t>
      </w:r>
    </w:p>
    <w:p w:rsidR="00744584" w:rsidRPr="00205A29" w:rsidRDefault="00744584" w:rsidP="00D35018">
      <w:pPr>
        <w:spacing w:after="0" w:line="240" w:lineRule="auto"/>
        <w:jc w:val="both"/>
        <w:rPr>
          <w:rFonts w:ascii="Arial" w:hAnsi="Arial" w:cs="Arial"/>
          <w:b/>
          <w:lang w:val="sr-Latn-CS"/>
        </w:rPr>
      </w:pPr>
    </w:p>
    <w:p w:rsidR="00744584" w:rsidRPr="00205A29" w:rsidRDefault="008D636E" w:rsidP="00D35018">
      <w:pPr>
        <w:spacing w:after="0" w:line="240" w:lineRule="auto"/>
        <w:jc w:val="both"/>
        <w:rPr>
          <w:rFonts w:ascii="Arial" w:hAnsi="Arial" w:cs="Arial"/>
          <w:b/>
          <w:lang w:val="sr-Latn-CS"/>
        </w:rPr>
      </w:pPr>
      <w:r w:rsidRPr="00205A29">
        <w:rPr>
          <w:rFonts w:ascii="Arial" w:hAnsi="Arial" w:cs="Arial"/>
          <w:b/>
          <w:lang w:val="sr-Latn-CS"/>
        </w:rPr>
        <w:t xml:space="preserve">MDN = </w:t>
      </w:r>
      <w:r w:rsidR="00A86824" w:rsidRPr="00205A29">
        <w:rPr>
          <w:rFonts w:ascii="Arial" w:hAnsi="Arial" w:cs="Arial"/>
          <w:b/>
          <w:lang w:val="sr-Latn-CS"/>
        </w:rPr>
        <w:t xml:space="preserve">20.563.200,00 </w:t>
      </w:r>
      <w:r w:rsidR="005C628B" w:rsidRPr="00205A29">
        <w:rPr>
          <w:rFonts w:ascii="Arial" w:hAnsi="Arial" w:cs="Arial"/>
          <w:b/>
          <w:lang w:val="sr-Latn-CS"/>
        </w:rPr>
        <w:t xml:space="preserve">€ </w:t>
      </w:r>
      <w:r w:rsidR="005836E1" w:rsidRPr="00205A29">
        <w:rPr>
          <w:rFonts w:ascii="Arial" w:hAnsi="Arial" w:cs="Arial"/>
          <w:b/>
          <w:lang w:val="sr-Latn-CS"/>
        </w:rPr>
        <w:t xml:space="preserve">x 0,07 = </w:t>
      </w:r>
      <w:r w:rsidR="00A86824" w:rsidRPr="00205A29">
        <w:rPr>
          <w:rFonts w:ascii="Arial" w:hAnsi="Arial" w:cs="Arial"/>
          <w:b/>
          <w:lang w:val="sr-Latn-CS"/>
        </w:rPr>
        <w:t>1.439.424</w:t>
      </w:r>
      <w:r w:rsidR="00A54AD8" w:rsidRPr="00205A29">
        <w:rPr>
          <w:rFonts w:ascii="Arial" w:hAnsi="Arial" w:cs="Arial"/>
          <w:b/>
          <w:lang w:val="sr-Latn-CS"/>
        </w:rPr>
        <w:t>,00</w:t>
      </w:r>
      <w:r w:rsidR="00744584" w:rsidRPr="00205A29">
        <w:rPr>
          <w:rFonts w:ascii="Arial" w:hAnsi="Arial" w:cs="Arial"/>
          <w:b/>
          <w:lang w:val="sr-Latn-CS"/>
        </w:rPr>
        <w:t xml:space="preserve"> €</w:t>
      </w:r>
      <w:r w:rsidR="005836E1" w:rsidRPr="00205A29">
        <w:rPr>
          <w:rFonts w:ascii="Arial" w:hAnsi="Arial" w:cs="Arial"/>
          <w:lang w:val="sr-Latn-CS"/>
        </w:rPr>
        <w:t xml:space="preserve"> (ukupno za 2</w:t>
      </w:r>
      <w:r w:rsidR="00EC1A75" w:rsidRPr="00205A29">
        <w:rPr>
          <w:rFonts w:ascii="Arial" w:hAnsi="Arial" w:cs="Arial"/>
          <w:lang w:val="sr-Latn-CS"/>
        </w:rPr>
        <w:t>8</w:t>
      </w:r>
      <w:r w:rsidR="00744584" w:rsidRPr="00205A29">
        <w:rPr>
          <w:rFonts w:ascii="Arial" w:hAnsi="Arial" w:cs="Arial"/>
          <w:lang w:val="sr-Latn-CS"/>
        </w:rPr>
        <w:t xml:space="preserve"> godina)</w:t>
      </w:r>
    </w:p>
    <w:p w:rsidR="00744584" w:rsidRPr="00205A29" w:rsidRDefault="005836E1" w:rsidP="00D35018">
      <w:pPr>
        <w:spacing w:after="0" w:line="240" w:lineRule="auto"/>
        <w:jc w:val="both"/>
        <w:rPr>
          <w:rFonts w:ascii="Arial" w:hAnsi="Arial" w:cs="Arial"/>
          <w:b/>
          <w:lang w:val="sr-Latn-CS"/>
        </w:rPr>
      </w:pPr>
      <w:r w:rsidRPr="00205A29">
        <w:rPr>
          <w:rFonts w:ascii="Arial" w:hAnsi="Arial" w:cs="Arial"/>
          <w:b/>
          <w:lang w:val="sr-Latn-CS"/>
        </w:rPr>
        <w:t xml:space="preserve">MDN = </w:t>
      </w:r>
      <w:r w:rsidR="00A86824" w:rsidRPr="00205A29">
        <w:rPr>
          <w:rFonts w:ascii="Arial" w:hAnsi="Arial" w:cs="Arial"/>
          <w:b/>
          <w:lang w:val="sr-Latn-CS"/>
        </w:rPr>
        <w:t xml:space="preserve">734.400,00 </w:t>
      </w:r>
      <w:r w:rsidR="005C628B" w:rsidRPr="00205A29">
        <w:rPr>
          <w:rFonts w:ascii="Arial" w:hAnsi="Arial" w:cs="Arial"/>
          <w:b/>
          <w:lang w:val="sr-Latn-CS"/>
        </w:rPr>
        <w:t>€</w:t>
      </w:r>
      <w:r w:rsidR="008D636E" w:rsidRPr="00205A29">
        <w:rPr>
          <w:rFonts w:ascii="Arial" w:hAnsi="Arial" w:cs="Arial"/>
          <w:b/>
          <w:lang w:val="sr-Latn-CS"/>
        </w:rPr>
        <w:t xml:space="preserve"> x 0,07= </w:t>
      </w:r>
      <w:r w:rsidR="00A86824" w:rsidRPr="00205A29">
        <w:rPr>
          <w:rFonts w:ascii="Arial" w:hAnsi="Arial" w:cs="Arial"/>
          <w:b/>
          <w:lang w:val="sr-Latn-CS"/>
        </w:rPr>
        <w:t>51</w:t>
      </w:r>
      <w:r w:rsidRPr="00205A29">
        <w:rPr>
          <w:rFonts w:ascii="Arial" w:hAnsi="Arial" w:cs="Arial"/>
          <w:b/>
          <w:lang w:val="sr-Latn-CS"/>
        </w:rPr>
        <w:t>.</w:t>
      </w:r>
      <w:r w:rsidR="00A86824" w:rsidRPr="00205A29">
        <w:rPr>
          <w:rFonts w:ascii="Arial" w:hAnsi="Arial" w:cs="Arial"/>
          <w:b/>
          <w:lang w:val="sr-Latn-CS"/>
        </w:rPr>
        <w:t>408</w:t>
      </w:r>
      <w:r w:rsidR="008D636E" w:rsidRPr="00205A29">
        <w:rPr>
          <w:rFonts w:ascii="Arial" w:hAnsi="Arial" w:cs="Arial"/>
          <w:b/>
          <w:lang w:val="sr-Latn-CS"/>
        </w:rPr>
        <w:t>,</w:t>
      </w:r>
      <w:r w:rsidR="00A86824" w:rsidRPr="00205A29">
        <w:rPr>
          <w:rFonts w:ascii="Arial" w:hAnsi="Arial" w:cs="Arial"/>
          <w:b/>
          <w:lang w:val="sr-Latn-CS"/>
        </w:rPr>
        <w:t>00</w:t>
      </w:r>
      <w:r w:rsidR="00744584" w:rsidRPr="00205A29">
        <w:rPr>
          <w:rFonts w:ascii="Arial" w:hAnsi="Arial" w:cs="Arial"/>
          <w:b/>
          <w:lang w:val="sr-Latn-CS"/>
        </w:rPr>
        <w:t xml:space="preserve"> €/godišnje</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Koncesiona naknada (čl. 19 Uredbe) za eksploatac</w:t>
      </w:r>
      <w:r w:rsidR="00774073" w:rsidRPr="00205A29">
        <w:rPr>
          <w:rFonts w:ascii="Arial" w:hAnsi="Arial" w:cs="Arial"/>
          <w:lang w:val="sr-Latn-CS"/>
        </w:rPr>
        <w:t>iju sastoji se iz stalnog (SDN)</w:t>
      </w:r>
      <w:r w:rsidRPr="00205A29">
        <w:rPr>
          <w:rFonts w:ascii="Arial" w:hAnsi="Arial" w:cs="Arial"/>
          <w:lang w:val="sr-Latn-CS"/>
        </w:rPr>
        <w:t xml:space="preserve"> (nepromjenjivog) i promjenjivog (PDN) dijela naknade.</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Obračunat</w:t>
      </w:r>
      <w:r w:rsidR="00774073" w:rsidRPr="00205A29">
        <w:rPr>
          <w:rFonts w:ascii="Arial" w:hAnsi="Arial" w:cs="Arial"/>
          <w:lang w:val="sr-Latn-CS"/>
        </w:rPr>
        <w:t xml:space="preserve">a minimalna koncesiona naknada </w:t>
      </w:r>
      <w:r w:rsidRPr="00205A29">
        <w:rPr>
          <w:rFonts w:ascii="Arial" w:hAnsi="Arial" w:cs="Arial"/>
          <w:lang w:val="sr-Latn-CS"/>
        </w:rPr>
        <w:t>predstavlja minimalni iznos stalnog (nepromjenjivog) dijela koncesione naknade:</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b/>
          <w:lang w:val="sr-Latn-CS"/>
        </w:rPr>
      </w:pPr>
      <w:r w:rsidRPr="00205A29">
        <w:rPr>
          <w:rFonts w:ascii="Arial" w:hAnsi="Arial" w:cs="Arial"/>
          <w:lang w:val="sr-Latn-CS"/>
        </w:rPr>
        <w:t xml:space="preserve">- </w:t>
      </w:r>
      <w:r w:rsidR="005836E1" w:rsidRPr="00205A29">
        <w:rPr>
          <w:rFonts w:ascii="Arial" w:hAnsi="Arial" w:cs="Arial"/>
          <w:b/>
          <w:lang w:val="sr-Latn-CS"/>
        </w:rPr>
        <w:t>Za period od 2</w:t>
      </w:r>
      <w:r w:rsidR="00EC1A75" w:rsidRPr="00205A29">
        <w:rPr>
          <w:rFonts w:ascii="Arial" w:hAnsi="Arial" w:cs="Arial"/>
          <w:b/>
          <w:lang w:val="sr-Latn-CS"/>
        </w:rPr>
        <w:t>8</w:t>
      </w:r>
      <w:r w:rsidR="005836E1" w:rsidRPr="00205A29">
        <w:rPr>
          <w:rFonts w:ascii="Arial" w:hAnsi="Arial" w:cs="Arial"/>
          <w:b/>
          <w:lang w:val="sr-Latn-CS"/>
        </w:rPr>
        <w:t xml:space="preserve"> godina SDN = </w:t>
      </w:r>
      <w:r w:rsidR="00A86824" w:rsidRPr="00205A29">
        <w:rPr>
          <w:rFonts w:ascii="Arial" w:hAnsi="Arial" w:cs="Arial"/>
          <w:b/>
          <w:lang w:val="sr-Latn-CS"/>
        </w:rPr>
        <w:t xml:space="preserve">1.439.424,00 </w:t>
      </w:r>
      <w:r w:rsidRPr="00205A29">
        <w:rPr>
          <w:rFonts w:ascii="Arial" w:hAnsi="Arial" w:cs="Arial"/>
          <w:b/>
          <w:lang w:val="sr-Latn-CS"/>
        </w:rPr>
        <w:t>€</w:t>
      </w:r>
    </w:p>
    <w:p w:rsidR="00744584" w:rsidRPr="00205A29" w:rsidRDefault="008D636E" w:rsidP="00D35018">
      <w:pPr>
        <w:spacing w:after="0" w:line="240" w:lineRule="auto"/>
        <w:jc w:val="both"/>
        <w:rPr>
          <w:rFonts w:ascii="Arial" w:hAnsi="Arial" w:cs="Arial"/>
          <w:b/>
          <w:lang w:val="sr-Latn-CS"/>
        </w:rPr>
      </w:pPr>
      <w:r w:rsidRPr="00205A29">
        <w:rPr>
          <w:rFonts w:ascii="Arial" w:hAnsi="Arial" w:cs="Arial"/>
          <w:b/>
          <w:lang w:val="sr-Latn-CS"/>
        </w:rPr>
        <w:t xml:space="preserve">- SDN (godišnje) = </w:t>
      </w:r>
      <w:r w:rsidR="00A86824" w:rsidRPr="00205A29">
        <w:rPr>
          <w:rFonts w:ascii="Arial" w:hAnsi="Arial" w:cs="Arial"/>
          <w:b/>
          <w:lang w:val="sr-Latn-CS"/>
        </w:rPr>
        <w:t xml:space="preserve">51.408,00 </w:t>
      </w:r>
      <w:r w:rsidR="00744584" w:rsidRPr="00205A29">
        <w:rPr>
          <w:rFonts w:ascii="Arial" w:hAnsi="Arial" w:cs="Arial"/>
          <w:b/>
          <w:lang w:val="sr-Latn-CS"/>
        </w:rPr>
        <w:t>€.</w:t>
      </w:r>
    </w:p>
    <w:p w:rsidR="00744584" w:rsidRPr="004102A3" w:rsidRDefault="00744584" w:rsidP="00D35018">
      <w:pPr>
        <w:spacing w:after="0" w:line="240" w:lineRule="auto"/>
        <w:jc w:val="both"/>
        <w:rPr>
          <w:rFonts w:ascii="Arial" w:hAnsi="Arial" w:cs="Arial"/>
          <w:lang w:val="sr-Latn-CS"/>
        </w:rPr>
      </w:pPr>
    </w:p>
    <w:p w:rsidR="00744584" w:rsidRPr="004102A3" w:rsidRDefault="00744584" w:rsidP="00D35018">
      <w:pPr>
        <w:spacing w:after="0" w:line="240" w:lineRule="auto"/>
        <w:jc w:val="both"/>
        <w:rPr>
          <w:rFonts w:ascii="Arial" w:hAnsi="Arial" w:cs="Arial"/>
          <w:lang w:val="sr-Latn-CS"/>
        </w:rPr>
      </w:pPr>
      <w:r w:rsidRPr="004102A3">
        <w:rPr>
          <w:rFonts w:ascii="Arial" w:hAnsi="Arial" w:cs="Arial"/>
          <w:lang w:val="sr-Latn-CS"/>
        </w:rPr>
        <w:t>Stalni dio koncesione naknade koji se utvrđuje Ugovorom o koncesiji, može, u zavisnosti od ponuda</w:t>
      </w:r>
      <w:r w:rsidR="00DC4E40" w:rsidRPr="004102A3">
        <w:rPr>
          <w:rFonts w:ascii="Arial" w:hAnsi="Arial" w:cs="Arial"/>
          <w:lang w:val="sr-Latn-CS"/>
        </w:rPr>
        <w:t>, biti veći</w:t>
      </w:r>
      <w:r w:rsidRPr="004102A3">
        <w:rPr>
          <w:rFonts w:ascii="Arial" w:hAnsi="Arial" w:cs="Arial"/>
          <w:lang w:val="sr-Latn-CS"/>
        </w:rPr>
        <w:t xml:space="preserve"> od obračunatog minimalnog iznosa.</w:t>
      </w:r>
    </w:p>
    <w:p w:rsidR="00744584" w:rsidRPr="004102A3" w:rsidRDefault="00744584" w:rsidP="00D35018">
      <w:pPr>
        <w:spacing w:after="0" w:line="240" w:lineRule="auto"/>
        <w:jc w:val="both"/>
        <w:rPr>
          <w:rFonts w:ascii="Arial" w:hAnsi="Arial" w:cs="Arial"/>
          <w:lang w:val="sr-Latn-CS"/>
        </w:rPr>
      </w:pPr>
    </w:p>
    <w:p w:rsidR="00474719" w:rsidRPr="004102A3" w:rsidRDefault="00744584" w:rsidP="00D35018">
      <w:pPr>
        <w:spacing w:after="0" w:line="240" w:lineRule="auto"/>
        <w:jc w:val="both"/>
        <w:rPr>
          <w:rFonts w:ascii="Arial" w:hAnsi="Arial" w:cs="Arial"/>
          <w:lang w:val="sr-Latn-CS"/>
        </w:rPr>
      </w:pPr>
      <w:r w:rsidRPr="004102A3">
        <w:rPr>
          <w:rFonts w:ascii="Arial" w:hAnsi="Arial" w:cs="Arial"/>
          <w:lang w:val="sr-Latn-CS"/>
        </w:rPr>
        <w:t xml:space="preserve">Zainteresovani ponuđači treba svojim ponudama, </w:t>
      </w:r>
      <w:r w:rsidR="00921B84" w:rsidRPr="004102A3">
        <w:rPr>
          <w:rFonts w:ascii="Arial" w:hAnsi="Arial" w:cs="Arial"/>
          <w:lang w:val="sr-Latn-CS"/>
        </w:rPr>
        <w:t>zasnovanim na pre</w:t>
      </w:r>
      <w:r w:rsidR="00B33171" w:rsidRPr="004102A3">
        <w:rPr>
          <w:rFonts w:ascii="Arial" w:hAnsi="Arial" w:cs="Arial"/>
          <w:lang w:val="sr-Latn-CS"/>
        </w:rPr>
        <w:t>t</w:t>
      </w:r>
      <w:r w:rsidR="00921B84" w:rsidRPr="004102A3">
        <w:rPr>
          <w:rFonts w:ascii="Arial" w:hAnsi="Arial" w:cs="Arial"/>
          <w:lang w:val="sr-Latn-CS"/>
        </w:rPr>
        <w:t xml:space="preserve">postavkama dugoročno održivog poslovanja </w:t>
      </w:r>
      <w:r w:rsidR="007877FD" w:rsidRPr="004102A3">
        <w:rPr>
          <w:rFonts w:ascii="Arial" w:hAnsi="Arial" w:cs="Arial"/>
          <w:lang w:val="sr-Latn-CS"/>
        </w:rPr>
        <w:t>i</w:t>
      </w:r>
      <w:r w:rsidRPr="004102A3">
        <w:rPr>
          <w:rFonts w:ascii="Arial" w:hAnsi="Arial" w:cs="Arial"/>
          <w:lang w:val="sr-Latn-CS"/>
        </w:rPr>
        <w:t xml:space="preserve"> u zavisnosti od sopstvene ekonomsko-finansijske analize, da ponude godišnji obim proizvodnje i procentualni iznos za obračun koncesione naknade, koji ne mogu biti manji od elemenata na osnovu kojih je ob</w:t>
      </w:r>
      <w:r w:rsidR="00474719" w:rsidRPr="004102A3">
        <w:rPr>
          <w:rFonts w:ascii="Arial" w:hAnsi="Arial" w:cs="Arial"/>
          <w:lang w:val="sr-Latn-CS"/>
        </w:rPr>
        <w:t xml:space="preserve">računat minimalni iznos naknade. </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Ugovoreni godišnji iznos SDN Koncesionar plaća tokom konesionog perioda u jednakim polugodišnjim ratama do kraja juna, odnosno, decembra tekuće godine.</w:t>
      </w: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5278F9">
      <w:pPr>
        <w:pStyle w:val="Heading2"/>
        <w:numPr>
          <w:ilvl w:val="1"/>
          <w:numId w:val="33"/>
        </w:numPr>
      </w:pPr>
      <w:bookmarkStart w:id="34" w:name="_Toc402262960"/>
      <w:r w:rsidRPr="00205A29">
        <w:t>Promjenjivi dio koncesione naknade (PDN)</w:t>
      </w:r>
      <w:bookmarkEnd w:id="34"/>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Promjenjivi dio naknade obračunava se godišnje po obrascu:</w:t>
      </w:r>
    </w:p>
    <w:p w:rsidR="00744584" w:rsidRPr="00205A29" w:rsidRDefault="00744584" w:rsidP="00D35018">
      <w:pPr>
        <w:spacing w:after="0" w:line="240" w:lineRule="auto"/>
        <w:jc w:val="both"/>
        <w:rPr>
          <w:rFonts w:ascii="Arial" w:hAnsi="Arial" w:cs="Arial"/>
          <w:b/>
          <w:lang w:val="sr-Latn-CS"/>
        </w:rPr>
      </w:pPr>
    </w:p>
    <w:p w:rsidR="00744584" w:rsidRPr="00205A29" w:rsidRDefault="00744584" w:rsidP="00D35018">
      <w:pPr>
        <w:spacing w:after="0" w:line="240" w:lineRule="auto"/>
        <w:jc w:val="both"/>
        <w:rPr>
          <w:rFonts w:ascii="Arial" w:hAnsi="Arial" w:cs="Arial"/>
          <w:b/>
          <w:lang w:val="sr-Latn-CS"/>
        </w:rPr>
      </w:pPr>
      <w:r w:rsidRPr="00205A29">
        <w:rPr>
          <w:rFonts w:ascii="Arial" w:hAnsi="Arial" w:cs="Arial"/>
          <w:b/>
          <w:lang w:val="sr-Latn-CS"/>
        </w:rPr>
        <w:t>PDN=VPx(</w:t>
      </w:r>
      <w:r w:rsidR="00435E93" w:rsidRPr="00205A29">
        <w:rPr>
          <w:rFonts w:ascii="Arial" w:hAnsi="Arial" w:cs="Arial"/>
          <w:b/>
          <w:lang w:val="sr-Latn-CS"/>
        </w:rPr>
        <w:t>G+</w:t>
      </w:r>
      <w:r w:rsidRPr="00205A29">
        <w:rPr>
          <w:rFonts w:ascii="Arial" w:hAnsi="Arial" w:cs="Arial"/>
          <w:b/>
          <w:lang w:val="sr-Latn-CS"/>
        </w:rPr>
        <w:t>K) &gt; SDN (godišnjeg iznosa)</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gdje su:</w:t>
      </w: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VP - godišnja vrijednost proizvodnje obračunata na osnovu ostvarene godišnje proizvodnje mineralne sirovine i prosječne godišnje prodajne cijene priozvoda</w:t>
      </w: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G - ugovoreni procentualni iznos za pripadnost grupi ležišta (</w:t>
      </w:r>
      <w:r w:rsidR="00B33171">
        <w:rPr>
          <w:rFonts w:ascii="Arial" w:hAnsi="Arial" w:cs="Arial"/>
          <w:lang w:val="sr-Latn-CS"/>
        </w:rPr>
        <w:t>ne</w:t>
      </w:r>
      <w:r w:rsidRPr="00205A29">
        <w:rPr>
          <w:rFonts w:ascii="Arial" w:hAnsi="Arial" w:cs="Arial"/>
          <w:lang w:val="sr-Latn-CS"/>
        </w:rPr>
        <w:t xml:space="preserve"> manji od 7 %)</w:t>
      </w: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lastRenderedPageBreak/>
        <w:t>K - vrijednost korektivn</w:t>
      </w:r>
      <w:r w:rsidR="008C574F" w:rsidRPr="00205A29">
        <w:rPr>
          <w:rFonts w:ascii="Arial" w:hAnsi="Arial" w:cs="Arial"/>
          <w:lang w:val="sr-Latn-CS"/>
        </w:rPr>
        <w:t>og</w:t>
      </w:r>
      <w:r w:rsidRPr="00205A29">
        <w:rPr>
          <w:rFonts w:ascii="Arial" w:hAnsi="Arial" w:cs="Arial"/>
          <w:lang w:val="sr-Latn-CS"/>
        </w:rPr>
        <w:t xml:space="preserve"> faktora</w:t>
      </w:r>
      <w:r w:rsidR="008C574F" w:rsidRPr="00205A29">
        <w:rPr>
          <w:rFonts w:ascii="Arial" w:hAnsi="Arial" w:cs="Arial"/>
          <w:lang w:val="sr-Latn-CS"/>
        </w:rPr>
        <w:t xml:space="preserve"> (po osnovu ostvarene proizvodnje, obraču</w:t>
      </w:r>
      <w:r w:rsidR="00484F44">
        <w:rPr>
          <w:rFonts w:ascii="Arial" w:hAnsi="Arial" w:cs="Arial"/>
          <w:lang w:val="sr-Latn-CS"/>
        </w:rPr>
        <w:t>nati iznos se uvećava od 0 do 3</w:t>
      </w:r>
      <w:r w:rsidR="008C574F" w:rsidRPr="00205A29">
        <w:rPr>
          <w:rFonts w:ascii="Arial" w:hAnsi="Arial" w:cs="Arial"/>
          <w:lang w:val="sr-Latn-CS"/>
        </w:rPr>
        <w:t>%, čl. 21 Uredbe).</w:t>
      </w:r>
    </w:p>
    <w:p w:rsidR="008C574F" w:rsidRPr="00205A29" w:rsidRDefault="008C574F" w:rsidP="00D35018">
      <w:pPr>
        <w:spacing w:after="0" w:line="240" w:lineRule="auto"/>
        <w:jc w:val="both"/>
        <w:rPr>
          <w:rFonts w:ascii="Arial" w:hAnsi="Arial" w:cs="Arial"/>
          <w:lang w:val="sr-Latn-CS"/>
        </w:rPr>
      </w:pPr>
    </w:p>
    <w:p w:rsidR="00744584" w:rsidRPr="00205A29" w:rsidRDefault="00A10F5E" w:rsidP="00D35018">
      <w:pPr>
        <w:spacing w:after="0" w:line="240" w:lineRule="auto"/>
        <w:jc w:val="both"/>
        <w:rPr>
          <w:rFonts w:ascii="Arial" w:hAnsi="Arial" w:cs="Arial"/>
          <w:lang w:val="sr-Latn-CS"/>
        </w:rPr>
      </w:pPr>
      <w:r w:rsidRPr="00205A29">
        <w:rPr>
          <w:rFonts w:ascii="Arial" w:hAnsi="Arial" w:cs="Arial"/>
          <w:lang w:val="sr-Latn-CS"/>
        </w:rPr>
        <w:t>Promjenjivi dio naknade</w:t>
      </w:r>
      <w:r w:rsidR="00744584" w:rsidRPr="00205A29">
        <w:rPr>
          <w:rFonts w:ascii="Arial" w:hAnsi="Arial" w:cs="Arial"/>
          <w:lang w:val="sr-Latn-CS"/>
        </w:rPr>
        <w:t xml:space="preserve"> obra</w:t>
      </w:r>
      <w:r w:rsidR="00F64B62" w:rsidRPr="00205A29">
        <w:rPr>
          <w:rFonts w:ascii="Arial" w:hAnsi="Arial" w:cs="Arial"/>
          <w:lang w:val="sr-Latn-CS"/>
        </w:rPr>
        <w:t xml:space="preserve">čunava se </w:t>
      </w:r>
      <w:r w:rsidRPr="00205A29">
        <w:rPr>
          <w:rFonts w:ascii="Arial" w:hAnsi="Arial" w:cs="Arial"/>
          <w:lang w:val="sr-Latn-CS"/>
        </w:rPr>
        <w:t xml:space="preserve">u prvoj polovini tekuće, za pethodnu godinu. </w:t>
      </w:r>
      <w:r w:rsidR="00744584" w:rsidRPr="00205A29">
        <w:rPr>
          <w:rFonts w:ascii="Arial" w:hAnsi="Arial" w:cs="Arial"/>
          <w:lang w:val="sr-Latn-CS"/>
        </w:rPr>
        <w:t xml:space="preserve">Uplata se vrši jedanput godišnje na osnovu Rješenja nadležnog </w:t>
      </w:r>
      <w:r w:rsidR="00106295" w:rsidRPr="00205A29">
        <w:rPr>
          <w:rFonts w:ascii="Arial" w:hAnsi="Arial" w:cs="Arial"/>
          <w:lang w:val="sr-Latn-CS"/>
        </w:rPr>
        <w:t>organa</w:t>
      </w:r>
      <w:r w:rsidR="00744584" w:rsidRPr="00205A29">
        <w:rPr>
          <w:rFonts w:ascii="Arial" w:hAnsi="Arial" w:cs="Arial"/>
          <w:lang w:val="sr-Latn-CS"/>
        </w:rPr>
        <w:t>.</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spacing w:after="0" w:line="240" w:lineRule="auto"/>
        <w:jc w:val="both"/>
        <w:rPr>
          <w:rFonts w:ascii="Arial" w:hAnsi="Arial" w:cs="Arial"/>
          <w:lang w:val="sr-Latn-CS"/>
        </w:rPr>
      </w:pPr>
      <w:r w:rsidRPr="00205A29">
        <w:rPr>
          <w:rFonts w:ascii="Arial" w:hAnsi="Arial" w:cs="Arial"/>
          <w:lang w:val="sr-Latn-CS"/>
        </w:rPr>
        <w:t>Obračun PDN se vrši na osnovu sljedeće dokumentacije:</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D35018">
      <w:pPr>
        <w:numPr>
          <w:ilvl w:val="0"/>
          <w:numId w:val="2"/>
        </w:numPr>
        <w:spacing w:after="0" w:line="240" w:lineRule="auto"/>
        <w:ind w:left="0" w:firstLine="0"/>
        <w:jc w:val="both"/>
        <w:rPr>
          <w:rFonts w:ascii="Arial" w:hAnsi="Arial" w:cs="Arial"/>
          <w:lang w:val="sr-Latn-CS"/>
        </w:rPr>
      </w:pPr>
      <w:r w:rsidRPr="00205A29">
        <w:rPr>
          <w:rFonts w:ascii="Arial" w:hAnsi="Arial" w:cs="Arial"/>
          <w:lang w:val="sr-Latn-CS"/>
        </w:rPr>
        <w:t>godišnjeg tehničkog izvještaja;</w:t>
      </w:r>
    </w:p>
    <w:p w:rsidR="00744584" w:rsidRPr="00205A29" w:rsidRDefault="00744584" w:rsidP="00D35018">
      <w:pPr>
        <w:numPr>
          <w:ilvl w:val="0"/>
          <w:numId w:val="2"/>
        </w:numPr>
        <w:spacing w:after="0" w:line="240" w:lineRule="auto"/>
        <w:ind w:left="0" w:firstLine="0"/>
        <w:jc w:val="both"/>
        <w:rPr>
          <w:rFonts w:ascii="Arial" w:hAnsi="Arial" w:cs="Arial"/>
          <w:lang w:val="sr-Latn-CS"/>
        </w:rPr>
      </w:pPr>
      <w:r w:rsidRPr="00205A29">
        <w:rPr>
          <w:rFonts w:ascii="Arial" w:hAnsi="Arial" w:cs="Arial"/>
          <w:lang w:val="sr-Latn-CS"/>
        </w:rPr>
        <w:t>izvještaja o radu i ostvarenom prihodu po osnovu ostvarene proizvodnje mineralne sirovine; i</w:t>
      </w:r>
    </w:p>
    <w:p w:rsidR="007340EE" w:rsidRPr="00205A29" w:rsidRDefault="00744584" w:rsidP="00D35018">
      <w:pPr>
        <w:numPr>
          <w:ilvl w:val="0"/>
          <w:numId w:val="2"/>
        </w:numPr>
        <w:spacing w:after="0" w:line="240" w:lineRule="auto"/>
        <w:ind w:left="0" w:firstLine="0"/>
        <w:jc w:val="both"/>
        <w:rPr>
          <w:rFonts w:ascii="Arial" w:hAnsi="Arial" w:cs="Arial"/>
          <w:lang w:val="sr-Latn-CS"/>
        </w:rPr>
      </w:pPr>
      <w:r w:rsidRPr="00205A29">
        <w:rPr>
          <w:rFonts w:ascii="Arial" w:hAnsi="Arial" w:cs="Arial"/>
          <w:lang w:val="sr-Latn-CS"/>
        </w:rPr>
        <w:t xml:space="preserve">dokaza o količinama i prosječno ostvarenim prodajnim cijenama jedinice proizvoda na domaćem </w:t>
      </w:r>
      <w:r w:rsidR="007340EE" w:rsidRPr="00205A29">
        <w:rPr>
          <w:rFonts w:ascii="Arial" w:hAnsi="Arial" w:cs="Arial"/>
          <w:lang w:val="sr-Latn-CS"/>
        </w:rPr>
        <w:t xml:space="preserve">  </w:t>
      </w:r>
    </w:p>
    <w:p w:rsidR="00744584" w:rsidRPr="00205A29" w:rsidRDefault="00484F44" w:rsidP="00D35018">
      <w:pPr>
        <w:spacing w:after="0" w:line="240" w:lineRule="auto"/>
        <w:jc w:val="both"/>
        <w:rPr>
          <w:rFonts w:ascii="Arial" w:hAnsi="Arial" w:cs="Arial"/>
          <w:lang w:val="sr-Latn-CS"/>
        </w:rPr>
      </w:pPr>
      <w:r>
        <w:rPr>
          <w:rFonts w:ascii="Arial" w:hAnsi="Arial" w:cs="Arial"/>
          <w:lang w:val="sr-Latn-CS"/>
        </w:rPr>
        <w:t xml:space="preserve">      </w:t>
      </w:r>
      <w:r w:rsidR="00744584" w:rsidRPr="00205A29">
        <w:rPr>
          <w:rFonts w:ascii="Arial" w:hAnsi="Arial" w:cs="Arial"/>
          <w:lang w:val="sr-Latn-CS"/>
        </w:rPr>
        <w:t>i stranom tržištu.</w:t>
      </w:r>
    </w:p>
    <w:p w:rsidR="00744584" w:rsidRPr="00205A29" w:rsidRDefault="00744584" w:rsidP="00D35018">
      <w:pPr>
        <w:spacing w:after="0" w:line="240" w:lineRule="auto"/>
        <w:jc w:val="both"/>
        <w:rPr>
          <w:rFonts w:ascii="Arial" w:hAnsi="Arial" w:cs="Arial"/>
          <w:lang w:val="sr-Latn-CS"/>
        </w:rPr>
      </w:pPr>
    </w:p>
    <w:p w:rsidR="004102A3" w:rsidRDefault="00744584" w:rsidP="004102A3">
      <w:pPr>
        <w:spacing w:after="0" w:line="240" w:lineRule="auto"/>
        <w:jc w:val="both"/>
        <w:rPr>
          <w:rFonts w:ascii="Arial" w:hAnsi="Arial" w:cs="Arial"/>
          <w:lang w:val="sr-Latn-CS"/>
        </w:rPr>
      </w:pPr>
      <w:r w:rsidRPr="00205A29">
        <w:rPr>
          <w:rFonts w:ascii="Arial" w:hAnsi="Arial" w:cs="Arial"/>
          <w:lang w:val="sr-Latn-CS"/>
        </w:rPr>
        <w:t>Dokumentaciju za obračun PDN podnosi koncesionar najkasnije do kraja marta tekuće, za prethodnu godinu.</w:t>
      </w:r>
    </w:p>
    <w:p w:rsidR="00205A29" w:rsidRPr="00205A29" w:rsidRDefault="004102A3" w:rsidP="004102A3">
      <w:pPr>
        <w:spacing w:after="0" w:line="240" w:lineRule="auto"/>
        <w:jc w:val="both"/>
        <w:rPr>
          <w:rFonts w:ascii="Arial" w:hAnsi="Arial" w:cs="Arial"/>
          <w:lang w:val="sr-Latn-CS"/>
        </w:rPr>
      </w:pPr>
      <w:r w:rsidRPr="00205A29">
        <w:rPr>
          <w:rFonts w:ascii="Arial" w:hAnsi="Arial" w:cs="Arial"/>
          <w:lang w:val="sr-Latn-CS"/>
        </w:rPr>
        <w:t xml:space="preserve"> </w:t>
      </w:r>
      <w:r w:rsidR="00205A29" w:rsidRPr="00205A29">
        <w:rPr>
          <w:rFonts w:ascii="Arial" w:hAnsi="Arial" w:cs="Arial"/>
          <w:lang w:val="sr-Latn-CS"/>
        </w:rPr>
        <w:br w:type="page"/>
      </w:r>
    </w:p>
    <w:p w:rsidR="00744584" w:rsidRPr="00205A29" w:rsidRDefault="00592620" w:rsidP="00ED5486">
      <w:pPr>
        <w:pStyle w:val="Heading1"/>
        <w:numPr>
          <w:ilvl w:val="0"/>
          <w:numId w:val="33"/>
        </w:numPr>
        <w:jc w:val="both"/>
        <w:rPr>
          <w:rFonts w:ascii="Arial" w:hAnsi="Arial" w:cs="Arial"/>
          <w:sz w:val="22"/>
          <w:szCs w:val="22"/>
        </w:rPr>
      </w:pPr>
      <w:bookmarkStart w:id="35" w:name="_Toc390549915"/>
      <w:bookmarkStart w:id="36" w:name="_Toc402262961"/>
      <w:r w:rsidRPr="00205A29">
        <w:rPr>
          <w:rFonts w:ascii="Arial" w:hAnsi="Arial" w:cs="Arial"/>
          <w:sz w:val="22"/>
          <w:szCs w:val="22"/>
        </w:rPr>
        <w:lastRenderedPageBreak/>
        <w:t>KRITERIJUMI ZA IZBOR NAJPOVOLJNIJE PONUDE</w:t>
      </w:r>
      <w:bookmarkEnd w:id="35"/>
      <w:bookmarkEnd w:id="36"/>
    </w:p>
    <w:p w:rsidR="00744584" w:rsidRPr="00205A29" w:rsidRDefault="00744584" w:rsidP="00D35018">
      <w:pPr>
        <w:spacing w:after="0" w:line="240" w:lineRule="auto"/>
        <w:jc w:val="both"/>
        <w:rPr>
          <w:rFonts w:ascii="Arial" w:hAnsi="Arial" w:cs="Arial"/>
          <w:lang w:val="sr-Latn-CS"/>
        </w:rPr>
      </w:pPr>
    </w:p>
    <w:p w:rsidR="009E4344" w:rsidRPr="005471D1" w:rsidRDefault="009E4344" w:rsidP="009E4344">
      <w:pPr>
        <w:spacing w:after="0" w:line="240" w:lineRule="auto"/>
        <w:jc w:val="both"/>
        <w:rPr>
          <w:rFonts w:ascii="Arial" w:hAnsi="Arial" w:cs="Arial"/>
          <w:noProof/>
        </w:rPr>
      </w:pPr>
      <w:bookmarkStart w:id="37" w:name="_Toc390549916"/>
      <w:bookmarkStart w:id="38" w:name="_Toc402262962"/>
      <w:r w:rsidRPr="005471D1">
        <w:rPr>
          <w:rFonts w:ascii="Arial" w:hAnsi="Arial" w:cs="Arial"/>
          <w:noProof/>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56"/>
        <w:gridCol w:w="7283"/>
        <w:gridCol w:w="1637"/>
      </w:tblGrid>
      <w:tr w:rsidR="009E4344" w:rsidRPr="005471D1" w:rsidTr="008A48C0">
        <w:trPr>
          <w:trHeight w:val="285"/>
        </w:trPr>
        <w:tc>
          <w:tcPr>
            <w:tcW w:w="656" w:type="dxa"/>
            <w:shd w:val="clear" w:color="auto" w:fill="FFFFFF"/>
          </w:tcPr>
          <w:p w:rsidR="009E4344" w:rsidRPr="005471D1" w:rsidRDefault="009E4344" w:rsidP="008A48C0">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9E4344" w:rsidRPr="005471D1" w:rsidRDefault="009E4344" w:rsidP="008A48C0">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9E4344" w:rsidRPr="005471D1" w:rsidRDefault="009E4344" w:rsidP="008A48C0">
            <w:pPr>
              <w:spacing w:after="0" w:line="240" w:lineRule="auto"/>
              <w:jc w:val="center"/>
              <w:rPr>
                <w:rFonts w:ascii="Arial" w:hAnsi="Arial" w:cs="Arial"/>
                <w:b/>
                <w:noProof/>
              </w:rPr>
            </w:pPr>
            <w:r w:rsidRPr="005471D1">
              <w:rPr>
                <w:rFonts w:ascii="Arial" w:hAnsi="Arial" w:cs="Arial"/>
                <w:b/>
                <w:noProof/>
              </w:rPr>
              <w:t>Broj bodova</w:t>
            </w:r>
          </w:p>
        </w:tc>
      </w:tr>
      <w:tr w:rsidR="009E4344" w:rsidRPr="005471D1" w:rsidTr="008A48C0">
        <w:tc>
          <w:tcPr>
            <w:tcW w:w="656" w:type="dxa"/>
          </w:tcPr>
          <w:p w:rsidR="009E4344" w:rsidRPr="005471D1" w:rsidRDefault="009E4344"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9E4344" w:rsidRPr="006C369A" w:rsidRDefault="009E4344" w:rsidP="008A48C0">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b/>
                <w:noProof/>
                <w:color w:val="FF0000"/>
              </w:rPr>
            </w:pPr>
            <w:r>
              <w:rPr>
                <w:rFonts w:ascii="Arial" w:hAnsi="Arial" w:cs="Arial"/>
                <w:b/>
                <w:noProof/>
              </w:rPr>
              <w:t>40</w:t>
            </w:r>
          </w:p>
        </w:tc>
      </w:tr>
      <w:tr w:rsidR="009E4344" w:rsidRPr="005471D1" w:rsidTr="008A48C0">
        <w:trPr>
          <w:trHeight w:val="285"/>
        </w:trPr>
        <w:tc>
          <w:tcPr>
            <w:tcW w:w="656" w:type="dxa"/>
          </w:tcPr>
          <w:p w:rsidR="009E4344" w:rsidRPr="005471D1" w:rsidRDefault="009E4344"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9E4344" w:rsidRPr="006C369A" w:rsidRDefault="009E4344" w:rsidP="008A48C0">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b/>
                <w:noProof/>
                <w:color w:val="FF0000"/>
              </w:rPr>
            </w:pPr>
            <w:r>
              <w:rPr>
                <w:rFonts w:ascii="Arial" w:hAnsi="Arial" w:cs="Arial"/>
                <w:b/>
                <w:noProof/>
              </w:rPr>
              <w:t>20</w:t>
            </w:r>
          </w:p>
        </w:tc>
      </w:tr>
      <w:tr w:rsidR="009E4344" w:rsidRPr="005471D1" w:rsidTr="008A48C0">
        <w:trPr>
          <w:trHeight w:val="285"/>
        </w:trPr>
        <w:tc>
          <w:tcPr>
            <w:tcW w:w="656" w:type="dxa"/>
          </w:tcPr>
          <w:p w:rsidR="009E4344" w:rsidRPr="005471D1" w:rsidRDefault="009E4344"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3</w:t>
            </w:r>
          </w:p>
        </w:tc>
        <w:tc>
          <w:tcPr>
            <w:tcW w:w="7283" w:type="dxa"/>
            <w:tcBorders>
              <w:left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b/>
                <w:noProof/>
                <w:color w:val="FF0000"/>
              </w:rPr>
            </w:pPr>
            <w:r>
              <w:rPr>
                <w:rFonts w:ascii="Arial" w:hAnsi="Arial" w:cs="Arial"/>
                <w:b/>
                <w:noProof/>
              </w:rPr>
              <w:t>15</w:t>
            </w:r>
          </w:p>
        </w:tc>
      </w:tr>
      <w:tr w:rsidR="009E4344" w:rsidRPr="005471D1" w:rsidTr="008A48C0">
        <w:trPr>
          <w:trHeight w:val="285"/>
        </w:trPr>
        <w:tc>
          <w:tcPr>
            <w:tcW w:w="656" w:type="dxa"/>
          </w:tcPr>
          <w:p w:rsidR="009E4344" w:rsidRPr="005471D1" w:rsidRDefault="009E4344" w:rsidP="008A48C0">
            <w:pPr>
              <w:spacing w:after="0" w:line="240" w:lineRule="auto"/>
              <w:jc w:val="center"/>
              <w:rPr>
                <w:rFonts w:ascii="Arial" w:hAnsi="Arial" w:cs="Arial"/>
                <w:b/>
                <w:noProof/>
              </w:rPr>
            </w:pPr>
            <w:r>
              <w:rPr>
                <w:rFonts w:ascii="Arial" w:hAnsi="Arial" w:cs="Arial"/>
                <w:b/>
                <w:noProof/>
              </w:rPr>
              <w:t>9.4</w:t>
            </w:r>
          </w:p>
        </w:tc>
        <w:tc>
          <w:tcPr>
            <w:tcW w:w="7283" w:type="dxa"/>
            <w:tcBorders>
              <w:left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b/>
                <w:noProof/>
              </w:rPr>
            </w:pPr>
            <w:r>
              <w:rPr>
                <w:rFonts w:ascii="Arial" w:hAnsi="Arial" w:cs="Arial"/>
                <w:b/>
                <w:noProof/>
              </w:rPr>
              <w:t>10</w:t>
            </w:r>
          </w:p>
        </w:tc>
      </w:tr>
      <w:tr w:rsidR="009E4344" w:rsidRPr="005471D1" w:rsidTr="008A48C0">
        <w:trPr>
          <w:trHeight w:val="257"/>
        </w:trPr>
        <w:tc>
          <w:tcPr>
            <w:tcW w:w="656" w:type="dxa"/>
          </w:tcPr>
          <w:p w:rsidR="009E4344" w:rsidRPr="005471D1" w:rsidRDefault="009E4344" w:rsidP="008A48C0">
            <w:pPr>
              <w:spacing w:after="0" w:line="240" w:lineRule="auto"/>
              <w:jc w:val="center"/>
              <w:rPr>
                <w:rFonts w:ascii="Arial" w:hAnsi="Arial" w:cs="Arial"/>
                <w:b/>
                <w:noProof/>
              </w:rPr>
            </w:pPr>
            <w:r>
              <w:rPr>
                <w:rFonts w:ascii="Arial" w:hAnsi="Arial" w:cs="Arial"/>
                <w:b/>
                <w:noProof/>
              </w:rPr>
              <w:t>9.5</w:t>
            </w:r>
          </w:p>
        </w:tc>
        <w:tc>
          <w:tcPr>
            <w:tcW w:w="7283" w:type="dxa"/>
            <w:tcBorders>
              <w:left w:val="single" w:sz="12" w:space="0" w:color="auto"/>
              <w:bottom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9E4344" w:rsidRPr="006C369A" w:rsidRDefault="009E4344" w:rsidP="008A48C0">
            <w:pPr>
              <w:pStyle w:val="NoSpacing"/>
              <w:spacing w:line="276" w:lineRule="auto"/>
              <w:jc w:val="center"/>
              <w:rPr>
                <w:rFonts w:ascii="Arial" w:hAnsi="Arial" w:cs="Arial"/>
                <w:b/>
                <w:noProof/>
              </w:rPr>
            </w:pPr>
            <w:r>
              <w:rPr>
                <w:rFonts w:ascii="Arial" w:hAnsi="Arial" w:cs="Arial"/>
                <w:b/>
                <w:noProof/>
              </w:rPr>
              <w:t>15</w:t>
            </w:r>
          </w:p>
        </w:tc>
      </w:tr>
    </w:tbl>
    <w:p w:rsidR="009E4344" w:rsidRPr="005471D1" w:rsidRDefault="009E4344" w:rsidP="009E4344">
      <w:pPr>
        <w:pStyle w:val="Heading2"/>
        <w:numPr>
          <w:ilvl w:val="1"/>
          <w:numId w:val="0"/>
        </w:numPr>
        <w:rPr>
          <w:i/>
          <w:noProof/>
          <w:lang w:val="pl-PL"/>
        </w:rPr>
      </w:pPr>
    </w:p>
    <w:p w:rsidR="00744584" w:rsidRPr="00205A29" w:rsidRDefault="00744584" w:rsidP="004102A3">
      <w:pPr>
        <w:pStyle w:val="Heading2"/>
        <w:numPr>
          <w:ilvl w:val="1"/>
          <w:numId w:val="44"/>
        </w:numPr>
      </w:pPr>
      <w:r w:rsidRPr="00205A29">
        <w:t>Ponuđeni procentualni iznos za obračun koncesione naknade</w:t>
      </w:r>
      <w:bookmarkEnd w:id="37"/>
      <w:bookmarkEnd w:id="38"/>
    </w:p>
    <w:p w:rsidR="00744584" w:rsidRPr="00205A29" w:rsidRDefault="00744584" w:rsidP="004102A3">
      <w:pPr>
        <w:spacing w:after="0" w:line="240" w:lineRule="auto"/>
        <w:jc w:val="both"/>
        <w:rPr>
          <w:rFonts w:ascii="Arial" w:hAnsi="Arial" w:cs="Arial"/>
          <w:lang w:val="sr-Latn-CS"/>
        </w:rPr>
      </w:pPr>
    </w:p>
    <w:p w:rsidR="00744584" w:rsidRPr="00205A29" w:rsidRDefault="00744584" w:rsidP="004102A3">
      <w:pPr>
        <w:spacing w:after="0" w:line="240" w:lineRule="auto"/>
        <w:jc w:val="both"/>
        <w:rPr>
          <w:rFonts w:ascii="Arial" w:hAnsi="Arial" w:cs="Arial"/>
          <w:lang w:val="sr-Latn-CS"/>
        </w:rPr>
      </w:pPr>
      <w:r w:rsidRPr="00205A29">
        <w:rPr>
          <w:rFonts w:ascii="Arial" w:hAnsi="Arial" w:cs="Arial"/>
          <w:lang w:val="sr-Latn-CS"/>
        </w:rPr>
        <w:t xml:space="preserve">Tačkom </w:t>
      </w:r>
      <w:r w:rsidR="004C0E0B" w:rsidRPr="00205A29">
        <w:rPr>
          <w:rFonts w:ascii="Arial" w:hAnsi="Arial" w:cs="Arial"/>
          <w:lang w:val="sr-Latn-CS"/>
        </w:rPr>
        <w:t>8</w:t>
      </w:r>
      <w:r w:rsidRPr="00205A29">
        <w:rPr>
          <w:rFonts w:ascii="Arial" w:hAnsi="Arial" w:cs="Arial"/>
          <w:lang w:val="sr-Latn-CS"/>
        </w:rPr>
        <w:t xml:space="preserve">.1.2. Koncesionog akta – Pripadnost grupi ležišta, definisano </w:t>
      </w:r>
      <w:r w:rsidR="007C11EE" w:rsidRPr="00205A29">
        <w:rPr>
          <w:rFonts w:ascii="Arial" w:hAnsi="Arial" w:cs="Arial"/>
          <w:lang w:val="sr-Latn-CS"/>
        </w:rPr>
        <w:t xml:space="preserve">je </w:t>
      </w:r>
      <w:r w:rsidRPr="00205A29">
        <w:rPr>
          <w:rFonts w:ascii="Arial" w:hAnsi="Arial" w:cs="Arial"/>
          <w:lang w:val="sr-Latn-CS"/>
        </w:rPr>
        <w:t>da se ležište tehničko-građevin</w:t>
      </w:r>
      <w:r w:rsidR="007C11EE" w:rsidRPr="00205A29">
        <w:rPr>
          <w:rFonts w:ascii="Arial" w:hAnsi="Arial" w:cs="Arial"/>
          <w:lang w:val="sr-Latn-CS"/>
        </w:rPr>
        <w:t>skog</w:t>
      </w:r>
      <w:r w:rsidR="005836E1" w:rsidRPr="00205A29">
        <w:rPr>
          <w:rFonts w:ascii="Arial" w:hAnsi="Arial" w:cs="Arial"/>
          <w:lang w:val="sr-Latn-CS"/>
        </w:rPr>
        <w:t xml:space="preserve"> kamena </w:t>
      </w:r>
      <w:r w:rsidR="007E365E" w:rsidRPr="00205A29">
        <w:rPr>
          <w:rFonts w:ascii="Arial" w:hAnsi="Arial" w:cs="Arial"/>
          <w:lang w:val="sr-Latn-CS"/>
        </w:rPr>
        <w:t xml:space="preserve">„Varišta-Velja glava”, </w:t>
      </w:r>
      <w:r w:rsidRPr="00205A29">
        <w:rPr>
          <w:rFonts w:ascii="Arial" w:hAnsi="Arial" w:cs="Arial"/>
          <w:lang w:val="sr-Latn-CS"/>
        </w:rPr>
        <w:t>na osnovu postojećih karakteristika i očekivanih uslova za eksploataciju, svrstava u treću grupu geogenih ležišta (G</w:t>
      </w:r>
      <w:r w:rsidRPr="00205A29">
        <w:rPr>
          <w:rFonts w:ascii="Arial" w:hAnsi="Arial" w:cs="Arial"/>
          <w:vertAlign w:val="subscript"/>
          <w:lang w:val="sr-Latn-CS"/>
        </w:rPr>
        <w:t>3</w:t>
      </w:r>
      <w:r w:rsidRPr="00205A29">
        <w:rPr>
          <w:rFonts w:ascii="Arial" w:hAnsi="Arial" w:cs="Arial"/>
          <w:lang w:val="sr-Latn-CS"/>
        </w:rPr>
        <w:t>).</w:t>
      </w:r>
    </w:p>
    <w:p w:rsidR="007E4CAB" w:rsidRPr="00205A29" w:rsidRDefault="007E4CAB" w:rsidP="004102A3">
      <w:pPr>
        <w:spacing w:after="0" w:line="240" w:lineRule="auto"/>
        <w:jc w:val="both"/>
        <w:rPr>
          <w:rFonts w:ascii="Arial" w:hAnsi="Arial" w:cs="Arial"/>
          <w:lang w:val="sr-Latn-CS"/>
        </w:rPr>
      </w:pPr>
    </w:p>
    <w:p w:rsidR="00744584" w:rsidRPr="00205A29" w:rsidRDefault="00744584" w:rsidP="004102A3">
      <w:pPr>
        <w:spacing w:after="0" w:line="240" w:lineRule="auto"/>
        <w:jc w:val="both"/>
        <w:rPr>
          <w:rFonts w:ascii="Arial" w:hAnsi="Arial" w:cs="Arial"/>
          <w:lang w:val="sr-Latn-CS"/>
        </w:rPr>
      </w:pPr>
      <w:r w:rsidRPr="00205A29">
        <w:rPr>
          <w:rFonts w:ascii="Arial" w:hAnsi="Arial" w:cs="Arial"/>
          <w:lang w:val="sr-Latn-CS"/>
        </w:rPr>
        <w:t>Po tom osnovu, shodno Uredbi o kriterijumima i načinu obračuna iznosa minimalne koncesione naknade za ustupanje prava na istraživanje i eksploataciju mineralnih sirovina („Sl. list CG“, br. 37/11</w:t>
      </w:r>
      <w:r w:rsidR="007C11EE" w:rsidRPr="00205A29">
        <w:rPr>
          <w:rFonts w:ascii="Arial" w:hAnsi="Arial" w:cs="Arial"/>
          <w:lang w:val="sr-Latn-CS"/>
        </w:rPr>
        <w:t xml:space="preserve"> i 40/16</w:t>
      </w:r>
      <w:r w:rsidRPr="00205A29">
        <w:rPr>
          <w:rFonts w:ascii="Arial" w:hAnsi="Arial" w:cs="Arial"/>
          <w:lang w:val="sr-Latn-CS"/>
        </w:rPr>
        <w:t>), procentni iznos za obračun minimalne</w:t>
      </w:r>
      <w:r w:rsidR="00DE62E6" w:rsidRPr="00205A29">
        <w:rPr>
          <w:rFonts w:ascii="Arial" w:hAnsi="Arial" w:cs="Arial"/>
          <w:lang w:val="sr-Latn-CS"/>
        </w:rPr>
        <w:t xml:space="preserve"> </w:t>
      </w:r>
      <w:r w:rsidRPr="00205A29">
        <w:rPr>
          <w:rFonts w:ascii="Arial" w:hAnsi="Arial" w:cs="Arial"/>
          <w:lang w:val="sr-Latn-CS"/>
        </w:rPr>
        <w:t xml:space="preserve">- početne koncesione naknade (čl. 15 Uredbe) iznosi </w:t>
      </w:r>
      <w:r w:rsidR="0068432A" w:rsidRPr="00205A29">
        <w:rPr>
          <w:rFonts w:ascii="Arial" w:hAnsi="Arial" w:cs="Arial"/>
          <w:b/>
          <w:lang w:val="sr-Latn-CS"/>
        </w:rPr>
        <w:t>7</w:t>
      </w:r>
      <w:r w:rsidRPr="00205A29">
        <w:rPr>
          <w:rFonts w:ascii="Arial" w:hAnsi="Arial" w:cs="Arial"/>
          <w:b/>
          <w:lang w:val="sr-Latn-CS"/>
        </w:rPr>
        <w:t>%</w:t>
      </w:r>
      <w:r w:rsidRPr="00205A29">
        <w:rPr>
          <w:rFonts w:ascii="Arial" w:hAnsi="Arial" w:cs="Arial"/>
          <w:lang w:val="sr-Latn-CS"/>
        </w:rPr>
        <w:t xml:space="preserve"> od tržišne vrijednosti bilansnih ili eksploatacionih rezervi </w:t>
      </w:r>
      <w:r w:rsidR="006B765D" w:rsidRPr="00205A29">
        <w:rPr>
          <w:rFonts w:ascii="Arial" w:hAnsi="Arial" w:cs="Arial"/>
          <w:lang w:val="sr-Latn-CS"/>
        </w:rPr>
        <w:t>tehničko</w:t>
      </w:r>
      <w:r w:rsidRPr="00205A29">
        <w:rPr>
          <w:rFonts w:ascii="Arial" w:hAnsi="Arial" w:cs="Arial"/>
          <w:lang w:val="sr-Latn-CS"/>
        </w:rPr>
        <w:t>-građevinskog</w:t>
      </w:r>
      <w:r w:rsidR="004F1C0B" w:rsidRPr="00205A29">
        <w:rPr>
          <w:rFonts w:ascii="Arial" w:hAnsi="Arial" w:cs="Arial"/>
          <w:lang w:val="sr-Latn-CS"/>
        </w:rPr>
        <w:t xml:space="preserve"> </w:t>
      </w:r>
      <w:r w:rsidRPr="00205A29">
        <w:rPr>
          <w:rFonts w:ascii="Arial" w:hAnsi="Arial" w:cs="Arial"/>
          <w:lang w:val="sr-Latn-CS"/>
        </w:rPr>
        <w:t>kamena, odnosno, ukupnog tržišnog proizvoda, za koncesio</w:t>
      </w:r>
      <w:r w:rsidR="005836E1" w:rsidRPr="00205A29">
        <w:rPr>
          <w:rFonts w:ascii="Arial" w:hAnsi="Arial" w:cs="Arial"/>
          <w:lang w:val="sr-Latn-CS"/>
        </w:rPr>
        <w:t>ni period za eksploataciju od 2</w:t>
      </w:r>
      <w:r w:rsidR="006B765D" w:rsidRPr="00205A29">
        <w:rPr>
          <w:rFonts w:ascii="Arial" w:hAnsi="Arial" w:cs="Arial"/>
          <w:lang w:val="sr-Latn-CS"/>
        </w:rPr>
        <w:t>8</w:t>
      </w:r>
      <w:r w:rsidRPr="00205A29">
        <w:rPr>
          <w:rFonts w:ascii="Arial" w:hAnsi="Arial" w:cs="Arial"/>
          <w:lang w:val="sr-Latn-CS"/>
        </w:rPr>
        <w:t xml:space="preserve"> godina.</w:t>
      </w:r>
    </w:p>
    <w:p w:rsidR="00744584" w:rsidRPr="00205A29" w:rsidRDefault="00744584" w:rsidP="004102A3">
      <w:pPr>
        <w:spacing w:after="0" w:line="240" w:lineRule="auto"/>
        <w:jc w:val="both"/>
        <w:rPr>
          <w:rFonts w:ascii="Arial" w:hAnsi="Arial" w:cs="Arial"/>
          <w:lang w:val="sr-Latn-CS"/>
        </w:rPr>
      </w:pPr>
    </w:p>
    <w:p w:rsidR="00744584" w:rsidRPr="00205A29" w:rsidRDefault="00744584" w:rsidP="004102A3">
      <w:pPr>
        <w:spacing w:after="0" w:line="240" w:lineRule="auto"/>
        <w:jc w:val="both"/>
        <w:rPr>
          <w:rFonts w:ascii="Arial" w:hAnsi="Arial" w:cs="Arial"/>
          <w:lang w:val="sr-Latn-CS"/>
        </w:rPr>
      </w:pPr>
      <w:r w:rsidRPr="00205A29">
        <w:rPr>
          <w:rFonts w:ascii="Arial" w:hAnsi="Arial" w:cs="Arial"/>
          <w:lang w:val="sr-Latn-CS"/>
        </w:rPr>
        <w:t>Ponuđači mogu ponuditi procentni iznos tržišne vrijednosti bilansnih ili ekspl</w:t>
      </w:r>
      <w:r w:rsidR="00FD2BCF" w:rsidRPr="00205A29">
        <w:rPr>
          <w:rFonts w:ascii="Arial" w:hAnsi="Arial" w:cs="Arial"/>
          <w:lang w:val="sr-Latn-CS"/>
        </w:rPr>
        <w:t xml:space="preserve">oatacionih rezervi tehničko-građevinskog </w:t>
      </w:r>
      <w:r w:rsidRPr="00205A29">
        <w:rPr>
          <w:rFonts w:ascii="Arial" w:hAnsi="Arial" w:cs="Arial"/>
          <w:lang w:val="sr-Latn-CS"/>
        </w:rPr>
        <w:t xml:space="preserve"> kamena koj</w:t>
      </w:r>
      <w:r w:rsidR="004F1C0B" w:rsidRPr="00205A29">
        <w:rPr>
          <w:rFonts w:ascii="Arial" w:hAnsi="Arial" w:cs="Arial"/>
          <w:lang w:val="sr-Latn-CS"/>
        </w:rPr>
        <w:t>i je</w:t>
      </w:r>
      <w:r w:rsidRPr="00205A29">
        <w:rPr>
          <w:rFonts w:ascii="Arial" w:hAnsi="Arial" w:cs="Arial"/>
          <w:lang w:val="sr-Latn-CS"/>
        </w:rPr>
        <w:t xml:space="preserve"> </w:t>
      </w:r>
      <w:r w:rsidR="00310904" w:rsidRPr="00205A29">
        <w:rPr>
          <w:rFonts w:ascii="Arial" w:hAnsi="Arial" w:cs="Arial"/>
          <w:lang w:val="sr-Latn-CS"/>
        </w:rPr>
        <w:t xml:space="preserve">jednak ili </w:t>
      </w:r>
      <w:r w:rsidR="00DE62E6" w:rsidRPr="00205A29">
        <w:rPr>
          <w:rFonts w:ascii="Arial" w:hAnsi="Arial" w:cs="Arial"/>
          <w:lang w:val="sr-Latn-CS"/>
        </w:rPr>
        <w:t>veći od 7</w:t>
      </w:r>
      <w:r w:rsidRPr="00205A29">
        <w:rPr>
          <w:rFonts w:ascii="Arial" w:hAnsi="Arial" w:cs="Arial"/>
          <w:lang w:val="sr-Latn-CS"/>
        </w:rPr>
        <w:t>%.</w:t>
      </w:r>
    </w:p>
    <w:p w:rsidR="00744584" w:rsidRPr="00205A29" w:rsidRDefault="00744584" w:rsidP="004102A3">
      <w:pPr>
        <w:spacing w:after="0" w:line="240" w:lineRule="auto"/>
        <w:jc w:val="both"/>
        <w:rPr>
          <w:rFonts w:ascii="Arial" w:hAnsi="Arial" w:cs="Arial"/>
          <w:lang w:val="sr-Latn-CS"/>
        </w:rPr>
      </w:pPr>
    </w:p>
    <w:p w:rsidR="009E4344" w:rsidRPr="006C369A" w:rsidRDefault="009E4344" w:rsidP="009E4344">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9E4344" w:rsidRPr="006C369A" w:rsidRDefault="009E4344" w:rsidP="009E4344">
      <w:pPr>
        <w:spacing w:before="120" w:after="0" w:line="240" w:lineRule="auto"/>
        <w:jc w:val="both"/>
        <w:rPr>
          <w:rFonts w:ascii="Arial" w:hAnsi="Arial" w:cs="Arial"/>
          <w:noProof/>
        </w:rPr>
      </w:pPr>
      <w:r w:rsidRPr="006C369A">
        <w:rPr>
          <w:rFonts w:ascii="Arial" w:hAnsi="Arial" w:cs="Arial"/>
          <w:noProof/>
        </w:rPr>
        <w:t>gdje:</w:t>
      </w:r>
    </w:p>
    <w:p w:rsidR="009E4344" w:rsidRPr="006C369A" w:rsidRDefault="009E4344" w:rsidP="009E4344">
      <w:pPr>
        <w:spacing w:after="0" w:line="240" w:lineRule="auto"/>
        <w:jc w:val="both"/>
        <w:rPr>
          <w:rFonts w:ascii="Arial" w:hAnsi="Arial" w:cs="Arial"/>
          <w:noProof/>
        </w:rPr>
      </w:pPr>
      <w:r w:rsidRPr="006C369A">
        <w:rPr>
          <w:rFonts w:ascii="Arial" w:hAnsi="Arial" w:cs="Arial"/>
          <w:noProof/>
        </w:rPr>
        <w:t>P % - označava % ponuđača</w:t>
      </w:r>
    </w:p>
    <w:p w:rsidR="009E4344" w:rsidRPr="006C369A" w:rsidRDefault="009E4344" w:rsidP="009E4344">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9E4344" w:rsidRDefault="009E4344" w:rsidP="009E4344">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744584" w:rsidRPr="00205A29" w:rsidRDefault="00744584" w:rsidP="00D35018">
      <w:pPr>
        <w:spacing w:after="0" w:line="240" w:lineRule="auto"/>
        <w:jc w:val="both"/>
        <w:rPr>
          <w:rFonts w:ascii="Arial" w:hAnsi="Arial" w:cs="Arial"/>
          <w:lang w:val="sr-Latn-CS"/>
        </w:rPr>
      </w:pPr>
    </w:p>
    <w:p w:rsidR="00744584" w:rsidRPr="00205A29" w:rsidRDefault="00744584" w:rsidP="00ED5486">
      <w:pPr>
        <w:pStyle w:val="Heading2"/>
        <w:numPr>
          <w:ilvl w:val="1"/>
          <w:numId w:val="44"/>
        </w:numPr>
      </w:pPr>
      <w:bookmarkStart w:id="39" w:name="_Toc390549917"/>
      <w:bookmarkStart w:id="40" w:name="_Toc402262963"/>
      <w:r w:rsidRPr="00205A29">
        <w:t xml:space="preserve">Ponuđeni obim </w:t>
      </w:r>
      <w:r w:rsidR="00E52914" w:rsidRPr="00205A29">
        <w:t xml:space="preserve">godišnje </w:t>
      </w:r>
      <w:r w:rsidRPr="00205A29">
        <w:t>rudarske proizvodnje</w:t>
      </w:r>
      <w:bookmarkEnd w:id="39"/>
      <w:bookmarkEnd w:id="40"/>
    </w:p>
    <w:p w:rsidR="00744584" w:rsidRPr="00205A29" w:rsidRDefault="00744584" w:rsidP="00D35018">
      <w:pPr>
        <w:spacing w:after="0" w:line="240" w:lineRule="auto"/>
        <w:jc w:val="both"/>
        <w:rPr>
          <w:rFonts w:ascii="Arial" w:hAnsi="Arial" w:cs="Arial"/>
          <w:lang w:val="sr-Latn-CS"/>
        </w:rPr>
      </w:pPr>
    </w:p>
    <w:p w:rsidR="00486798" w:rsidRPr="00205A29" w:rsidRDefault="00744584" w:rsidP="00D35018">
      <w:pPr>
        <w:spacing w:after="0" w:line="240" w:lineRule="auto"/>
        <w:jc w:val="both"/>
        <w:rPr>
          <w:rFonts w:ascii="Arial" w:hAnsi="Arial" w:cs="Arial"/>
          <w:lang w:val="sr-Latn-CS"/>
        </w:rPr>
      </w:pPr>
      <w:r w:rsidRPr="00F96047">
        <w:rPr>
          <w:rFonts w:ascii="Arial" w:hAnsi="Arial" w:cs="Arial"/>
          <w:bCs/>
          <w:lang w:val="sr-Latn-CS"/>
        </w:rPr>
        <w:t xml:space="preserve">Tačkom </w:t>
      </w:r>
      <w:r w:rsidR="004C0E0B" w:rsidRPr="00F96047">
        <w:rPr>
          <w:rFonts w:ascii="Arial" w:hAnsi="Arial" w:cs="Arial"/>
          <w:bCs/>
          <w:lang w:val="sr-Latn-CS"/>
        </w:rPr>
        <w:t>8</w:t>
      </w:r>
      <w:r w:rsidRPr="00F96047">
        <w:rPr>
          <w:rFonts w:ascii="Arial" w:hAnsi="Arial" w:cs="Arial"/>
          <w:bCs/>
          <w:lang w:val="sr-Latn-CS"/>
        </w:rPr>
        <w:t xml:space="preserve">.1.1. Koncesionog akta - </w:t>
      </w:r>
      <w:r w:rsidR="00486798" w:rsidRPr="00F96047">
        <w:rPr>
          <w:rFonts w:ascii="Arial" w:hAnsi="Arial" w:cs="Arial"/>
          <w:bCs/>
          <w:lang w:val="sr-Latn-CS"/>
        </w:rPr>
        <w:t>R</w:t>
      </w:r>
      <w:r w:rsidR="00486798" w:rsidRPr="00F96047">
        <w:rPr>
          <w:rFonts w:ascii="Arial" w:hAnsi="Arial" w:cs="Arial"/>
          <w:lang w:val="sv-SE"/>
        </w:rPr>
        <w:t>ezerve mineralne sirovine,</w:t>
      </w:r>
      <w:r w:rsidR="00486798" w:rsidRPr="00205A29">
        <w:rPr>
          <w:rFonts w:ascii="Arial" w:hAnsi="Arial" w:cs="Arial"/>
          <w:lang w:val="sv-SE"/>
        </w:rPr>
        <w:t xml:space="preserve"> </w:t>
      </w:r>
      <w:r w:rsidR="00486798" w:rsidRPr="00205A29">
        <w:rPr>
          <w:rFonts w:ascii="Arial" w:hAnsi="Arial" w:cs="Arial"/>
        </w:rPr>
        <w:t>definisano</w:t>
      </w:r>
      <w:r w:rsidR="00486798" w:rsidRPr="00205A29">
        <w:rPr>
          <w:rFonts w:ascii="Arial" w:hAnsi="Arial" w:cs="Arial"/>
          <w:lang w:val="sr-Latn-CS"/>
        </w:rPr>
        <w:t xml:space="preserve"> </w:t>
      </w:r>
      <w:r w:rsidR="00431CD0" w:rsidRPr="00205A29">
        <w:rPr>
          <w:rFonts w:ascii="Arial" w:hAnsi="Arial" w:cs="Arial"/>
          <w:lang w:val="sv-SE"/>
        </w:rPr>
        <w:t xml:space="preserve">je </w:t>
      </w:r>
      <w:r w:rsidR="00486798" w:rsidRPr="00205A29">
        <w:rPr>
          <w:rFonts w:ascii="Arial" w:hAnsi="Arial" w:cs="Arial"/>
        </w:rPr>
        <w:t>da</w:t>
      </w:r>
      <w:r w:rsidR="00486798" w:rsidRPr="00205A29">
        <w:rPr>
          <w:rFonts w:ascii="Arial" w:hAnsi="Arial" w:cs="Arial"/>
          <w:lang w:val="sr-Latn-CS"/>
        </w:rPr>
        <w:t xml:space="preserve"> </w:t>
      </w:r>
      <w:r w:rsidR="00486798" w:rsidRPr="00205A29">
        <w:rPr>
          <w:rFonts w:ascii="Arial" w:hAnsi="Arial" w:cs="Arial"/>
        </w:rPr>
        <w:t>potencijalne</w:t>
      </w:r>
      <w:r w:rsidR="00486798" w:rsidRPr="00205A29">
        <w:rPr>
          <w:rFonts w:ascii="Arial" w:hAnsi="Arial" w:cs="Arial"/>
          <w:lang w:val="sr-Latn-CS"/>
        </w:rPr>
        <w:t xml:space="preserve"> </w:t>
      </w:r>
      <w:r w:rsidR="00486798" w:rsidRPr="00205A29">
        <w:rPr>
          <w:rFonts w:ascii="Arial" w:hAnsi="Arial" w:cs="Arial"/>
        </w:rPr>
        <w:t>rezerve</w:t>
      </w:r>
      <w:r w:rsidR="00486798" w:rsidRPr="00205A29">
        <w:rPr>
          <w:rFonts w:ascii="Arial" w:hAnsi="Arial" w:cs="Arial"/>
          <w:lang w:val="sr-Latn-CS"/>
        </w:rPr>
        <w:t xml:space="preserve"> </w:t>
      </w:r>
      <w:r w:rsidR="00486798" w:rsidRPr="00205A29">
        <w:rPr>
          <w:rFonts w:ascii="Arial" w:hAnsi="Arial" w:cs="Arial"/>
        </w:rPr>
        <w:t>lokaliteta</w:t>
      </w:r>
      <w:r w:rsidR="00486798" w:rsidRPr="00205A29">
        <w:rPr>
          <w:rFonts w:ascii="Arial" w:hAnsi="Arial" w:cs="Arial"/>
          <w:lang w:val="sr-Latn-CS"/>
        </w:rPr>
        <w:t xml:space="preserve"> </w:t>
      </w:r>
      <w:r w:rsidR="00486798" w:rsidRPr="00205A29">
        <w:rPr>
          <w:rFonts w:ascii="Arial" w:hAnsi="Arial" w:cs="Arial"/>
        </w:rPr>
        <w:t>tehni</w:t>
      </w:r>
      <w:r w:rsidR="00486798" w:rsidRPr="00205A29">
        <w:rPr>
          <w:rFonts w:ascii="Arial" w:hAnsi="Arial" w:cs="Arial"/>
          <w:lang w:val="sr-Latn-CS"/>
        </w:rPr>
        <w:t>č</w:t>
      </w:r>
      <w:r w:rsidR="00486798" w:rsidRPr="00205A29">
        <w:rPr>
          <w:rFonts w:ascii="Arial" w:hAnsi="Arial" w:cs="Arial"/>
        </w:rPr>
        <w:t>ko</w:t>
      </w:r>
      <w:r w:rsidR="00486798" w:rsidRPr="00205A29">
        <w:rPr>
          <w:rFonts w:ascii="Arial" w:hAnsi="Arial" w:cs="Arial"/>
          <w:lang w:val="sr-Latn-CS"/>
        </w:rPr>
        <w:t>-</w:t>
      </w:r>
      <w:r w:rsidR="00486798" w:rsidRPr="00205A29">
        <w:rPr>
          <w:rFonts w:ascii="Arial" w:hAnsi="Arial" w:cs="Arial"/>
        </w:rPr>
        <w:t>gra</w:t>
      </w:r>
      <w:r w:rsidR="00486798" w:rsidRPr="00205A29">
        <w:rPr>
          <w:rFonts w:ascii="Arial" w:hAnsi="Arial" w:cs="Arial"/>
          <w:lang w:val="sr-Latn-CS"/>
        </w:rPr>
        <w:t>đ</w:t>
      </w:r>
      <w:r w:rsidR="00486798" w:rsidRPr="00205A29">
        <w:rPr>
          <w:rFonts w:ascii="Arial" w:hAnsi="Arial" w:cs="Arial"/>
        </w:rPr>
        <w:t>evinskog</w:t>
      </w:r>
      <w:r w:rsidR="00486798" w:rsidRPr="00205A29">
        <w:rPr>
          <w:rFonts w:ascii="Arial" w:hAnsi="Arial" w:cs="Arial"/>
          <w:lang w:val="sr-Latn-CS"/>
        </w:rPr>
        <w:t xml:space="preserve"> </w:t>
      </w:r>
      <w:r w:rsidR="00486798" w:rsidRPr="00205A29">
        <w:rPr>
          <w:rFonts w:ascii="Arial" w:hAnsi="Arial" w:cs="Arial"/>
        </w:rPr>
        <w:t>kamena</w:t>
      </w:r>
      <w:r w:rsidR="00486798" w:rsidRPr="00205A29">
        <w:rPr>
          <w:rFonts w:ascii="Arial" w:hAnsi="Arial" w:cs="Arial"/>
          <w:lang w:val="sr-Latn-CS"/>
        </w:rPr>
        <w:t xml:space="preserve"> </w:t>
      </w:r>
      <w:r w:rsidR="00DE62E6" w:rsidRPr="00205A29">
        <w:rPr>
          <w:rFonts w:ascii="Arial" w:hAnsi="Arial" w:cs="Arial"/>
          <w:lang w:val="sr-Latn-CS"/>
        </w:rPr>
        <w:t xml:space="preserve">„Varišta-Velja glava”, </w:t>
      </w:r>
      <w:r w:rsidR="00486798" w:rsidRPr="00205A29">
        <w:rPr>
          <w:rFonts w:ascii="Arial" w:hAnsi="Arial" w:cs="Arial"/>
        </w:rPr>
        <w:t>iznose</w:t>
      </w:r>
      <w:r w:rsidR="00486798" w:rsidRPr="00205A29">
        <w:rPr>
          <w:rFonts w:ascii="Arial" w:hAnsi="Arial" w:cs="Arial"/>
          <w:lang w:val="sr-Latn-CS"/>
        </w:rPr>
        <w:t xml:space="preserve"> </w:t>
      </w:r>
      <w:r w:rsidR="000743AA" w:rsidRPr="00205A29">
        <w:rPr>
          <w:rFonts w:ascii="Arial" w:hAnsi="Arial" w:cs="Arial"/>
          <w:lang w:val="sr-Latn-CS"/>
        </w:rPr>
        <w:t>8</w:t>
      </w:r>
      <w:r w:rsidR="00486798" w:rsidRPr="00205A29">
        <w:rPr>
          <w:rFonts w:ascii="Arial" w:hAnsi="Arial" w:cs="Arial"/>
          <w:lang w:val="sr-Latn-CS"/>
        </w:rPr>
        <w:t xml:space="preserve">.000.000 </w:t>
      </w:r>
      <w:r w:rsidR="00486798" w:rsidRPr="00205A29">
        <w:rPr>
          <w:rFonts w:ascii="Arial" w:hAnsi="Arial" w:cs="Arial"/>
        </w:rPr>
        <w:t>m</w:t>
      </w:r>
      <w:r w:rsidR="00486798" w:rsidRPr="00205A29">
        <w:rPr>
          <w:rFonts w:ascii="Arial" w:hAnsi="Arial" w:cs="Arial"/>
          <w:vertAlign w:val="superscript"/>
          <w:lang w:val="sr-Latn-CS"/>
        </w:rPr>
        <w:t>3</w:t>
      </w:r>
      <w:r w:rsidR="00486798" w:rsidRPr="00205A29">
        <w:rPr>
          <w:rFonts w:ascii="Arial" w:hAnsi="Arial" w:cs="Arial"/>
          <w:lang w:val="sr-Latn-CS"/>
        </w:rPr>
        <w:t xml:space="preserve"> č.</w:t>
      </w:r>
      <w:r w:rsidR="00486798" w:rsidRPr="00205A29">
        <w:rPr>
          <w:rFonts w:ascii="Arial" w:hAnsi="Arial" w:cs="Arial"/>
        </w:rPr>
        <w:t>s</w:t>
      </w:r>
      <w:r w:rsidR="00486798" w:rsidRPr="00205A29">
        <w:rPr>
          <w:rFonts w:ascii="Arial" w:hAnsi="Arial" w:cs="Arial"/>
          <w:lang w:val="sr-Latn-CS"/>
        </w:rPr>
        <w:t>.</w:t>
      </w:r>
      <w:r w:rsidR="00486798" w:rsidRPr="00205A29">
        <w:rPr>
          <w:rFonts w:ascii="Arial" w:hAnsi="Arial" w:cs="Arial"/>
        </w:rPr>
        <w:t>m</w:t>
      </w:r>
      <w:r w:rsidR="00486798" w:rsidRPr="00205A29">
        <w:rPr>
          <w:rFonts w:ascii="Arial" w:hAnsi="Arial" w:cs="Arial"/>
          <w:lang w:val="sr-Latn-CS"/>
        </w:rPr>
        <w:t xml:space="preserve">. </w:t>
      </w:r>
      <w:r w:rsidR="00486798" w:rsidRPr="00205A29">
        <w:rPr>
          <w:rFonts w:ascii="Arial" w:hAnsi="Arial" w:cs="Arial"/>
        </w:rPr>
        <w:t>Prema</w:t>
      </w:r>
      <w:r w:rsidR="00486798" w:rsidRPr="00205A29">
        <w:rPr>
          <w:rFonts w:ascii="Arial" w:hAnsi="Arial" w:cs="Arial"/>
          <w:lang w:val="sr-Latn-CS"/>
        </w:rPr>
        <w:t xml:space="preserve"> </w:t>
      </w:r>
      <w:r w:rsidR="00486798" w:rsidRPr="00205A29">
        <w:rPr>
          <w:rFonts w:ascii="Arial" w:hAnsi="Arial" w:cs="Arial"/>
        </w:rPr>
        <w:t>minimalnom</w:t>
      </w:r>
      <w:r w:rsidR="00486798" w:rsidRPr="00205A29">
        <w:rPr>
          <w:rFonts w:ascii="Arial" w:hAnsi="Arial" w:cs="Arial"/>
          <w:lang w:val="sr-Latn-CS"/>
        </w:rPr>
        <w:t xml:space="preserve"> </w:t>
      </w:r>
      <w:r w:rsidR="00486798" w:rsidRPr="00205A29">
        <w:rPr>
          <w:rFonts w:ascii="Arial" w:hAnsi="Arial" w:cs="Arial"/>
        </w:rPr>
        <w:t>godi</w:t>
      </w:r>
      <w:r w:rsidR="00486798" w:rsidRPr="00205A29">
        <w:rPr>
          <w:rFonts w:ascii="Arial" w:hAnsi="Arial" w:cs="Arial"/>
          <w:lang w:val="sr-Latn-CS"/>
        </w:rPr>
        <w:t>š</w:t>
      </w:r>
      <w:r w:rsidR="00486798" w:rsidRPr="00205A29">
        <w:rPr>
          <w:rFonts w:ascii="Arial" w:hAnsi="Arial" w:cs="Arial"/>
        </w:rPr>
        <w:t>njem</w:t>
      </w:r>
      <w:r w:rsidR="00486798" w:rsidRPr="00205A29">
        <w:rPr>
          <w:rFonts w:ascii="Arial" w:hAnsi="Arial" w:cs="Arial"/>
          <w:lang w:val="sr-Latn-CS"/>
        </w:rPr>
        <w:t xml:space="preserve"> </w:t>
      </w:r>
      <w:r w:rsidR="00486798" w:rsidRPr="00205A29">
        <w:rPr>
          <w:rFonts w:ascii="Arial" w:hAnsi="Arial" w:cs="Arial"/>
        </w:rPr>
        <w:t>kapacitetu</w:t>
      </w:r>
      <w:r w:rsidR="00486798" w:rsidRPr="00205A29">
        <w:rPr>
          <w:rFonts w:ascii="Arial" w:hAnsi="Arial" w:cs="Arial"/>
          <w:lang w:val="sr-Latn-CS"/>
        </w:rPr>
        <w:t xml:space="preserve"> </w:t>
      </w:r>
      <w:r w:rsidR="00486798" w:rsidRPr="00205A29">
        <w:rPr>
          <w:rFonts w:ascii="Arial" w:hAnsi="Arial" w:cs="Arial"/>
        </w:rPr>
        <w:t>od</w:t>
      </w:r>
      <w:r w:rsidR="00486798" w:rsidRPr="00205A29">
        <w:rPr>
          <w:rFonts w:ascii="Arial" w:hAnsi="Arial" w:cs="Arial"/>
          <w:lang w:val="sr-Latn-CS"/>
        </w:rPr>
        <w:t xml:space="preserve"> </w:t>
      </w:r>
      <w:r w:rsidR="000743AA" w:rsidRPr="00205A29">
        <w:rPr>
          <w:rFonts w:ascii="Arial" w:hAnsi="Arial" w:cs="Arial"/>
          <w:lang w:val="sr-Latn-CS"/>
        </w:rPr>
        <w:t>3</w:t>
      </w:r>
      <w:r w:rsidR="00486798" w:rsidRPr="00205A29">
        <w:rPr>
          <w:rFonts w:ascii="Arial" w:hAnsi="Arial" w:cs="Arial"/>
          <w:lang w:val="sr-Latn-CS"/>
        </w:rPr>
        <w:t xml:space="preserve">0.000 </w:t>
      </w:r>
      <w:r w:rsidR="00486798" w:rsidRPr="00205A29">
        <w:rPr>
          <w:rFonts w:ascii="Arial" w:hAnsi="Arial" w:cs="Arial"/>
        </w:rPr>
        <w:t>m</w:t>
      </w:r>
      <w:r w:rsidR="00486798" w:rsidRPr="00205A29">
        <w:rPr>
          <w:rFonts w:ascii="Arial" w:hAnsi="Arial" w:cs="Arial"/>
          <w:vertAlign w:val="superscript"/>
          <w:lang w:val="sr-Latn-CS"/>
        </w:rPr>
        <w:t>3</w:t>
      </w:r>
      <w:r w:rsidR="00486798" w:rsidRPr="00205A29">
        <w:rPr>
          <w:rFonts w:ascii="Arial" w:hAnsi="Arial" w:cs="Arial"/>
          <w:lang w:val="sr-Latn-CS"/>
        </w:rPr>
        <w:t xml:space="preserve"> č.</w:t>
      </w:r>
      <w:r w:rsidR="00486798" w:rsidRPr="00205A29">
        <w:rPr>
          <w:rFonts w:ascii="Arial" w:hAnsi="Arial" w:cs="Arial"/>
        </w:rPr>
        <w:t>s</w:t>
      </w:r>
      <w:r w:rsidR="00486798" w:rsidRPr="00205A29">
        <w:rPr>
          <w:rFonts w:ascii="Arial" w:hAnsi="Arial" w:cs="Arial"/>
          <w:lang w:val="sr-Latn-CS"/>
        </w:rPr>
        <w:t>.</w:t>
      </w:r>
      <w:r w:rsidR="00486798" w:rsidRPr="00205A29">
        <w:rPr>
          <w:rFonts w:ascii="Arial" w:hAnsi="Arial" w:cs="Arial"/>
        </w:rPr>
        <w:t>m</w:t>
      </w:r>
      <w:r w:rsidR="00486798" w:rsidRPr="00205A29">
        <w:rPr>
          <w:rFonts w:ascii="Arial" w:hAnsi="Arial" w:cs="Arial"/>
          <w:lang w:val="sr-Latn-CS"/>
        </w:rPr>
        <w:t xml:space="preserve">. </w:t>
      </w:r>
      <w:r w:rsidR="00486798" w:rsidRPr="00205A29">
        <w:rPr>
          <w:rFonts w:ascii="Arial" w:hAnsi="Arial" w:cs="Arial"/>
        </w:rPr>
        <w:t>tehni</w:t>
      </w:r>
      <w:r w:rsidR="00486798" w:rsidRPr="00205A29">
        <w:rPr>
          <w:rFonts w:ascii="Arial" w:hAnsi="Arial" w:cs="Arial"/>
          <w:lang w:val="sr-Latn-CS"/>
        </w:rPr>
        <w:t>č</w:t>
      </w:r>
      <w:r w:rsidR="00486798" w:rsidRPr="00205A29">
        <w:rPr>
          <w:rFonts w:ascii="Arial" w:hAnsi="Arial" w:cs="Arial"/>
        </w:rPr>
        <w:t>ko</w:t>
      </w:r>
      <w:r w:rsidR="00486798" w:rsidRPr="00205A29">
        <w:rPr>
          <w:rFonts w:ascii="Arial" w:hAnsi="Arial" w:cs="Arial"/>
          <w:lang w:val="sr-Latn-CS"/>
        </w:rPr>
        <w:t>-</w:t>
      </w:r>
      <w:r w:rsidR="00486798" w:rsidRPr="00205A29">
        <w:rPr>
          <w:rFonts w:ascii="Arial" w:hAnsi="Arial" w:cs="Arial"/>
        </w:rPr>
        <w:t>gra</w:t>
      </w:r>
      <w:r w:rsidR="00486798" w:rsidRPr="00205A29">
        <w:rPr>
          <w:rFonts w:ascii="Arial" w:hAnsi="Arial" w:cs="Arial"/>
          <w:lang w:val="sr-Latn-CS"/>
        </w:rPr>
        <w:t>đ</w:t>
      </w:r>
      <w:r w:rsidR="00486798" w:rsidRPr="00205A29">
        <w:rPr>
          <w:rFonts w:ascii="Arial" w:hAnsi="Arial" w:cs="Arial"/>
        </w:rPr>
        <w:t>evinskog</w:t>
      </w:r>
      <w:r w:rsidR="00486798" w:rsidRPr="00205A29">
        <w:rPr>
          <w:rFonts w:ascii="Arial" w:hAnsi="Arial" w:cs="Arial"/>
          <w:lang w:val="sr-Latn-CS"/>
        </w:rPr>
        <w:t xml:space="preserve"> </w:t>
      </w:r>
      <w:r w:rsidR="00486798" w:rsidRPr="00205A29">
        <w:rPr>
          <w:rFonts w:ascii="Arial" w:hAnsi="Arial" w:cs="Arial"/>
        </w:rPr>
        <w:t>kamena</w:t>
      </w:r>
      <w:r w:rsidR="00486798" w:rsidRPr="00205A29">
        <w:rPr>
          <w:rFonts w:ascii="Arial" w:hAnsi="Arial" w:cs="Arial"/>
          <w:lang w:val="sr-Latn-CS"/>
        </w:rPr>
        <w:t xml:space="preserve">, </w:t>
      </w:r>
      <w:r w:rsidR="00486798" w:rsidRPr="00205A29">
        <w:rPr>
          <w:rFonts w:ascii="Arial" w:hAnsi="Arial" w:cs="Arial"/>
        </w:rPr>
        <w:t>za</w:t>
      </w:r>
      <w:r w:rsidR="00486798" w:rsidRPr="00205A29">
        <w:rPr>
          <w:rFonts w:ascii="Arial" w:hAnsi="Arial" w:cs="Arial"/>
          <w:lang w:val="sr-Latn-CS"/>
        </w:rPr>
        <w:t xml:space="preserve"> </w:t>
      </w:r>
      <w:r w:rsidR="00486798" w:rsidRPr="00205A29">
        <w:rPr>
          <w:rFonts w:ascii="Arial" w:hAnsi="Arial" w:cs="Arial"/>
        </w:rPr>
        <w:t>period</w:t>
      </w:r>
      <w:r w:rsidR="00486798" w:rsidRPr="00205A29">
        <w:rPr>
          <w:rFonts w:ascii="Arial" w:hAnsi="Arial" w:cs="Arial"/>
          <w:lang w:val="sr-Latn-CS"/>
        </w:rPr>
        <w:t xml:space="preserve"> </w:t>
      </w:r>
      <w:r w:rsidR="00486798" w:rsidRPr="00205A29">
        <w:rPr>
          <w:rFonts w:ascii="Arial" w:hAnsi="Arial" w:cs="Arial"/>
        </w:rPr>
        <w:t>od</w:t>
      </w:r>
      <w:r w:rsidR="00486798" w:rsidRPr="00205A29">
        <w:rPr>
          <w:rFonts w:ascii="Arial" w:hAnsi="Arial" w:cs="Arial"/>
          <w:lang w:val="sr-Latn-CS"/>
        </w:rPr>
        <w:t xml:space="preserve"> 28 </w:t>
      </w:r>
      <w:r w:rsidR="00486798" w:rsidRPr="00205A29">
        <w:rPr>
          <w:rFonts w:ascii="Arial" w:hAnsi="Arial" w:cs="Arial"/>
        </w:rPr>
        <w:t>godin</w:t>
      </w:r>
      <w:r w:rsidR="003E218E" w:rsidRPr="00205A29">
        <w:rPr>
          <w:rFonts w:ascii="Arial" w:hAnsi="Arial" w:cs="Arial"/>
        </w:rPr>
        <w:t>a</w:t>
      </w:r>
      <w:r w:rsidR="00486798" w:rsidRPr="00205A29">
        <w:rPr>
          <w:rFonts w:ascii="Arial" w:hAnsi="Arial" w:cs="Arial"/>
          <w:lang w:val="sr-Latn-CS"/>
        </w:rPr>
        <w:t xml:space="preserve"> (</w:t>
      </w:r>
      <w:r w:rsidR="00486798" w:rsidRPr="00205A29">
        <w:rPr>
          <w:rFonts w:ascii="Arial" w:hAnsi="Arial" w:cs="Arial"/>
        </w:rPr>
        <w:t>period</w:t>
      </w:r>
      <w:r w:rsidR="00486798" w:rsidRPr="00205A29">
        <w:rPr>
          <w:rFonts w:ascii="Arial" w:hAnsi="Arial" w:cs="Arial"/>
          <w:lang w:val="sr-Latn-CS"/>
        </w:rPr>
        <w:t xml:space="preserve"> </w:t>
      </w:r>
      <w:r w:rsidR="00486798" w:rsidRPr="00205A29">
        <w:rPr>
          <w:rFonts w:ascii="Arial" w:hAnsi="Arial" w:cs="Arial"/>
        </w:rPr>
        <w:t>koncesije</w:t>
      </w:r>
      <w:r w:rsidR="00486798" w:rsidRPr="00205A29">
        <w:rPr>
          <w:rFonts w:ascii="Arial" w:hAnsi="Arial" w:cs="Arial"/>
          <w:lang w:val="sr-Latn-CS"/>
        </w:rPr>
        <w:t xml:space="preserve"> </w:t>
      </w:r>
      <w:r w:rsidR="00486798" w:rsidRPr="00205A29">
        <w:rPr>
          <w:rFonts w:ascii="Arial" w:hAnsi="Arial" w:cs="Arial"/>
        </w:rPr>
        <w:t>za</w:t>
      </w:r>
      <w:r w:rsidR="00486798" w:rsidRPr="00205A29">
        <w:rPr>
          <w:rFonts w:ascii="Arial" w:hAnsi="Arial" w:cs="Arial"/>
          <w:lang w:val="sr-Latn-CS"/>
        </w:rPr>
        <w:t xml:space="preserve"> </w:t>
      </w:r>
      <w:r w:rsidR="00486798" w:rsidRPr="00205A29">
        <w:rPr>
          <w:rFonts w:ascii="Arial" w:hAnsi="Arial" w:cs="Arial"/>
        </w:rPr>
        <w:t>eksploataciju</w:t>
      </w:r>
      <w:r w:rsidR="00486798" w:rsidRPr="00205A29">
        <w:rPr>
          <w:rFonts w:ascii="Arial" w:hAnsi="Arial" w:cs="Arial"/>
          <w:lang w:val="sr-Latn-CS"/>
        </w:rPr>
        <w:t xml:space="preserve">) </w:t>
      </w:r>
      <w:r w:rsidR="00486798" w:rsidRPr="00205A29">
        <w:rPr>
          <w:rFonts w:ascii="Arial" w:hAnsi="Arial" w:cs="Arial"/>
        </w:rPr>
        <w:t>otkopalo</w:t>
      </w:r>
      <w:r w:rsidR="00486798" w:rsidRPr="00205A29">
        <w:rPr>
          <w:rFonts w:ascii="Arial" w:hAnsi="Arial" w:cs="Arial"/>
          <w:lang w:val="sr-Latn-CS"/>
        </w:rPr>
        <w:t xml:space="preserve"> </w:t>
      </w:r>
      <w:r w:rsidR="00486798" w:rsidRPr="00205A29">
        <w:rPr>
          <w:rFonts w:ascii="Arial" w:hAnsi="Arial" w:cs="Arial"/>
        </w:rPr>
        <w:t>bi</w:t>
      </w:r>
      <w:r w:rsidR="00486798" w:rsidRPr="00205A29">
        <w:rPr>
          <w:rFonts w:ascii="Arial" w:hAnsi="Arial" w:cs="Arial"/>
          <w:lang w:val="sr-Latn-CS"/>
        </w:rPr>
        <w:t xml:space="preserve"> </w:t>
      </w:r>
      <w:r w:rsidR="00486798" w:rsidRPr="00205A29">
        <w:rPr>
          <w:rFonts w:ascii="Arial" w:hAnsi="Arial" w:cs="Arial"/>
        </w:rPr>
        <w:t>se</w:t>
      </w:r>
      <w:r w:rsidR="00486798" w:rsidRPr="00205A29">
        <w:rPr>
          <w:rFonts w:ascii="Arial" w:hAnsi="Arial" w:cs="Arial"/>
          <w:lang w:val="sr-Latn-CS"/>
        </w:rPr>
        <w:t xml:space="preserve"> </w:t>
      </w:r>
      <w:r w:rsidR="000743AA" w:rsidRPr="00205A29">
        <w:rPr>
          <w:rFonts w:ascii="Arial" w:hAnsi="Arial" w:cs="Arial"/>
          <w:lang w:val="sr-Latn-CS"/>
        </w:rPr>
        <w:t>84</w:t>
      </w:r>
      <w:r w:rsidR="00486798" w:rsidRPr="00205A29">
        <w:rPr>
          <w:rFonts w:ascii="Arial" w:hAnsi="Arial" w:cs="Arial"/>
          <w:lang w:val="sr-Latn-CS"/>
        </w:rPr>
        <w:t xml:space="preserve">0.000 </w:t>
      </w:r>
      <w:r w:rsidR="00486798" w:rsidRPr="00205A29">
        <w:rPr>
          <w:rFonts w:ascii="Arial" w:hAnsi="Arial" w:cs="Arial"/>
        </w:rPr>
        <w:t>m</w:t>
      </w:r>
      <w:r w:rsidR="00486798" w:rsidRPr="00205A29">
        <w:rPr>
          <w:rFonts w:ascii="Arial" w:hAnsi="Arial" w:cs="Arial"/>
          <w:vertAlign w:val="superscript"/>
          <w:lang w:val="sr-Latn-CS"/>
        </w:rPr>
        <w:t>3</w:t>
      </w:r>
      <w:r w:rsidR="00486798" w:rsidRPr="00205A29">
        <w:rPr>
          <w:rFonts w:ascii="Arial" w:hAnsi="Arial" w:cs="Arial"/>
          <w:lang w:val="sr-Latn-CS"/>
        </w:rPr>
        <w:t xml:space="preserve"> č.</w:t>
      </w:r>
      <w:r w:rsidR="00486798" w:rsidRPr="00205A29">
        <w:rPr>
          <w:rFonts w:ascii="Arial" w:hAnsi="Arial" w:cs="Arial"/>
        </w:rPr>
        <w:t>s</w:t>
      </w:r>
      <w:r w:rsidR="00486798" w:rsidRPr="00205A29">
        <w:rPr>
          <w:rFonts w:ascii="Arial" w:hAnsi="Arial" w:cs="Arial"/>
          <w:lang w:val="sr-Latn-CS"/>
        </w:rPr>
        <w:t>.</w:t>
      </w:r>
      <w:r w:rsidR="00486798" w:rsidRPr="00205A29">
        <w:rPr>
          <w:rFonts w:ascii="Arial" w:hAnsi="Arial" w:cs="Arial"/>
        </w:rPr>
        <w:t>m</w:t>
      </w:r>
      <w:r w:rsidR="00486798" w:rsidRPr="00205A29">
        <w:rPr>
          <w:rFonts w:ascii="Arial" w:hAnsi="Arial" w:cs="Arial"/>
          <w:lang w:val="sr-Latn-CS"/>
        </w:rPr>
        <w:t xml:space="preserve"> </w:t>
      </w:r>
      <w:r w:rsidR="00486798" w:rsidRPr="00205A29">
        <w:rPr>
          <w:rFonts w:ascii="Arial" w:hAnsi="Arial" w:cs="Arial"/>
        </w:rPr>
        <w:t>tehni</w:t>
      </w:r>
      <w:r w:rsidR="00486798" w:rsidRPr="00205A29">
        <w:rPr>
          <w:rFonts w:ascii="Arial" w:hAnsi="Arial" w:cs="Arial"/>
          <w:lang w:val="sr-Latn-CS"/>
        </w:rPr>
        <w:t>č</w:t>
      </w:r>
      <w:r w:rsidR="00486798" w:rsidRPr="00205A29">
        <w:rPr>
          <w:rFonts w:ascii="Arial" w:hAnsi="Arial" w:cs="Arial"/>
        </w:rPr>
        <w:t>ko</w:t>
      </w:r>
      <w:r w:rsidR="00486798" w:rsidRPr="00205A29">
        <w:rPr>
          <w:rFonts w:ascii="Arial" w:hAnsi="Arial" w:cs="Arial"/>
          <w:lang w:val="sr-Latn-CS"/>
        </w:rPr>
        <w:t>-</w:t>
      </w:r>
      <w:r w:rsidR="00486798" w:rsidRPr="00205A29">
        <w:rPr>
          <w:rFonts w:ascii="Arial" w:hAnsi="Arial" w:cs="Arial"/>
        </w:rPr>
        <w:t>gra</w:t>
      </w:r>
      <w:r w:rsidR="00486798" w:rsidRPr="00205A29">
        <w:rPr>
          <w:rFonts w:ascii="Arial" w:hAnsi="Arial" w:cs="Arial"/>
          <w:lang w:val="sr-Latn-CS"/>
        </w:rPr>
        <w:t>đ</w:t>
      </w:r>
      <w:r w:rsidR="00486798" w:rsidRPr="00205A29">
        <w:rPr>
          <w:rFonts w:ascii="Arial" w:hAnsi="Arial" w:cs="Arial"/>
        </w:rPr>
        <w:t>evinskog</w:t>
      </w:r>
      <w:r w:rsidR="00486798" w:rsidRPr="00205A29">
        <w:rPr>
          <w:rFonts w:ascii="Arial" w:hAnsi="Arial" w:cs="Arial"/>
          <w:lang w:val="sr-Latn-CS"/>
        </w:rPr>
        <w:t xml:space="preserve"> </w:t>
      </w:r>
      <w:r w:rsidR="00486798" w:rsidRPr="00205A29">
        <w:rPr>
          <w:rFonts w:ascii="Arial" w:hAnsi="Arial" w:cs="Arial"/>
        </w:rPr>
        <w:t>kamena</w:t>
      </w:r>
      <w:r w:rsidR="00486798" w:rsidRPr="00205A29">
        <w:rPr>
          <w:rFonts w:ascii="Arial" w:hAnsi="Arial" w:cs="Arial"/>
          <w:lang w:val="sr-Latn-CS"/>
        </w:rPr>
        <w:t xml:space="preserve">. </w:t>
      </w:r>
      <w:r w:rsidR="00486798" w:rsidRPr="00205A29">
        <w:rPr>
          <w:rFonts w:ascii="Arial" w:hAnsi="Arial" w:cs="Arial"/>
        </w:rPr>
        <w:t>Od</w:t>
      </w:r>
      <w:r w:rsidR="00486798" w:rsidRPr="00205A29">
        <w:rPr>
          <w:rFonts w:ascii="Arial" w:hAnsi="Arial" w:cs="Arial"/>
          <w:lang w:val="sr-Latn-CS"/>
        </w:rPr>
        <w:t xml:space="preserve"> </w:t>
      </w:r>
      <w:r w:rsidR="000743AA" w:rsidRPr="00205A29">
        <w:rPr>
          <w:rFonts w:ascii="Arial" w:hAnsi="Arial" w:cs="Arial"/>
          <w:lang w:val="sr-Latn-CS"/>
        </w:rPr>
        <w:t>3</w:t>
      </w:r>
      <w:r w:rsidR="00486798" w:rsidRPr="00205A29">
        <w:rPr>
          <w:rFonts w:ascii="Arial" w:hAnsi="Arial" w:cs="Arial"/>
          <w:lang w:val="sr-Latn-CS"/>
        </w:rPr>
        <w:t xml:space="preserve">0.000 </w:t>
      </w:r>
      <w:r w:rsidR="00486798" w:rsidRPr="00205A29">
        <w:rPr>
          <w:rFonts w:ascii="Arial" w:hAnsi="Arial" w:cs="Arial"/>
        </w:rPr>
        <w:t>m</w:t>
      </w:r>
      <w:r w:rsidR="00486798" w:rsidRPr="00205A29">
        <w:rPr>
          <w:rFonts w:ascii="Arial" w:hAnsi="Arial" w:cs="Arial"/>
          <w:vertAlign w:val="superscript"/>
          <w:lang w:val="sr-Latn-CS"/>
        </w:rPr>
        <w:t>3</w:t>
      </w:r>
      <w:r w:rsidR="00486798" w:rsidRPr="00205A29">
        <w:rPr>
          <w:rFonts w:ascii="Arial" w:hAnsi="Arial" w:cs="Arial"/>
          <w:lang w:val="sr-Latn-CS"/>
        </w:rPr>
        <w:t xml:space="preserve"> č.</w:t>
      </w:r>
      <w:r w:rsidR="00486798" w:rsidRPr="00205A29">
        <w:rPr>
          <w:rFonts w:ascii="Arial" w:hAnsi="Arial" w:cs="Arial"/>
        </w:rPr>
        <w:t>s</w:t>
      </w:r>
      <w:r w:rsidR="00486798" w:rsidRPr="00205A29">
        <w:rPr>
          <w:rFonts w:ascii="Arial" w:hAnsi="Arial" w:cs="Arial"/>
          <w:lang w:val="sr-Latn-CS"/>
        </w:rPr>
        <w:t>.</w:t>
      </w:r>
      <w:r w:rsidR="00486798" w:rsidRPr="00205A29">
        <w:rPr>
          <w:rFonts w:ascii="Arial" w:hAnsi="Arial" w:cs="Arial"/>
        </w:rPr>
        <w:t>m</w:t>
      </w:r>
      <w:r w:rsidR="00486798" w:rsidRPr="00205A29">
        <w:rPr>
          <w:rFonts w:ascii="Arial" w:hAnsi="Arial" w:cs="Arial"/>
          <w:lang w:val="sr-Latn-CS"/>
        </w:rPr>
        <w:t xml:space="preserve">. </w:t>
      </w:r>
      <w:r w:rsidR="00486798" w:rsidRPr="00205A29">
        <w:rPr>
          <w:rFonts w:ascii="Arial" w:hAnsi="Arial" w:cs="Arial"/>
        </w:rPr>
        <w:t>na</w:t>
      </w:r>
      <w:r w:rsidR="00486798" w:rsidRPr="00205A29">
        <w:rPr>
          <w:rFonts w:ascii="Arial" w:hAnsi="Arial" w:cs="Arial"/>
          <w:lang w:val="sr-Latn-CS"/>
        </w:rPr>
        <w:t xml:space="preserve"> </w:t>
      </w:r>
      <w:r w:rsidR="00486798" w:rsidRPr="00205A29">
        <w:rPr>
          <w:rFonts w:ascii="Arial" w:hAnsi="Arial" w:cs="Arial"/>
        </w:rPr>
        <w:t>godi</w:t>
      </w:r>
      <w:r w:rsidR="00486798" w:rsidRPr="00205A29">
        <w:rPr>
          <w:rFonts w:ascii="Arial" w:hAnsi="Arial" w:cs="Arial"/>
          <w:lang w:val="sr-Latn-CS"/>
        </w:rPr>
        <w:t>š</w:t>
      </w:r>
      <w:r w:rsidR="00486798" w:rsidRPr="00205A29">
        <w:rPr>
          <w:rFonts w:ascii="Arial" w:hAnsi="Arial" w:cs="Arial"/>
        </w:rPr>
        <w:t>njem</w:t>
      </w:r>
      <w:r w:rsidR="00486798" w:rsidRPr="00205A29">
        <w:rPr>
          <w:rFonts w:ascii="Arial" w:hAnsi="Arial" w:cs="Arial"/>
          <w:lang w:val="sr-Latn-CS"/>
        </w:rPr>
        <w:t xml:space="preserve"> </w:t>
      </w:r>
      <w:r w:rsidR="00486798" w:rsidRPr="00205A29">
        <w:rPr>
          <w:rFonts w:ascii="Arial" w:hAnsi="Arial" w:cs="Arial"/>
        </w:rPr>
        <w:t>nivou</w:t>
      </w:r>
      <w:r w:rsidR="00486798" w:rsidRPr="00205A29">
        <w:rPr>
          <w:rFonts w:ascii="Arial" w:hAnsi="Arial" w:cs="Arial"/>
          <w:lang w:val="sr-Latn-CS"/>
        </w:rPr>
        <w:t xml:space="preserve"> </w:t>
      </w:r>
      <w:r w:rsidR="00486798" w:rsidRPr="00205A29">
        <w:rPr>
          <w:rFonts w:ascii="Arial" w:hAnsi="Arial" w:cs="Arial"/>
        </w:rPr>
        <w:t>u</w:t>
      </w:r>
      <w:r w:rsidR="00486798" w:rsidRPr="00205A29">
        <w:rPr>
          <w:rFonts w:ascii="Arial" w:hAnsi="Arial" w:cs="Arial"/>
          <w:lang w:val="sr-Latn-CS"/>
        </w:rPr>
        <w:t xml:space="preserve"> </w:t>
      </w:r>
      <w:r w:rsidR="00486798" w:rsidRPr="00205A29">
        <w:rPr>
          <w:rFonts w:ascii="Arial" w:hAnsi="Arial" w:cs="Arial"/>
        </w:rPr>
        <w:t>procesu</w:t>
      </w:r>
      <w:r w:rsidR="00486798" w:rsidRPr="00205A29">
        <w:rPr>
          <w:rFonts w:ascii="Arial" w:hAnsi="Arial" w:cs="Arial"/>
          <w:lang w:val="sr-Latn-CS"/>
        </w:rPr>
        <w:t xml:space="preserve"> </w:t>
      </w:r>
      <w:r w:rsidR="00486798" w:rsidRPr="00205A29">
        <w:rPr>
          <w:rFonts w:ascii="Arial" w:hAnsi="Arial" w:cs="Arial"/>
        </w:rPr>
        <w:t>dalje</w:t>
      </w:r>
      <w:r w:rsidR="00486798" w:rsidRPr="00205A29">
        <w:rPr>
          <w:rFonts w:ascii="Arial" w:hAnsi="Arial" w:cs="Arial"/>
          <w:lang w:val="sr-Latn-CS"/>
        </w:rPr>
        <w:t xml:space="preserve"> </w:t>
      </w:r>
      <w:r w:rsidR="00486798" w:rsidRPr="00205A29">
        <w:rPr>
          <w:rFonts w:ascii="Arial" w:hAnsi="Arial" w:cs="Arial"/>
        </w:rPr>
        <w:t>obrade</w:t>
      </w:r>
      <w:r w:rsidR="00486798" w:rsidRPr="00205A29">
        <w:rPr>
          <w:rFonts w:ascii="Arial" w:hAnsi="Arial" w:cs="Arial"/>
          <w:lang w:val="sr-Latn-CS"/>
        </w:rPr>
        <w:t xml:space="preserve"> </w:t>
      </w:r>
      <w:r w:rsidR="00486798" w:rsidRPr="00205A29">
        <w:rPr>
          <w:rFonts w:ascii="Arial" w:hAnsi="Arial" w:cs="Arial"/>
        </w:rPr>
        <w:t>sirovine</w:t>
      </w:r>
      <w:r w:rsidR="00486798" w:rsidRPr="00205A29">
        <w:rPr>
          <w:rFonts w:ascii="Arial" w:hAnsi="Arial" w:cs="Arial"/>
          <w:lang w:val="sr-Latn-CS"/>
        </w:rPr>
        <w:t xml:space="preserve"> </w:t>
      </w:r>
      <w:r w:rsidR="00486798" w:rsidRPr="00205A29">
        <w:rPr>
          <w:rFonts w:ascii="Arial" w:hAnsi="Arial" w:cs="Arial"/>
        </w:rPr>
        <w:t>dobilo</w:t>
      </w:r>
      <w:r w:rsidR="00486798" w:rsidRPr="00205A29">
        <w:rPr>
          <w:rFonts w:ascii="Arial" w:hAnsi="Arial" w:cs="Arial"/>
          <w:lang w:val="sr-Latn-CS"/>
        </w:rPr>
        <w:t xml:space="preserve"> </w:t>
      </w:r>
      <w:r w:rsidR="00486798" w:rsidRPr="00205A29">
        <w:rPr>
          <w:rFonts w:ascii="Arial" w:hAnsi="Arial" w:cs="Arial"/>
        </w:rPr>
        <w:t>bi</w:t>
      </w:r>
      <w:r w:rsidR="00486798" w:rsidRPr="00205A29">
        <w:rPr>
          <w:rFonts w:ascii="Arial" w:hAnsi="Arial" w:cs="Arial"/>
          <w:lang w:val="sr-Latn-CS"/>
        </w:rPr>
        <w:t xml:space="preserve"> </w:t>
      </w:r>
      <w:r w:rsidR="00486798" w:rsidRPr="00205A29">
        <w:rPr>
          <w:rFonts w:ascii="Arial" w:hAnsi="Arial" w:cs="Arial"/>
        </w:rPr>
        <w:t>se</w:t>
      </w:r>
      <w:r w:rsidR="00486798" w:rsidRPr="00205A29">
        <w:rPr>
          <w:rFonts w:ascii="Arial" w:hAnsi="Arial" w:cs="Arial"/>
          <w:lang w:val="sr-Latn-CS"/>
        </w:rPr>
        <w:t xml:space="preserve"> </w:t>
      </w:r>
      <w:r w:rsidR="000743AA" w:rsidRPr="00205A29">
        <w:rPr>
          <w:rFonts w:ascii="Arial" w:hAnsi="Arial" w:cs="Arial"/>
          <w:lang w:val="sr-Latn-CS"/>
        </w:rPr>
        <w:t>4</w:t>
      </w:r>
      <w:r w:rsidR="00486798" w:rsidRPr="00205A29">
        <w:rPr>
          <w:rFonts w:ascii="Arial" w:hAnsi="Arial" w:cs="Arial"/>
          <w:lang w:val="sr-Latn-CS"/>
        </w:rPr>
        <w:t xml:space="preserve">5.000 </w:t>
      </w:r>
      <w:r w:rsidR="00486798" w:rsidRPr="00205A29">
        <w:rPr>
          <w:rFonts w:ascii="Arial" w:hAnsi="Arial" w:cs="Arial"/>
        </w:rPr>
        <w:t>m</w:t>
      </w:r>
      <w:r w:rsidR="00486798" w:rsidRPr="00205A29">
        <w:rPr>
          <w:rFonts w:ascii="Arial" w:hAnsi="Arial" w:cs="Arial"/>
          <w:vertAlign w:val="superscript"/>
          <w:lang w:val="sr-Latn-CS"/>
        </w:rPr>
        <w:t>3</w:t>
      </w:r>
      <w:r w:rsidR="00486798" w:rsidRPr="00205A29">
        <w:rPr>
          <w:rFonts w:ascii="Arial" w:hAnsi="Arial" w:cs="Arial"/>
          <w:lang w:val="sr-Latn-CS"/>
        </w:rPr>
        <w:t xml:space="preserve"> </w:t>
      </w:r>
      <w:r w:rsidR="00486798" w:rsidRPr="00205A29">
        <w:rPr>
          <w:rFonts w:ascii="Arial" w:hAnsi="Arial" w:cs="Arial"/>
        </w:rPr>
        <w:t>agregata</w:t>
      </w:r>
      <w:r w:rsidR="00486798" w:rsidRPr="00205A29">
        <w:rPr>
          <w:rFonts w:ascii="Arial" w:hAnsi="Arial" w:cs="Arial"/>
          <w:lang w:val="sr-Latn-CS"/>
        </w:rPr>
        <w:t xml:space="preserve"> </w:t>
      </w:r>
      <w:r w:rsidR="00486798" w:rsidRPr="00205A29">
        <w:rPr>
          <w:rFonts w:ascii="Arial" w:hAnsi="Arial" w:cs="Arial"/>
        </w:rPr>
        <w:t>razli</w:t>
      </w:r>
      <w:r w:rsidR="00486798" w:rsidRPr="00205A29">
        <w:rPr>
          <w:rFonts w:ascii="Arial" w:hAnsi="Arial" w:cs="Arial"/>
          <w:lang w:val="sr-Latn-CS"/>
        </w:rPr>
        <w:t>č</w:t>
      </w:r>
      <w:r w:rsidR="00486798" w:rsidRPr="00205A29">
        <w:rPr>
          <w:rFonts w:ascii="Arial" w:hAnsi="Arial" w:cs="Arial"/>
        </w:rPr>
        <w:t>itih</w:t>
      </w:r>
      <w:r w:rsidR="00486798" w:rsidRPr="00205A29">
        <w:rPr>
          <w:rFonts w:ascii="Arial" w:hAnsi="Arial" w:cs="Arial"/>
          <w:lang w:val="sr-Latn-CS"/>
        </w:rPr>
        <w:t xml:space="preserve"> </w:t>
      </w:r>
      <w:r w:rsidR="00486798" w:rsidRPr="00205A29">
        <w:rPr>
          <w:rFonts w:ascii="Arial" w:hAnsi="Arial" w:cs="Arial"/>
        </w:rPr>
        <w:t>frakcija</w:t>
      </w:r>
      <w:r w:rsidR="00486798" w:rsidRPr="00205A29">
        <w:rPr>
          <w:rFonts w:ascii="Arial" w:hAnsi="Arial" w:cs="Arial"/>
          <w:lang w:val="sr-Latn-CS"/>
        </w:rPr>
        <w:t>, š</w:t>
      </w:r>
      <w:r w:rsidR="00486798" w:rsidRPr="00205A29">
        <w:rPr>
          <w:rFonts w:ascii="Arial" w:hAnsi="Arial" w:cs="Arial"/>
        </w:rPr>
        <w:t>to</w:t>
      </w:r>
      <w:r w:rsidR="00486798" w:rsidRPr="00205A29">
        <w:rPr>
          <w:rFonts w:ascii="Arial" w:hAnsi="Arial" w:cs="Arial"/>
          <w:lang w:val="sr-Latn-CS"/>
        </w:rPr>
        <w:t xml:space="preserve"> </w:t>
      </w:r>
      <w:r w:rsidR="00486798" w:rsidRPr="00205A29">
        <w:rPr>
          <w:rFonts w:ascii="Arial" w:hAnsi="Arial" w:cs="Arial"/>
        </w:rPr>
        <w:t>bi</w:t>
      </w:r>
      <w:r w:rsidR="00486798" w:rsidRPr="00205A29">
        <w:rPr>
          <w:rFonts w:ascii="Arial" w:hAnsi="Arial" w:cs="Arial"/>
          <w:lang w:val="sr-Latn-CS"/>
        </w:rPr>
        <w:t xml:space="preserve"> </w:t>
      </w:r>
      <w:r w:rsidR="00486798" w:rsidRPr="00205A29">
        <w:rPr>
          <w:rFonts w:ascii="Arial" w:hAnsi="Arial" w:cs="Arial"/>
        </w:rPr>
        <w:t>za</w:t>
      </w:r>
      <w:r w:rsidR="00486798" w:rsidRPr="00205A29">
        <w:rPr>
          <w:rFonts w:ascii="Arial" w:hAnsi="Arial" w:cs="Arial"/>
          <w:lang w:val="sr-Latn-CS"/>
        </w:rPr>
        <w:t xml:space="preserve"> </w:t>
      </w:r>
      <w:r w:rsidR="00486798" w:rsidRPr="00205A29">
        <w:rPr>
          <w:rFonts w:ascii="Arial" w:hAnsi="Arial" w:cs="Arial"/>
        </w:rPr>
        <w:t>period</w:t>
      </w:r>
      <w:r w:rsidR="00486798" w:rsidRPr="00205A29">
        <w:rPr>
          <w:rFonts w:ascii="Arial" w:hAnsi="Arial" w:cs="Arial"/>
          <w:lang w:val="sr-Latn-CS"/>
        </w:rPr>
        <w:t xml:space="preserve"> </w:t>
      </w:r>
      <w:r w:rsidR="00486798" w:rsidRPr="00205A29">
        <w:rPr>
          <w:rFonts w:ascii="Arial" w:hAnsi="Arial" w:cs="Arial"/>
        </w:rPr>
        <w:t>od</w:t>
      </w:r>
      <w:r w:rsidR="00486798" w:rsidRPr="00205A29">
        <w:rPr>
          <w:rFonts w:ascii="Arial" w:hAnsi="Arial" w:cs="Arial"/>
          <w:lang w:val="sr-Latn-CS"/>
        </w:rPr>
        <w:t xml:space="preserve"> 28 </w:t>
      </w:r>
      <w:r w:rsidR="00486798" w:rsidRPr="00205A29">
        <w:rPr>
          <w:rFonts w:ascii="Arial" w:hAnsi="Arial" w:cs="Arial"/>
        </w:rPr>
        <w:t>godin</w:t>
      </w:r>
      <w:r w:rsidR="00DE62E6" w:rsidRPr="00205A29">
        <w:rPr>
          <w:rFonts w:ascii="Arial" w:hAnsi="Arial" w:cs="Arial"/>
        </w:rPr>
        <w:t>a</w:t>
      </w:r>
      <w:r w:rsidR="00486798" w:rsidRPr="00205A29">
        <w:rPr>
          <w:rFonts w:ascii="Arial" w:hAnsi="Arial" w:cs="Arial"/>
          <w:lang w:val="sr-Latn-CS"/>
        </w:rPr>
        <w:t xml:space="preserve"> </w:t>
      </w:r>
      <w:r w:rsidR="00486798" w:rsidRPr="00205A29">
        <w:rPr>
          <w:rFonts w:ascii="Arial" w:hAnsi="Arial" w:cs="Arial"/>
        </w:rPr>
        <w:t>iznosilo</w:t>
      </w:r>
      <w:r w:rsidR="00486798" w:rsidRPr="00205A29">
        <w:rPr>
          <w:rFonts w:ascii="Arial" w:hAnsi="Arial" w:cs="Arial"/>
          <w:lang w:val="sr-Latn-CS"/>
        </w:rPr>
        <w:t xml:space="preserve"> </w:t>
      </w:r>
      <w:r w:rsidR="000743AA" w:rsidRPr="00205A29">
        <w:rPr>
          <w:rFonts w:ascii="Arial" w:hAnsi="Arial" w:cs="Arial"/>
          <w:lang w:val="sr-Latn-CS"/>
        </w:rPr>
        <w:t>1.26</w:t>
      </w:r>
      <w:r w:rsidR="00DA1198" w:rsidRPr="00205A29">
        <w:rPr>
          <w:rFonts w:ascii="Arial" w:hAnsi="Arial" w:cs="Arial"/>
          <w:lang w:val="sr-Latn-CS"/>
        </w:rPr>
        <w:t xml:space="preserve">0.000 </w:t>
      </w:r>
      <w:r w:rsidR="00486798" w:rsidRPr="00205A29">
        <w:rPr>
          <w:rFonts w:ascii="Arial" w:hAnsi="Arial" w:cs="Arial"/>
        </w:rPr>
        <w:t>m</w:t>
      </w:r>
      <w:r w:rsidR="00486798" w:rsidRPr="00205A29">
        <w:rPr>
          <w:rFonts w:ascii="Arial" w:hAnsi="Arial" w:cs="Arial"/>
          <w:vertAlign w:val="superscript"/>
          <w:lang w:val="sr-Latn-CS"/>
        </w:rPr>
        <w:t>3</w:t>
      </w:r>
      <w:r w:rsidR="00486798" w:rsidRPr="00205A29">
        <w:rPr>
          <w:rFonts w:ascii="Arial" w:hAnsi="Arial" w:cs="Arial"/>
          <w:lang w:val="sr-Latn-CS"/>
        </w:rPr>
        <w:t xml:space="preserve"> </w:t>
      </w:r>
      <w:r w:rsidR="00486798" w:rsidRPr="00205A29">
        <w:rPr>
          <w:rFonts w:ascii="Arial" w:hAnsi="Arial" w:cs="Arial"/>
        </w:rPr>
        <w:t>tr</w:t>
      </w:r>
      <w:r w:rsidR="00486798" w:rsidRPr="00205A29">
        <w:rPr>
          <w:rFonts w:ascii="Arial" w:hAnsi="Arial" w:cs="Arial"/>
          <w:lang w:val="sr-Latn-CS"/>
        </w:rPr>
        <w:t>ž</w:t>
      </w:r>
      <w:r w:rsidR="00486798" w:rsidRPr="00205A29">
        <w:rPr>
          <w:rFonts w:ascii="Arial" w:hAnsi="Arial" w:cs="Arial"/>
        </w:rPr>
        <w:t>i</w:t>
      </w:r>
      <w:r w:rsidR="00486798" w:rsidRPr="00205A29">
        <w:rPr>
          <w:rFonts w:ascii="Arial" w:hAnsi="Arial" w:cs="Arial"/>
          <w:lang w:val="sr-Latn-CS"/>
        </w:rPr>
        <w:t>š</w:t>
      </w:r>
      <w:r w:rsidR="00486798" w:rsidRPr="00205A29">
        <w:rPr>
          <w:rFonts w:ascii="Arial" w:hAnsi="Arial" w:cs="Arial"/>
        </w:rPr>
        <w:t>nog</w:t>
      </w:r>
      <w:r w:rsidR="00486798" w:rsidRPr="00205A29">
        <w:rPr>
          <w:rFonts w:ascii="Arial" w:hAnsi="Arial" w:cs="Arial"/>
          <w:lang w:val="sr-Latn-CS"/>
        </w:rPr>
        <w:t xml:space="preserve"> </w:t>
      </w:r>
      <w:r w:rsidR="00486798" w:rsidRPr="00205A29">
        <w:rPr>
          <w:rFonts w:ascii="Arial" w:hAnsi="Arial" w:cs="Arial"/>
        </w:rPr>
        <w:t>proizvoda</w:t>
      </w:r>
      <w:r w:rsidR="00486798" w:rsidRPr="00205A29">
        <w:rPr>
          <w:rFonts w:ascii="Arial" w:hAnsi="Arial" w:cs="Arial"/>
          <w:lang w:val="sr-Latn-CS"/>
        </w:rPr>
        <w:t>.</w:t>
      </w:r>
    </w:p>
    <w:p w:rsidR="00486798" w:rsidRPr="00205A29" w:rsidRDefault="00486798" w:rsidP="00D35018">
      <w:pPr>
        <w:spacing w:after="0" w:line="240" w:lineRule="auto"/>
        <w:jc w:val="both"/>
        <w:rPr>
          <w:rFonts w:ascii="Arial" w:hAnsi="Arial" w:cs="Arial"/>
          <w:lang w:val="sv-SE"/>
        </w:rPr>
      </w:pPr>
    </w:p>
    <w:p w:rsidR="00486798" w:rsidRPr="00205A29" w:rsidRDefault="00486798" w:rsidP="00D35018">
      <w:pPr>
        <w:spacing w:after="0" w:line="240" w:lineRule="auto"/>
        <w:jc w:val="both"/>
        <w:rPr>
          <w:rFonts w:ascii="Arial" w:hAnsi="Arial" w:cs="Arial"/>
          <w:lang w:val="pl-PL"/>
        </w:rPr>
      </w:pPr>
      <w:r w:rsidRPr="00205A29">
        <w:rPr>
          <w:rFonts w:ascii="Arial" w:hAnsi="Arial" w:cs="Arial"/>
          <w:lang w:val="pl-PL"/>
        </w:rPr>
        <w:t xml:space="preserve">Ponuđači mogu ponuditi obim godišnje rudarske proizvodnje koji je jednak ili veći od </w:t>
      </w:r>
      <w:r w:rsidR="000743AA" w:rsidRPr="00205A29">
        <w:rPr>
          <w:rFonts w:ascii="Arial" w:hAnsi="Arial" w:cs="Arial"/>
          <w:lang w:val="pl-PL"/>
        </w:rPr>
        <w:t>3</w:t>
      </w:r>
      <w:r w:rsidRPr="00205A29">
        <w:rPr>
          <w:rFonts w:ascii="Arial" w:hAnsi="Arial" w:cs="Arial"/>
          <w:lang w:val="pl-PL"/>
        </w:rPr>
        <w:t>0.000 m</w:t>
      </w:r>
      <w:r w:rsidRPr="00205A29">
        <w:rPr>
          <w:rFonts w:ascii="Arial" w:hAnsi="Arial" w:cs="Arial"/>
          <w:vertAlign w:val="superscript"/>
          <w:lang w:val="pl-PL"/>
        </w:rPr>
        <w:t>3</w:t>
      </w:r>
      <w:r w:rsidRPr="00205A29">
        <w:rPr>
          <w:rFonts w:ascii="Arial" w:hAnsi="Arial" w:cs="Arial"/>
          <w:lang w:val="pl-PL"/>
        </w:rPr>
        <w:t xml:space="preserve"> č.s.m. </w:t>
      </w:r>
    </w:p>
    <w:p w:rsidR="00486798" w:rsidRPr="00205A29" w:rsidRDefault="00486798" w:rsidP="00D35018">
      <w:pPr>
        <w:spacing w:after="0" w:line="240" w:lineRule="auto"/>
        <w:jc w:val="both"/>
        <w:rPr>
          <w:rFonts w:ascii="Arial" w:hAnsi="Arial" w:cs="Arial"/>
          <w:lang w:val="pl-PL"/>
        </w:rPr>
      </w:pPr>
    </w:p>
    <w:p w:rsidR="009E4344" w:rsidRPr="005471D1" w:rsidRDefault="009E4344" w:rsidP="009E4344">
      <w:pPr>
        <w:spacing w:before="120" w:after="0" w:line="240" w:lineRule="auto"/>
        <w:jc w:val="both"/>
        <w:rPr>
          <w:rFonts w:ascii="Arial" w:hAnsi="Arial" w:cs="Arial"/>
          <w:noProof/>
          <w:lang w:val="pl-PL"/>
        </w:rPr>
      </w:pPr>
      <w:r w:rsidRPr="005471D1">
        <w:rPr>
          <w:rFonts w:ascii="Arial" w:hAnsi="Arial" w:cs="Arial"/>
          <w:noProof/>
          <w:lang w:val="pl-PL"/>
        </w:rPr>
        <w:t>Ovaj kriterijum se izračunava na sljedeći način:</w:t>
      </w:r>
    </w:p>
    <w:p w:rsidR="009E4344" w:rsidRPr="005471D1" w:rsidRDefault="009E4344" w:rsidP="009E4344">
      <w:pPr>
        <w:spacing w:before="120" w:after="0" w:line="240" w:lineRule="auto"/>
        <w:rPr>
          <w:rFonts w:ascii="Arial" w:hAnsi="Arial" w:cs="Arial"/>
          <w:b/>
          <w:bCs/>
          <w:noProof/>
          <w:lang w:val="pl-PL"/>
        </w:rPr>
      </w:pPr>
      <w:r w:rsidRPr="005471D1">
        <w:rPr>
          <w:rFonts w:ascii="Arial" w:hAnsi="Arial" w:cs="Arial"/>
          <w:b/>
          <w:bCs/>
          <w:noProof/>
          <w:lang w:val="pl-PL"/>
        </w:rPr>
        <w:t xml:space="preserve">Kriterijum: PGP/MPGP x </w:t>
      </w:r>
      <w:r>
        <w:rPr>
          <w:rFonts w:ascii="Arial" w:hAnsi="Arial" w:cs="Arial"/>
          <w:b/>
          <w:bCs/>
          <w:noProof/>
          <w:lang w:val="pl-PL"/>
        </w:rPr>
        <w:t>2</w:t>
      </w:r>
      <w:r w:rsidRPr="005471D1">
        <w:rPr>
          <w:rFonts w:ascii="Arial" w:hAnsi="Arial" w:cs="Arial"/>
          <w:b/>
          <w:bCs/>
          <w:noProof/>
          <w:lang w:val="pl-PL"/>
        </w:rPr>
        <w:t>0,</w:t>
      </w:r>
    </w:p>
    <w:p w:rsidR="009E4344" w:rsidRPr="005471D1" w:rsidRDefault="009E4344" w:rsidP="009E4344">
      <w:pPr>
        <w:spacing w:before="120" w:after="0" w:line="240" w:lineRule="auto"/>
        <w:rPr>
          <w:rFonts w:ascii="Arial" w:hAnsi="Arial" w:cs="Arial"/>
          <w:bCs/>
          <w:noProof/>
          <w:lang w:val="pl-PL"/>
        </w:rPr>
      </w:pPr>
      <w:r w:rsidRPr="005471D1">
        <w:rPr>
          <w:rFonts w:ascii="Arial" w:hAnsi="Arial" w:cs="Arial"/>
          <w:bCs/>
          <w:noProof/>
          <w:lang w:val="pl-PL"/>
        </w:rPr>
        <w:t>gdje:</w:t>
      </w:r>
    </w:p>
    <w:p w:rsidR="009E4344" w:rsidRPr="005471D1" w:rsidRDefault="009E4344" w:rsidP="009E4344">
      <w:pPr>
        <w:spacing w:after="0" w:line="240" w:lineRule="auto"/>
        <w:rPr>
          <w:rFonts w:ascii="Arial" w:hAnsi="Arial" w:cs="Arial"/>
          <w:bCs/>
          <w:noProof/>
          <w:lang w:val="pl-PL"/>
        </w:rPr>
      </w:pPr>
      <w:r w:rsidRPr="005471D1">
        <w:rPr>
          <w:rFonts w:ascii="Arial" w:hAnsi="Arial" w:cs="Arial"/>
          <w:bCs/>
          <w:noProof/>
          <w:lang w:val="pl-PL"/>
        </w:rPr>
        <w:t>PGP - označava ponuđenu godišnju proizvodnju</w:t>
      </w:r>
    </w:p>
    <w:p w:rsidR="009E4344" w:rsidRPr="005471D1" w:rsidRDefault="009E4344" w:rsidP="009E4344">
      <w:pPr>
        <w:spacing w:after="0" w:line="240" w:lineRule="auto"/>
        <w:rPr>
          <w:rFonts w:ascii="Arial" w:hAnsi="Arial" w:cs="Arial"/>
          <w:bCs/>
          <w:noProof/>
          <w:lang w:val="pl-PL"/>
        </w:rPr>
      </w:pPr>
      <w:r w:rsidRPr="005471D1">
        <w:rPr>
          <w:rFonts w:ascii="Arial" w:hAnsi="Arial" w:cs="Arial"/>
          <w:bCs/>
          <w:noProof/>
          <w:lang w:val="pl-PL"/>
        </w:rPr>
        <w:t>MPGP - označava maskimalno ponuđenu godišnju proizvodnju ponuđenu na tenderu</w:t>
      </w:r>
    </w:p>
    <w:p w:rsidR="009E4344" w:rsidRPr="005471D1" w:rsidRDefault="009E4344" w:rsidP="009E4344">
      <w:pPr>
        <w:spacing w:after="0" w:line="240" w:lineRule="auto"/>
        <w:rPr>
          <w:rFonts w:ascii="Arial" w:hAnsi="Arial" w:cs="Arial"/>
          <w:bCs/>
          <w:noProof/>
          <w:lang w:val="pl-PL"/>
        </w:rPr>
      </w:pPr>
      <w:r>
        <w:rPr>
          <w:rFonts w:ascii="Arial" w:hAnsi="Arial" w:cs="Arial"/>
          <w:b/>
          <w:bCs/>
          <w:noProof/>
          <w:lang w:val="pl-PL"/>
        </w:rPr>
        <w:t>2</w:t>
      </w:r>
      <w:r w:rsidRPr="005471D1">
        <w:rPr>
          <w:rFonts w:ascii="Arial" w:hAnsi="Arial" w:cs="Arial"/>
          <w:b/>
          <w:bCs/>
          <w:noProof/>
          <w:lang w:val="pl-PL"/>
        </w:rPr>
        <w:t>0</w:t>
      </w:r>
      <w:r w:rsidRPr="005471D1">
        <w:rPr>
          <w:rFonts w:ascii="Arial" w:hAnsi="Arial" w:cs="Arial"/>
          <w:bCs/>
          <w:noProof/>
          <w:lang w:val="pl-PL"/>
        </w:rPr>
        <w:t xml:space="preserve"> – broj bodova za ovaj kriterijum</w:t>
      </w:r>
    </w:p>
    <w:p w:rsidR="00744584" w:rsidRPr="004102A3" w:rsidRDefault="00744584" w:rsidP="00D35018">
      <w:pPr>
        <w:spacing w:after="0" w:line="240" w:lineRule="auto"/>
        <w:jc w:val="both"/>
        <w:rPr>
          <w:rFonts w:ascii="Arial" w:hAnsi="Arial" w:cs="Arial"/>
          <w:bCs/>
          <w:lang w:val="sr-Latn-CS"/>
        </w:rPr>
      </w:pPr>
    </w:p>
    <w:p w:rsidR="00297F2E" w:rsidRPr="00205A29" w:rsidRDefault="00E52914" w:rsidP="00ED5486">
      <w:pPr>
        <w:pStyle w:val="Heading2"/>
        <w:numPr>
          <w:ilvl w:val="1"/>
          <w:numId w:val="44"/>
        </w:numPr>
      </w:pPr>
      <w:bookmarkStart w:id="41" w:name="_Toc436124904"/>
      <w:r w:rsidRPr="00205A29">
        <w:lastRenderedPageBreak/>
        <w:t>Reference ponuđača</w:t>
      </w:r>
      <w:bookmarkEnd w:id="41"/>
    </w:p>
    <w:p w:rsidR="00933594" w:rsidRPr="00205A29" w:rsidRDefault="00933594" w:rsidP="00D35018">
      <w:pPr>
        <w:spacing w:after="0" w:line="240" w:lineRule="auto"/>
        <w:jc w:val="both"/>
        <w:rPr>
          <w:rFonts w:ascii="Arial" w:hAnsi="Arial" w:cs="Arial"/>
          <w:lang w:val="sr-Latn-CS"/>
        </w:rPr>
      </w:pPr>
    </w:p>
    <w:p w:rsidR="009E4344" w:rsidRPr="006C369A" w:rsidRDefault="009E4344" w:rsidP="009E4344">
      <w:pPr>
        <w:spacing w:before="120" w:after="0" w:line="240" w:lineRule="auto"/>
        <w:jc w:val="both"/>
        <w:rPr>
          <w:rFonts w:ascii="Arial" w:hAnsi="Arial" w:cs="Arial"/>
          <w:noProof/>
        </w:rPr>
      </w:pPr>
      <w:r>
        <w:rPr>
          <w:rFonts w:ascii="Arial" w:hAnsi="Arial" w:cs="Arial"/>
          <w:noProof/>
        </w:rPr>
        <w:t xml:space="preserve">Ponuđač treba </w:t>
      </w:r>
      <w:r w:rsidRPr="006C369A">
        <w:rPr>
          <w:rFonts w:ascii="Arial" w:hAnsi="Arial" w:cs="Arial"/>
          <w:noProof/>
        </w:rPr>
        <w:t>da dokaže: postojanje iskustva u eksploataciji čvrstih mineralnih sirovina, odnosno iskustvo u obavljanju druge privredne djelatnosti koja podrazumijeva srodnu tehnologiju rada, poštovanje izvršavanja ugovornih obaveza, u smislu dostavljanja,</w:t>
      </w:r>
      <w:r>
        <w:rPr>
          <w:rFonts w:ascii="Arial" w:hAnsi="Arial" w:cs="Arial"/>
          <w:noProof/>
        </w:rPr>
        <w:t xml:space="preserve"> </w:t>
      </w:r>
      <w:r w:rsidRPr="006C369A">
        <w:rPr>
          <w:rFonts w:ascii="Arial" w:hAnsi="Arial" w:cs="Arial"/>
          <w:noProof/>
        </w:rPr>
        <w:t>izmedju ostalog, liste</w:t>
      </w:r>
      <w:r>
        <w:rPr>
          <w:rFonts w:ascii="Arial" w:hAnsi="Arial" w:cs="Arial"/>
          <w:noProof/>
        </w:rPr>
        <w:t xml:space="preserve"> </w:t>
      </w:r>
      <w:r w:rsidRPr="006C369A">
        <w:rPr>
          <w:rFonts w:ascii="Arial" w:hAnsi="Arial" w:cs="Arial"/>
          <w:noProof/>
        </w:rPr>
        <w:t>izvršenih poslova koji su izvedeni ili se realizuju u posljednje tri godine, sa rokovima izvođenja radova, uključujući vrijednost, vrijeme i lokaciju izvođenja, uz dostavljanje potvrde o izvršenim poslovima i na</w:t>
      </w:r>
      <w:r>
        <w:rPr>
          <w:rFonts w:ascii="Arial" w:hAnsi="Arial" w:cs="Arial"/>
          <w:noProof/>
        </w:rPr>
        <w:t xml:space="preserve">činu na koji su isti obavljeni </w:t>
      </w:r>
      <w:r w:rsidRPr="006C369A">
        <w:rPr>
          <w:rFonts w:ascii="Arial" w:hAnsi="Arial" w:cs="Arial"/>
          <w:noProof/>
        </w:rPr>
        <w:t>od strane poslovnih partnera ponuđača,  plasman proizvoda i usluga na tržište.</w:t>
      </w:r>
    </w:p>
    <w:p w:rsidR="009E4344" w:rsidRDefault="009E4344" w:rsidP="009E4344">
      <w:pPr>
        <w:spacing w:before="120" w:after="0" w:line="240" w:lineRule="auto"/>
        <w:jc w:val="both"/>
        <w:rPr>
          <w:rFonts w:ascii="Arial" w:hAnsi="Arial" w:cs="Arial"/>
          <w:noProof/>
        </w:rPr>
      </w:pPr>
      <w:r w:rsidRPr="006C369A">
        <w:rPr>
          <w:rFonts w:ascii="Arial" w:hAnsi="Arial" w:cs="Arial"/>
          <w:noProof/>
        </w:rPr>
        <w:t>Najveći broj bodova po ovom kriterijumu će se dati ponuđaču koji najbolje dokumentuje i dokaže prethodno navedeno.</w:t>
      </w:r>
    </w:p>
    <w:p w:rsidR="009E4344" w:rsidRPr="00A3460F" w:rsidRDefault="009E4344" w:rsidP="009E4344">
      <w:pPr>
        <w:spacing w:after="0" w:line="240" w:lineRule="auto"/>
        <w:jc w:val="both"/>
        <w:rPr>
          <w:rFonts w:ascii="Arial" w:hAnsi="Arial" w:cs="Arial"/>
          <w:lang w:val="sr-Latn-CS"/>
        </w:rPr>
      </w:pPr>
    </w:p>
    <w:p w:rsidR="000116B2" w:rsidRPr="00205A29" w:rsidRDefault="000116B2" w:rsidP="00D35018">
      <w:pPr>
        <w:spacing w:after="0" w:line="240" w:lineRule="auto"/>
        <w:jc w:val="both"/>
        <w:rPr>
          <w:rFonts w:ascii="Arial" w:hAnsi="Arial" w:cs="Arial"/>
          <w:lang w:val="sr-Latn-CS"/>
        </w:rPr>
      </w:pPr>
    </w:p>
    <w:p w:rsidR="00E52914" w:rsidRPr="00205A29" w:rsidRDefault="00E52914" w:rsidP="00ED5486">
      <w:pPr>
        <w:pStyle w:val="Heading2"/>
        <w:numPr>
          <w:ilvl w:val="1"/>
          <w:numId w:val="44"/>
        </w:numPr>
      </w:pPr>
      <w:bookmarkStart w:id="42" w:name="_Toc436124906"/>
      <w:r w:rsidRPr="00205A29">
        <w:t>Finansijski aspekt – Prosječni bruto prihod ponuđača u posljednje tri godine</w:t>
      </w:r>
      <w:bookmarkEnd w:id="42"/>
    </w:p>
    <w:p w:rsidR="00933594" w:rsidRPr="00205A29" w:rsidRDefault="00933594" w:rsidP="00D35018">
      <w:pPr>
        <w:spacing w:after="0" w:line="240" w:lineRule="auto"/>
        <w:jc w:val="both"/>
        <w:rPr>
          <w:rFonts w:ascii="Arial" w:hAnsi="Arial" w:cs="Arial"/>
          <w:lang w:val="sr-Latn-CS"/>
        </w:rPr>
      </w:pPr>
    </w:p>
    <w:p w:rsidR="009E4344" w:rsidRPr="005471D1" w:rsidRDefault="009E4344" w:rsidP="009E4344">
      <w:pPr>
        <w:spacing w:after="0" w:line="240" w:lineRule="auto"/>
        <w:jc w:val="both"/>
        <w:rPr>
          <w:rFonts w:ascii="Arial" w:hAnsi="Arial" w:cs="Arial"/>
          <w:noProof/>
        </w:rPr>
      </w:pPr>
      <w:r w:rsidRPr="005471D1">
        <w:rPr>
          <w:rFonts w:ascii="Arial" w:hAnsi="Arial" w:cs="Arial"/>
          <w:noProof/>
        </w:rPr>
        <w:t>Ovaj kriterijum se izračunava na sljedeći način:</w:t>
      </w:r>
    </w:p>
    <w:p w:rsidR="009E4344" w:rsidRPr="005471D1" w:rsidRDefault="009E4344" w:rsidP="009E4344">
      <w:pPr>
        <w:spacing w:after="0" w:line="240" w:lineRule="auto"/>
        <w:jc w:val="both"/>
        <w:rPr>
          <w:rFonts w:ascii="Arial" w:hAnsi="Arial" w:cs="Arial"/>
          <w:noProof/>
        </w:rPr>
      </w:pPr>
    </w:p>
    <w:p w:rsidR="009E4344" w:rsidRPr="005471D1" w:rsidRDefault="009E4344" w:rsidP="009E4344">
      <w:pPr>
        <w:spacing w:after="0" w:line="240" w:lineRule="auto"/>
        <w:jc w:val="both"/>
        <w:rPr>
          <w:rFonts w:ascii="Arial" w:hAnsi="Arial" w:cs="Arial"/>
          <w:b/>
          <w:noProof/>
        </w:rPr>
      </w:pPr>
      <w:r w:rsidRPr="005471D1">
        <w:rPr>
          <w:rFonts w:ascii="Arial" w:hAnsi="Arial" w:cs="Arial"/>
          <w:b/>
          <w:noProof/>
        </w:rPr>
        <w:t>Kriterijum:</w:t>
      </w:r>
      <w:r>
        <w:rPr>
          <w:rFonts w:ascii="Arial" w:hAnsi="Arial" w:cs="Arial"/>
          <w:b/>
          <w:noProof/>
        </w:rPr>
        <w:t xml:space="preserve"> PBP / MBP x 10</w:t>
      </w:r>
      <w:r w:rsidRPr="005471D1">
        <w:rPr>
          <w:rFonts w:ascii="Arial" w:hAnsi="Arial" w:cs="Arial"/>
          <w:b/>
          <w:noProof/>
        </w:rPr>
        <w:t>,</w:t>
      </w:r>
    </w:p>
    <w:p w:rsidR="009E4344" w:rsidRPr="005471D1" w:rsidRDefault="009E4344" w:rsidP="009E4344">
      <w:pPr>
        <w:spacing w:after="0" w:line="240" w:lineRule="auto"/>
        <w:jc w:val="both"/>
        <w:rPr>
          <w:rFonts w:ascii="Arial" w:hAnsi="Arial" w:cs="Arial"/>
          <w:noProof/>
        </w:rPr>
      </w:pPr>
    </w:p>
    <w:p w:rsidR="009E4344" w:rsidRPr="005471D1" w:rsidRDefault="009E4344" w:rsidP="009E4344">
      <w:pPr>
        <w:spacing w:after="0" w:line="240" w:lineRule="auto"/>
        <w:jc w:val="both"/>
        <w:rPr>
          <w:rFonts w:ascii="Arial" w:hAnsi="Arial" w:cs="Arial"/>
          <w:noProof/>
        </w:rPr>
      </w:pPr>
      <w:r w:rsidRPr="005471D1">
        <w:rPr>
          <w:rFonts w:ascii="Arial" w:hAnsi="Arial" w:cs="Arial"/>
          <w:noProof/>
        </w:rPr>
        <w:t>gdje:</w:t>
      </w:r>
    </w:p>
    <w:p w:rsidR="009E4344" w:rsidRPr="005471D1" w:rsidRDefault="009E4344" w:rsidP="009E4344">
      <w:pPr>
        <w:spacing w:after="0" w:line="240" w:lineRule="auto"/>
        <w:jc w:val="both"/>
        <w:rPr>
          <w:rFonts w:ascii="Arial" w:hAnsi="Arial" w:cs="Arial"/>
          <w:noProof/>
        </w:rPr>
      </w:pPr>
    </w:p>
    <w:p w:rsidR="009E4344" w:rsidRPr="005471D1" w:rsidRDefault="009E4344" w:rsidP="009E4344">
      <w:pPr>
        <w:spacing w:after="0" w:line="240" w:lineRule="auto"/>
        <w:jc w:val="both"/>
        <w:rPr>
          <w:rFonts w:ascii="Arial" w:hAnsi="Arial" w:cs="Arial"/>
          <w:noProof/>
        </w:rPr>
      </w:pPr>
      <w:r w:rsidRPr="005471D1">
        <w:rPr>
          <w:rFonts w:ascii="Arial" w:hAnsi="Arial" w:cs="Arial"/>
          <w:b/>
          <w:noProof/>
        </w:rPr>
        <w:t xml:space="preserve">PBP – </w:t>
      </w:r>
      <w:r w:rsidRPr="005471D1">
        <w:rPr>
          <w:rFonts w:ascii="Arial" w:hAnsi="Arial" w:cs="Arial"/>
          <w:noProof/>
        </w:rPr>
        <w:t>označava prosječni bruto prihod ponuđača za posljednje tri godine</w:t>
      </w:r>
    </w:p>
    <w:p w:rsidR="009E4344" w:rsidRPr="005471D1" w:rsidRDefault="009E4344" w:rsidP="009E4344">
      <w:pPr>
        <w:spacing w:after="0" w:line="240" w:lineRule="auto"/>
        <w:jc w:val="both"/>
        <w:rPr>
          <w:rFonts w:ascii="Arial" w:hAnsi="Arial" w:cs="Arial"/>
          <w:noProof/>
          <w:lang w:val="pl-PL"/>
        </w:rPr>
      </w:pPr>
      <w:r w:rsidRPr="005471D1">
        <w:rPr>
          <w:rFonts w:ascii="Arial" w:hAnsi="Arial" w:cs="Arial"/>
          <w:b/>
          <w:noProof/>
          <w:lang w:val="pl-PL"/>
        </w:rPr>
        <w:t>MBP –</w:t>
      </w:r>
      <w:r w:rsidRPr="005471D1">
        <w:rPr>
          <w:rFonts w:ascii="Arial" w:hAnsi="Arial" w:cs="Arial"/>
          <w:noProof/>
          <w:lang w:val="pl-PL"/>
        </w:rPr>
        <w:t xml:space="preserve"> označava maksimalni prosječni bruto prihod za posljednje tri godine </w:t>
      </w:r>
      <w:r>
        <w:rPr>
          <w:rFonts w:ascii="Arial" w:hAnsi="Arial" w:cs="Arial"/>
          <w:noProof/>
          <w:lang w:val="pl-PL"/>
        </w:rPr>
        <w:t>od ponuda koje se upoređuju</w:t>
      </w:r>
    </w:p>
    <w:p w:rsidR="009E4344" w:rsidRDefault="009E4344" w:rsidP="009E4344">
      <w:pPr>
        <w:spacing w:after="0" w:line="240" w:lineRule="auto"/>
        <w:jc w:val="both"/>
        <w:rPr>
          <w:rFonts w:ascii="Arial" w:hAnsi="Arial" w:cs="Arial"/>
          <w:noProof/>
          <w:lang w:val="pl-PL"/>
        </w:rPr>
      </w:pPr>
      <w:r>
        <w:rPr>
          <w:rFonts w:ascii="Arial" w:hAnsi="Arial" w:cs="Arial"/>
          <w:b/>
          <w:noProof/>
          <w:lang w:val="pl-PL"/>
        </w:rPr>
        <w:t>10</w:t>
      </w:r>
      <w:r w:rsidRPr="005471D1">
        <w:rPr>
          <w:rFonts w:ascii="Arial" w:hAnsi="Arial" w:cs="Arial"/>
          <w:b/>
          <w:noProof/>
          <w:lang w:val="pl-PL"/>
        </w:rPr>
        <w:t xml:space="preserve"> –</w:t>
      </w:r>
      <w:r w:rsidRPr="005471D1">
        <w:rPr>
          <w:rFonts w:ascii="Arial" w:hAnsi="Arial" w:cs="Arial"/>
          <w:noProof/>
          <w:lang w:val="pl-PL"/>
        </w:rPr>
        <w:t>označava broj bodova po ovom kriterijumu</w:t>
      </w:r>
    </w:p>
    <w:p w:rsidR="009E4344" w:rsidRPr="006B459C" w:rsidRDefault="009E4344" w:rsidP="009E4344">
      <w:pPr>
        <w:spacing w:before="120" w:after="0" w:line="240" w:lineRule="auto"/>
        <w:jc w:val="both"/>
        <w:rPr>
          <w:rFonts w:ascii="Arial" w:hAnsi="Arial" w:cs="Arial"/>
          <w:noProof/>
        </w:rPr>
      </w:pPr>
      <w:r>
        <w:rPr>
          <w:rFonts w:ascii="Arial" w:hAnsi="Arial" w:cs="Arial"/>
          <w:noProof/>
        </w:rPr>
        <w:t>U</w:t>
      </w:r>
      <w:r w:rsidRPr="006B459C">
        <w:rPr>
          <w:rFonts w:ascii="Arial" w:hAnsi="Arial" w:cs="Arial"/>
          <w:noProof/>
        </w:rPr>
        <w:t xml:space="preserve">koliko je ponuđač konzorcijum, boduje se finansijska sposobnost </w:t>
      </w:r>
      <w:r>
        <w:rPr>
          <w:rFonts w:ascii="Arial" w:hAnsi="Arial" w:cs="Arial"/>
          <w:noProof/>
        </w:rPr>
        <w:t xml:space="preserve">svakog </w:t>
      </w:r>
      <w:r w:rsidRPr="006B459C">
        <w:rPr>
          <w:rFonts w:ascii="Arial" w:hAnsi="Arial" w:cs="Arial"/>
          <w:noProof/>
        </w:rPr>
        <w:t>člana konzorcijum</w:t>
      </w:r>
      <w:r>
        <w:rPr>
          <w:rFonts w:ascii="Arial" w:hAnsi="Arial" w:cs="Arial"/>
          <w:noProof/>
        </w:rPr>
        <w:t>a.</w:t>
      </w:r>
      <w:r w:rsidRPr="006B459C">
        <w:rPr>
          <w:rFonts w:ascii="Arial" w:hAnsi="Arial" w:cs="Arial"/>
          <w:noProof/>
        </w:rPr>
        <w:t xml:space="preserve"> </w:t>
      </w:r>
    </w:p>
    <w:p w:rsidR="009E4344" w:rsidRPr="006B459C" w:rsidRDefault="009E4344" w:rsidP="009E4344">
      <w:pPr>
        <w:spacing w:before="120" w:after="0" w:line="240" w:lineRule="auto"/>
        <w:jc w:val="both"/>
        <w:rPr>
          <w:rFonts w:ascii="Arial" w:hAnsi="Arial" w:cs="Arial"/>
          <w:noProof/>
        </w:rPr>
      </w:pPr>
      <w:r w:rsidRPr="001F1E5C">
        <w:rPr>
          <w:rFonts w:ascii="Arial" w:hAnsi="Arial" w:cs="Arial"/>
          <w:noProof/>
        </w:rPr>
        <w:t>Za ponuđače koji su registrovani u periodu kraćem od poslednje tri godine, prosjek se određuje po broju godina poslovanja s tim da je jedna</w:t>
      </w:r>
      <w:r>
        <w:rPr>
          <w:rFonts w:ascii="Arial" w:hAnsi="Arial" w:cs="Arial"/>
          <w:noProof/>
        </w:rPr>
        <w:t xml:space="preserve"> </w:t>
      </w:r>
      <w:r w:rsidRPr="001F1E5C">
        <w:rPr>
          <w:rFonts w:ascii="Arial" w:hAnsi="Arial" w:cs="Arial"/>
          <w:noProof/>
        </w:rPr>
        <w:t>godina poslovanja obavezni minimum.</w:t>
      </w:r>
    </w:p>
    <w:p w:rsidR="009E4344" w:rsidRDefault="009E4344" w:rsidP="009E4344">
      <w:pPr>
        <w:pStyle w:val="Heading2"/>
        <w:numPr>
          <w:ilvl w:val="1"/>
          <w:numId w:val="0"/>
        </w:numPr>
        <w:suppressAutoHyphens w:val="0"/>
        <w:ind w:left="576" w:hanging="576"/>
        <w:rPr>
          <w:rFonts w:eastAsia="Calibri"/>
          <w:i/>
          <w:noProof/>
          <w:lang w:val="pl-PL"/>
        </w:rPr>
      </w:pPr>
    </w:p>
    <w:p w:rsidR="000E197C" w:rsidRPr="00205A29" w:rsidRDefault="000E197C" w:rsidP="00D35018">
      <w:pPr>
        <w:spacing w:after="0" w:line="240" w:lineRule="auto"/>
        <w:jc w:val="both"/>
        <w:rPr>
          <w:rFonts w:ascii="Arial" w:hAnsi="Arial" w:cs="Arial"/>
          <w:lang w:val="sr-Latn-CS"/>
        </w:rPr>
      </w:pPr>
    </w:p>
    <w:p w:rsidR="00E52914" w:rsidRPr="00205A29" w:rsidRDefault="00E52914" w:rsidP="00ED5486">
      <w:pPr>
        <w:pStyle w:val="Heading2"/>
        <w:numPr>
          <w:ilvl w:val="1"/>
          <w:numId w:val="44"/>
        </w:numPr>
      </w:pPr>
      <w:bookmarkStart w:id="43" w:name="_Toc436124908"/>
      <w:r w:rsidRPr="00205A29">
        <w:t>Kvalitet poslovnog plana i efekti na zapošljavanje i ekonomski razvoj</w:t>
      </w:r>
      <w:bookmarkEnd w:id="43"/>
    </w:p>
    <w:p w:rsidR="00297F2E" w:rsidRPr="00205A29" w:rsidRDefault="00297F2E" w:rsidP="00D35018">
      <w:pPr>
        <w:spacing w:after="0" w:line="240" w:lineRule="auto"/>
        <w:jc w:val="both"/>
        <w:rPr>
          <w:rFonts w:ascii="Arial" w:hAnsi="Arial" w:cs="Arial"/>
          <w:lang w:val="sr-Latn-CS"/>
        </w:rPr>
      </w:pPr>
    </w:p>
    <w:p w:rsidR="009E4344" w:rsidRPr="00516B97" w:rsidRDefault="009E4344" w:rsidP="009E4344">
      <w:pPr>
        <w:spacing w:after="0" w:line="240" w:lineRule="auto"/>
        <w:jc w:val="both"/>
        <w:rPr>
          <w:rFonts w:ascii="Arial" w:hAnsi="Arial" w:cs="Arial"/>
          <w:noProof/>
          <w:lang w:val="pl-PL"/>
        </w:rPr>
      </w:pPr>
      <w:r w:rsidRPr="00516B97">
        <w:rPr>
          <w:rFonts w:ascii="Arial" w:hAnsi="Arial" w:cs="Arial"/>
          <w:noProof/>
          <w:lang w:val="pl-PL"/>
        </w:rPr>
        <w:t>Ponuđač je dužan da u skladu sa parametrima iz Koncesionog akta opiše poslovni plan za realizaciju koncesije i efekte realizacije koncesije na zapošljavanje i ekonomski razvoj.</w:t>
      </w:r>
    </w:p>
    <w:p w:rsidR="009E4344" w:rsidRDefault="009E4344" w:rsidP="009E4344">
      <w:pPr>
        <w:spacing w:after="0" w:line="240" w:lineRule="auto"/>
        <w:jc w:val="both"/>
        <w:rPr>
          <w:rFonts w:ascii="Arial" w:hAnsi="Arial" w:cs="Arial"/>
          <w:noProof/>
          <w:lang w:val="pl-PL"/>
        </w:rPr>
      </w:pPr>
    </w:p>
    <w:p w:rsidR="009E4344" w:rsidRPr="00516B97" w:rsidRDefault="009E4344" w:rsidP="009E4344">
      <w:pPr>
        <w:spacing w:after="0" w:line="240" w:lineRule="auto"/>
        <w:jc w:val="both"/>
        <w:rPr>
          <w:rFonts w:ascii="Arial" w:hAnsi="Arial" w:cs="Arial"/>
          <w:noProof/>
          <w:lang w:val="pl-PL"/>
        </w:rPr>
      </w:pPr>
      <w:r w:rsidRPr="00516B97">
        <w:rPr>
          <w:rFonts w:ascii="Arial" w:hAnsi="Arial" w:cs="Arial"/>
          <w:noProof/>
          <w:lang w:val="pl-PL"/>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9E4344" w:rsidRDefault="009E4344" w:rsidP="009E4344">
      <w:pPr>
        <w:spacing w:after="0" w:line="240" w:lineRule="auto"/>
        <w:jc w:val="both"/>
        <w:rPr>
          <w:rFonts w:ascii="Arial" w:hAnsi="Arial" w:cs="Arial"/>
          <w:noProof/>
          <w:lang w:val="pl-PL"/>
        </w:rPr>
      </w:pPr>
    </w:p>
    <w:p w:rsidR="009E4344" w:rsidRPr="00516B97" w:rsidRDefault="009E4344" w:rsidP="009E4344">
      <w:pPr>
        <w:spacing w:after="0" w:line="240" w:lineRule="auto"/>
        <w:jc w:val="both"/>
        <w:rPr>
          <w:rFonts w:ascii="Arial" w:hAnsi="Arial" w:cs="Arial"/>
          <w:noProof/>
          <w:lang w:val="pl-PL"/>
        </w:rPr>
      </w:pPr>
      <w:r w:rsidRPr="00516B97">
        <w:rPr>
          <w:rFonts w:ascii="Arial" w:hAnsi="Arial" w:cs="Arial"/>
          <w:noProof/>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6C4D9F" w:rsidRDefault="006C4D9F" w:rsidP="00D35018">
      <w:pPr>
        <w:spacing w:after="0" w:line="240" w:lineRule="auto"/>
        <w:jc w:val="both"/>
        <w:rPr>
          <w:rFonts w:ascii="Arial" w:hAnsi="Arial" w:cs="Arial"/>
          <w:lang w:val="sr-Latn-CS"/>
        </w:rPr>
      </w:pPr>
    </w:p>
    <w:p w:rsidR="004102A3" w:rsidRDefault="004102A3" w:rsidP="00D35018">
      <w:pPr>
        <w:spacing w:after="0" w:line="240" w:lineRule="auto"/>
        <w:jc w:val="both"/>
        <w:rPr>
          <w:rFonts w:ascii="Arial" w:hAnsi="Arial" w:cs="Arial"/>
          <w:lang w:val="sr-Latn-CS"/>
        </w:rPr>
      </w:pPr>
    </w:p>
    <w:p w:rsidR="004102A3" w:rsidRDefault="004102A3" w:rsidP="00D35018">
      <w:pPr>
        <w:spacing w:after="0" w:line="240" w:lineRule="auto"/>
        <w:jc w:val="both"/>
        <w:rPr>
          <w:rFonts w:ascii="Arial" w:hAnsi="Arial" w:cs="Arial"/>
          <w:lang w:val="sr-Latn-CS"/>
        </w:rPr>
      </w:pPr>
    </w:p>
    <w:p w:rsidR="004102A3" w:rsidRDefault="004102A3" w:rsidP="00D35018">
      <w:pPr>
        <w:spacing w:after="0" w:line="240" w:lineRule="auto"/>
        <w:jc w:val="both"/>
        <w:rPr>
          <w:rFonts w:ascii="Arial" w:hAnsi="Arial" w:cs="Arial"/>
          <w:lang w:val="sr-Latn-CS"/>
        </w:rPr>
      </w:pPr>
    </w:p>
    <w:p w:rsidR="004102A3" w:rsidRDefault="004102A3" w:rsidP="00D35018">
      <w:pPr>
        <w:spacing w:after="0" w:line="240" w:lineRule="auto"/>
        <w:jc w:val="both"/>
        <w:rPr>
          <w:rFonts w:ascii="Arial" w:hAnsi="Arial" w:cs="Arial"/>
          <w:lang w:val="sr-Latn-CS"/>
        </w:rPr>
      </w:pPr>
    </w:p>
    <w:p w:rsidR="009E4344" w:rsidRDefault="009E4344" w:rsidP="00D35018">
      <w:pPr>
        <w:spacing w:after="0" w:line="240" w:lineRule="auto"/>
        <w:jc w:val="both"/>
        <w:rPr>
          <w:rFonts w:ascii="Arial" w:hAnsi="Arial" w:cs="Arial"/>
          <w:lang w:val="sr-Latn-CS"/>
        </w:rPr>
      </w:pPr>
    </w:p>
    <w:p w:rsidR="009E4344" w:rsidRDefault="009E4344" w:rsidP="00D35018">
      <w:pPr>
        <w:spacing w:after="0" w:line="240" w:lineRule="auto"/>
        <w:jc w:val="both"/>
        <w:rPr>
          <w:rFonts w:ascii="Arial" w:hAnsi="Arial" w:cs="Arial"/>
          <w:lang w:val="sr-Latn-CS"/>
        </w:rPr>
      </w:pPr>
    </w:p>
    <w:p w:rsidR="009E4344" w:rsidRDefault="009E4344" w:rsidP="00D35018">
      <w:pPr>
        <w:spacing w:after="0" w:line="240" w:lineRule="auto"/>
        <w:jc w:val="both"/>
        <w:rPr>
          <w:rFonts w:ascii="Arial" w:hAnsi="Arial" w:cs="Arial"/>
          <w:lang w:val="sr-Latn-CS"/>
        </w:rPr>
      </w:pPr>
    </w:p>
    <w:p w:rsidR="009E4344" w:rsidRDefault="009E4344" w:rsidP="00D35018">
      <w:pPr>
        <w:spacing w:after="0" w:line="240" w:lineRule="auto"/>
        <w:jc w:val="both"/>
        <w:rPr>
          <w:rFonts w:ascii="Arial" w:hAnsi="Arial" w:cs="Arial"/>
          <w:lang w:val="sr-Latn-CS"/>
        </w:rPr>
      </w:pPr>
    </w:p>
    <w:p w:rsidR="009E4344" w:rsidRDefault="009E4344" w:rsidP="00D35018">
      <w:pPr>
        <w:spacing w:after="0" w:line="240" w:lineRule="auto"/>
        <w:jc w:val="both"/>
        <w:rPr>
          <w:rFonts w:ascii="Arial" w:hAnsi="Arial" w:cs="Arial"/>
          <w:lang w:val="sr-Latn-CS"/>
        </w:rPr>
      </w:pPr>
    </w:p>
    <w:p w:rsidR="00ED5486" w:rsidRPr="00205A29" w:rsidRDefault="00ED5486" w:rsidP="00D35018">
      <w:pPr>
        <w:spacing w:after="0" w:line="240" w:lineRule="auto"/>
        <w:jc w:val="both"/>
        <w:rPr>
          <w:rFonts w:ascii="Arial" w:hAnsi="Arial" w:cs="Arial"/>
          <w:lang w:val="sr-Latn-CS"/>
        </w:rPr>
      </w:pPr>
    </w:p>
    <w:p w:rsidR="00592620" w:rsidRPr="00205A29" w:rsidRDefault="00484F44" w:rsidP="00ED5486">
      <w:pPr>
        <w:pStyle w:val="Heading1"/>
        <w:numPr>
          <w:ilvl w:val="0"/>
          <w:numId w:val="44"/>
        </w:numPr>
        <w:jc w:val="both"/>
        <w:rPr>
          <w:rFonts w:ascii="Arial" w:hAnsi="Arial" w:cs="Arial"/>
          <w:sz w:val="22"/>
          <w:szCs w:val="22"/>
        </w:rPr>
      </w:pPr>
      <w:bookmarkStart w:id="44" w:name="_Toc435529031"/>
      <w:bookmarkStart w:id="45" w:name="_Toc390549920"/>
      <w:bookmarkStart w:id="46" w:name="_Toc401959450"/>
      <w:bookmarkStart w:id="47" w:name="_Toc401959543"/>
      <w:bookmarkStart w:id="48" w:name="_Toc436124909"/>
      <w:r>
        <w:rPr>
          <w:rFonts w:ascii="Arial" w:hAnsi="Arial" w:cs="Arial"/>
          <w:sz w:val="22"/>
          <w:szCs w:val="22"/>
        </w:rPr>
        <w:t xml:space="preserve">  </w:t>
      </w:r>
      <w:r w:rsidR="004102A3">
        <w:rPr>
          <w:rFonts w:ascii="Arial" w:hAnsi="Arial" w:cs="Arial"/>
          <w:sz w:val="22"/>
          <w:szCs w:val="22"/>
        </w:rPr>
        <w:t xml:space="preserve">  </w:t>
      </w:r>
      <w:r w:rsidR="00592620" w:rsidRPr="00205A29">
        <w:rPr>
          <w:rFonts w:ascii="Arial" w:hAnsi="Arial" w:cs="Arial"/>
          <w:sz w:val="22"/>
          <w:szCs w:val="22"/>
        </w:rPr>
        <w:t xml:space="preserve">SPISAK POTREBNE TEHNIČKE DOKUMENTACIJE SA USLOVIMA ZA NJENU IZRADU, </w:t>
      </w:r>
    </w:p>
    <w:p w:rsidR="00D1122B" w:rsidRPr="00205A29" w:rsidRDefault="00592620" w:rsidP="00ED5486">
      <w:pPr>
        <w:pStyle w:val="Heading1"/>
        <w:numPr>
          <w:ilvl w:val="0"/>
          <w:numId w:val="0"/>
        </w:numPr>
        <w:ind w:left="636"/>
        <w:jc w:val="both"/>
        <w:rPr>
          <w:rFonts w:ascii="Arial" w:hAnsi="Arial" w:cs="Arial"/>
          <w:sz w:val="22"/>
          <w:szCs w:val="22"/>
        </w:rPr>
      </w:pPr>
      <w:r w:rsidRPr="00205A29">
        <w:rPr>
          <w:rFonts w:ascii="Arial" w:hAnsi="Arial" w:cs="Arial"/>
          <w:sz w:val="22"/>
          <w:szCs w:val="22"/>
        </w:rPr>
        <w:t xml:space="preserve">ODOBRENJA, SAGLASNOSTI I MIŠLJENJA ZA OBAVLJANJE KONCESIONE </w:t>
      </w:r>
      <w:r w:rsidR="00ED5486">
        <w:rPr>
          <w:rFonts w:ascii="Arial" w:hAnsi="Arial" w:cs="Arial"/>
          <w:sz w:val="22"/>
          <w:szCs w:val="22"/>
        </w:rPr>
        <w:t xml:space="preserve">   </w:t>
      </w:r>
      <w:r w:rsidRPr="00205A29">
        <w:rPr>
          <w:rFonts w:ascii="Arial" w:hAnsi="Arial" w:cs="Arial"/>
          <w:sz w:val="22"/>
          <w:szCs w:val="22"/>
        </w:rPr>
        <w:t>DJELATNOSTI</w:t>
      </w:r>
      <w:bookmarkStart w:id="49" w:name="_Toc390549921"/>
      <w:bookmarkEnd w:id="44"/>
      <w:bookmarkEnd w:id="45"/>
      <w:bookmarkEnd w:id="46"/>
      <w:bookmarkEnd w:id="47"/>
      <w:bookmarkEnd w:id="48"/>
    </w:p>
    <w:p w:rsidR="00D1122B" w:rsidRPr="00205A29" w:rsidRDefault="00D1122B" w:rsidP="00205A29">
      <w:pPr>
        <w:spacing w:after="0" w:line="240" w:lineRule="auto"/>
        <w:rPr>
          <w:rFonts w:ascii="Arial" w:hAnsi="Arial" w:cs="Arial"/>
          <w:lang w:val="sr-Latn-CS"/>
        </w:rPr>
      </w:pPr>
    </w:p>
    <w:p w:rsidR="00E52914" w:rsidRPr="00205A29" w:rsidRDefault="00E52914" w:rsidP="00ED5486">
      <w:pPr>
        <w:pStyle w:val="Heading2"/>
        <w:numPr>
          <w:ilvl w:val="1"/>
          <w:numId w:val="44"/>
        </w:numPr>
      </w:pPr>
      <w:bookmarkStart w:id="50" w:name="_Toc401959451"/>
      <w:bookmarkStart w:id="51" w:name="_Toc401959544"/>
      <w:bookmarkStart w:id="52" w:name="_Toc435529032"/>
      <w:bookmarkStart w:id="53" w:name="_Toc436124910"/>
      <w:r w:rsidRPr="00205A29">
        <w:t>Geološka istraživanja</w:t>
      </w:r>
      <w:bookmarkEnd w:id="49"/>
      <w:bookmarkEnd w:id="50"/>
      <w:bookmarkEnd w:id="51"/>
      <w:bookmarkEnd w:id="52"/>
      <w:bookmarkEnd w:id="53"/>
    </w:p>
    <w:p w:rsidR="00297F2E" w:rsidRPr="00205A29" w:rsidRDefault="00297F2E" w:rsidP="00205A29">
      <w:pPr>
        <w:spacing w:after="0" w:line="240" w:lineRule="auto"/>
        <w:jc w:val="both"/>
        <w:rPr>
          <w:rFonts w:ascii="Arial" w:hAnsi="Arial" w:cs="Arial"/>
          <w:lang w:val="sr-Latn-CS"/>
        </w:rPr>
      </w:pPr>
    </w:p>
    <w:p w:rsidR="00E52914" w:rsidRPr="00205A29" w:rsidRDefault="00E52914" w:rsidP="00205A29">
      <w:pPr>
        <w:spacing w:after="0" w:line="240" w:lineRule="auto"/>
        <w:jc w:val="both"/>
        <w:rPr>
          <w:rFonts w:ascii="Arial" w:hAnsi="Arial" w:cs="Arial"/>
          <w:lang w:val="sr-Latn-CS"/>
        </w:rPr>
      </w:pPr>
      <w:r w:rsidRPr="00205A29">
        <w:rPr>
          <w:rFonts w:ascii="Arial" w:hAnsi="Arial" w:cs="Arial"/>
          <w:lang w:val="sr-Latn-CS"/>
        </w:rPr>
        <w:t>Tokom eksploatacije, shodno odredbama Zakona o geološkim istraživanjima, budući Koncesionar je dužan da izvodi geološka istraživanja u cilju povećanja ukupnih rezervi mineralne sirovine</w:t>
      </w:r>
      <w:bookmarkStart w:id="54" w:name="_Toc390549922"/>
      <w:r w:rsidRPr="00205A29">
        <w:rPr>
          <w:rFonts w:ascii="Arial" w:hAnsi="Arial" w:cs="Arial"/>
          <w:lang w:val="sr-Latn-CS"/>
        </w:rPr>
        <w:t>.</w:t>
      </w:r>
    </w:p>
    <w:p w:rsidR="0084036A" w:rsidRPr="00205A29" w:rsidRDefault="0084036A" w:rsidP="00205A29">
      <w:pPr>
        <w:spacing w:after="0" w:line="240" w:lineRule="auto"/>
        <w:jc w:val="both"/>
        <w:rPr>
          <w:rFonts w:ascii="Arial" w:hAnsi="Arial" w:cs="Arial"/>
          <w:lang w:val="sr-Latn-CS"/>
        </w:rPr>
      </w:pPr>
    </w:p>
    <w:p w:rsidR="00E52914" w:rsidRPr="00205A29" w:rsidRDefault="00E52914" w:rsidP="00205A29">
      <w:pPr>
        <w:spacing w:after="0" w:line="240" w:lineRule="auto"/>
        <w:jc w:val="both"/>
        <w:rPr>
          <w:rFonts w:ascii="Arial" w:hAnsi="Arial" w:cs="Arial"/>
          <w:lang w:val="sr-Latn-CS"/>
        </w:rPr>
      </w:pPr>
      <w:r w:rsidRPr="00205A29">
        <w:rPr>
          <w:rFonts w:ascii="Arial" w:hAnsi="Arial" w:cs="Arial"/>
          <w:lang w:val="sr-Latn-CS"/>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w:t>
      </w:r>
      <w:r w:rsidR="0084036A" w:rsidRPr="00205A29">
        <w:rPr>
          <w:rFonts w:ascii="Arial" w:hAnsi="Arial" w:cs="Arial"/>
          <w:lang w:val="sr-Latn-CS"/>
        </w:rPr>
        <w:t>uje na osnovu posebnih propisa.</w:t>
      </w:r>
    </w:p>
    <w:p w:rsidR="00DA1198" w:rsidRPr="00205A29" w:rsidRDefault="00DA1198" w:rsidP="00D35018">
      <w:pPr>
        <w:spacing w:after="0" w:line="240" w:lineRule="auto"/>
        <w:jc w:val="both"/>
        <w:rPr>
          <w:rFonts w:ascii="Arial" w:hAnsi="Arial" w:cs="Arial"/>
          <w:lang w:val="sr-Latn-CS"/>
        </w:rPr>
      </w:pPr>
    </w:p>
    <w:p w:rsidR="00E52914" w:rsidRPr="00205A29" w:rsidRDefault="00E52914" w:rsidP="00ED5486">
      <w:pPr>
        <w:pStyle w:val="Heading2"/>
        <w:numPr>
          <w:ilvl w:val="1"/>
          <w:numId w:val="44"/>
        </w:numPr>
      </w:pPr>
      <w:bookmarkStart w:id="55" w:name="_Toc401959452"/>
      <w:bookmarkStart w:id="56" w:name="_Toc401959545"/>
      <w:r w:rsidRPr="00205A29">
        <w:t>Eksploatacija mineralne sirovin</w:t>
      </w:r>
      <w:bookmarkEnd w:id="54"/>
      <w:r w:rsidRPr="00205A29">
        <w:t>e</w:t>
      </w:r>
      <w:bookmarkEnd w:id="55"/>
      <w:bookmarkEnd w:id="56"/>
    </w:p>
    <w:p w:rsidR="00E52914" w:rsidRPr="00205A29" w:rsidRDefault="00E52914" w:rsidP="00D35018">
      <w:pPr>
        <w:spacing w:after="0" w:line="240" w:lineRule="auto"/>
        <w:jc w:val="both"/>
        <w:rPr>
          <w:rFonts w:ascii="Arial" w:hAnsi="Arial" w:cs="Arial"/>
        </w:rPr>
      </w:pPr>
    </w:p>
    <w:p w:rsidR="00E52914" w:rsidRPr="00205A29" w:rsidRDefault="00E52914" w:rsidP="00ED5486">
      <w:pPr>
        <w:pStyle w:val="Heading3"/>
        <w:numPr>
          <w:ilvl w:val="2"/>
          <w:numId w:val="44"/>
        </w:numPr>
        <w:spacing w:after="0" w:line="240" w:lineRule="auto"/>
        <w:ind w:left="0" w:firstLine="0"/>
        <w:jc w:val="both"/>
        <w:rPr>
          <w:rFonts w:ascii="Arial" w:hAnsi="Arial" w:cs="Arial"/>
          <w:sz w:val="22"/>
          <w:szCs w:val="22"/>
        </w:rPr>
      </w:pPr>
      <w:bookmarkStart w:id="57" w:name="_Toc390549923"/>
      <w:bookmarkStart w:id="58" w:name="_Toc401959453"/>
      <w:bookmarkStart w:id="59" w:name="_Toc401959546"/>
      <w:bookmarkStart w:id="60" w:name="_Toc435529033"/>
      <w:bookmarkStart w:id="61" w:name="_Toc436124911"/>
      <w:r w:rsidRPr="00205A29">
        <w:rPr>
          <w:rFonts w:ascii="Arial" w:hAnsi="Arial" w:cs="Arial"/>
          <w:sz w:val="22"/>
          <w:szCs w:val="22"/>
        </w:rPr>
        <w:t>Odobrenje za eksploataciju mineralne sirovine na eksploatacionom polju</w:t>
      </w:r>
      <w:bookmarkStart w:id="62" w:name="_Toc435529034"/>
      <w:bookmarkEnd w:id="57"/>
      <w:bookmarkEnd w:id="58"/>
      <w:bookmarkEnd w:id="59"/>
      <w:bookmarkEnd w:id="60"/>
      <w:bookmarkEnd w:id="61"/>
      <w:bookmarkEnd w:id="62"/>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Odobrenje za eksploataciju mineralne sirovine na eksploatacionom polju, u skladu sa članom 33 Zakona o rudarstvu, izdaje Ministarstvo ekonomije na zahtjev investitora. Uz zahtjev se dostavlja i sljedeća dokumentacija:</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ugovor o koncesiji;</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situaciona karta u razmjeri 1:10.000 (ili većoj) sa ucrtanim granicama eksploatacionog polja, javnim saobraćajnicama, rudarskim radovima i drugim objektima koji se nalaze na eksploatacionom polju, opisom granica, nazivom eksploatacionog polja i naznačenjem opštine na čijoj se teritoriji nalazi;</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potvrdu o bilansnim rezervama mineralnih sirovina koja se izdaje u skladu sa važećim propisima o klasifikaciji i kategorizaciji rezervi;</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mišljenje nadležnog organa za zaštitu životne sredine na studiju izvodljivosti eksploatacije;</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akt organa nadležnog za poslove urbanizma u pogledu usaglašenosti planirane eksploatacije mineralnih sirovina sa odgovarajućim prostornim, odnosno urbanističkim planovima;</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licenca za izvođenje radova;</w:t>
      </w:r>
    </w:p>
    <w:p w:rsidR="00E52914" w:rsidRPr="00205A29" w:rsidRDefault="00E52914" w:rsidP="00D35018">
      <w:pPr>
        <w:pStyle w:val="ListParagraph"/>
        <w:numPr>
          <w:ilvl w:val="0"/>
          <w:numId w:val="19"/>
        </w:numPr>
        <w:suppressAutoHyphens w:val="0"/>
        <w:autoSpaceDE w:val="0"/>
        <w:autoSpaceDN w:val="0"/>
        <w:adjustRightInd w:val="0"/>
        <w:spacing w:after="0" w:line="240" w:lineRule="auto"/>
        <w:contextualSpacing w:val="0"/>
        <w:jc w:val="both"/>
        <w:rPr>
          <w:rFonts w:ascii="Arial" w:hAnsi="Arial" w:cs="Arial"/>
          <w:lang w:val="sr-Latn-CS"/>
        </w:rPr>
      </w:pPr>
      <w:r w:rsidRPr="00205A29">
        <w:rPr>
          <w:rFonts w:ascii="Arial" w:hAnsi="Arial" w:cs="Arial"/>
          <w:lang w:val="sr-Latn-CS"/>
        </w:rPr>
        <w:t>drugi podaci od značaja za izdavanje odobrenja na zahtjev nadležnog organa.</w:t>
      </w:r>
      <w:bookmarkStart w:id="63" w:name="_Toc390549924"/>
      <w:bookmarkStart w:id="64" w:name="_Toc401959454"/>
      <w:bookmarkStart w:id="65" w:name="_Toc401959547"/>
      <w:bookmarkStart w:id="66" w:name="_Toc435529035"/>
      <w:bookmarkStart w:id="67" w:name="_Toc436124912"/>
    </w:p>
    <w:p w:rsidR="00FE7737" w:rsidRPr="00205A29" w:rsidRDefault="00FE7737" w:rsidP="00D35018">
      <w:pPr>
        <w:pStyle w:val="ListParagraph"/>
        <w:suppressAutoHyphens w:val="0"/>
        <w:autoSpaceDE w:val="0"/>
        <w:autoSpaceDN w:val="0"/>
        <w:adjustRightInd w:val="0"/>
        <w:spacing w:after="0" w:line="240" w:lineRule="auto"/>
        <w:ind w:left="0"/>
        <w:contextualSpacing w:val="0"/>
        <w:jc w:val="both"/>
        <w:rPr>
          <w:rFonts w:ascii="Arial" w:hAnsi="Arial" w:cs="Arial"/>
          <w:lang w:val="sr-Latn-CS"/>
        </w:rPr>
      </w:pPr>
    </w:p>
    <w:p w:rsidR="00E52914" w:rsidRPr="00205A29" w:rsidRDefault="00E52914" w:rsidP="00ED5486">
      <w:pPr>
        <w:pStyle w:val="Heading4"/>
        <w:numPr>
          <w:ilvl w:val="2"/>
          <w:numId w:val="44"/>
        </w:numPr>
        <w:spacing w:line="240" w:lineRule="auto"/>
        <w:ind w:left="0" w:firstLine="0"/>
        <w:jc w:val="both"/>
        <w:rPr>
          <w:rFonts w:ascii="Arial" w:hAnsi="Arial" w:cs="Arial"/>
          <w:b/>
          <w:sz w:val="22"/>
          <w:szCs w:val="22"/>
        </w:rPr>
      </w:pPr>
      <w:r w:rsidRPr="00205A29">
        <w:rPr>
          <w:rFonts w:ascii="Arial" w:hAnsi="Arial" w:cs="Arial"/>
          <w:b/>
          <w:sz w:val="22"/>
          <w:szCs w:val="22"/>
        </w:rPr>
        <w:t>Odobrenje za izvođenje radova po rudarskom projektu</w:t>
      </w:r>
      <w:bookmarkEnd w:id="63"/>
      <w:bookmarkEnd w:id="64"/>
      <w:bookmarkEnd w:id="65"/>
      <w:bookmarkEnd w:id="66"/>
      <w:bookmarkEnd w:id="67"/>
    </w:p>
    <w:p w:rsidR="00E52914" w:rsidRPr="00205A29" w:rsidRDefault="00E52914"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Nakon dobijanja odobrenja za eksploataciju mineralne sirovine na eksploatacionom polju, pristupa se izradi rudarske tehničke dokumentacije –</w:t>
      </w:r>
      <w:r w:rsidR="00DE62E6" w:rsidRPr="00205A29">
        <w:rPr>
          <w:rFonts w:ascii="Arial" w:hAnsi="Arial" w:cs="Arial"/>
          <w:lang w:val="sr-Latn-CS"/>
        </w:rPr>
        <w:t xml:space="preserve"> </w:t>
      </w:r>
      <w:r w:rsidRPr="00205A29">
        <w:rPr>
          <w:rFonts w:ascii="Arial" w:hAnsi="Arial" w:cs="Arial"/>
          <w:lang w:val="sr-Latn-CS"/>
        </w:rPr>
        <w:t>rudarskog projekta eksploatacije.</w:t>
      </w:r>
    </w:p>
    <w:p w:rsidR="00694B3B" w:rsidRPr="00FE7737" w:rsidRDefault="00694B3B"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FE7737">
        <w:rPr>
          <w:rFonts w:ascii="Arial" w:hAnsi="Arial" w:cs="Arial"/>
          <w:lang w:val="sr-Latn-CS"/>
        </w:rPr>
        <w:t>Rudarski projekat izrađuje</w:t>
      </w:r>
      <w:r w:rsidRPr="00205A29">
        <w:rPr>
          <w:rFonts w:ascii="Arial" w:hAnsi="Arial" w:cs="Arial"/>
          <w:lang w:val="sr-Latn-CS"/>
        </w:rPr>
        <w:t xml:space="preserv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Odobrenje za izvođenje radova po rudarskom projektu, u skladu sa članom 53 Zakona o rudarstvu, izdaje Ministarstvo ekonomije na zahtjev investitora. Uz zahtjev se dostavlja i sljedeća dokumentacija:</w:t>
      </w:r>
    </w:p>
    <w:p w:rsidR="00FB68E3" w:rsidRDefault="00FB68E3">
      <w:pPr>
        <w:suppressAutoHyphens w:val="0"/>
        <w:spacing w:after="0" w:line="240" w:lineRule="auto"/>
        <w:rPr>
          <w:rFonts w:ascii="Arial" w:hAnsi="Arial" w:cs="Arial"/>
          <w:lang w:val="sr-Latn-CS"/>
        </w:rPr>
      </w:pPr>
      <w:r>
        <w:rPr>
          <w:rFonts w:ascii="Arial" w:hAnsi="Arial" w:cs="Arial"/>
          <w:lang w:val="sr-Latn-CS"/>
        </w:rPr>
        <w:br w:type="page"/>
      </w:r>
    </w:p>
    <w:p w:rsidR="0084036A" w:rsidRDefault="0084036A" w:rsidP="00D35018">
      <w:pPr>
        <w:spacing w:after="0" w:line="240" w:lineRule="auto"/>
        <w:jc w:val="both"/>
        <w:rPr>
          <w:rFonts w:ascii="Arial" w:hAnsi="Arial" w:cs="Arial"/>
          <w:lang w:val="sr-Latn-CS"/>
        </w:rPr>
      </w:pPr>
    </w:p>
    <w:p w:rsidR="00FB68E3" w:rsidRPr="00205A29" w:rsidRDefault="00FB68E3" w:rsidP="00D35018">
      <w:pPr>
        <w:spacing w:after="0" w:line="240" w:lineRule="auto"/>
        <w:jc w:val="both"/>
        <w:rPr>
          <w:rFonts w:ascii="Arial" w:hAnsi="Arial" w:cs="Arial"/>
          <w:lang w:val="sr-Latn-CS"/>
        </w:rPr>
      </w:pP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rudarski projekat sa revizionom klauzulom;</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potvrda-saglasnost organa koji je izdao uslove da je rudarski projekat urađen u skladu sa izdatim uslovima;</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urbanističko-tehnički uslovi;</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dokaz o pravu svojine ili korišćenja na zemljištu, odnosno službenosti za najmanje dvije godine eksploatacije mineralne sirovine prema dinamici utvrđenoj koncesionim pravom;</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saglasnost organa državne uprave nadležnog za poslove zaštite životne sredine na elaborat procjene uticaja na životnu sredinu ili odluku da nije potrebno vršiti procjenu uticaja koje se izdaju u skladu sa posebnim propisom;</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vodoprivredna saglasnost na projekte kada eksploatacija mineralnih sirovina utiče na režim voda;</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saobraćajna saglasnost za pristup javnim saobraćajnicama;</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licenca za izvođenje radova;</w:t>
      </w:r>
    </w:p>
    <w:p w:rsidR="00E52914" w:rsidRPr="00205A29" w:rsidRDefault="00E52914" w:rsidP="00D35018">
      <w:pPr>
        <w:pStyle w:val="ListParagraph"/>
        <w:numPr>
          <w:ilvl w:val="0"/>
          <w:numId w:val="20"/>
        </w:numPr>
        <w:suppressAutoHyphens w:val="0"/>
        <w:spacing w:after="0" w:line="240" w:lineRule="auto"/>
        <w:contextualSpacing w:val="0"/>
        <w:jc w:val="both"/>
        <w:rPr>
          <w:rFonts w:ascii="Arial" w:hAnsi="Arial" w:cs="Arial"/>
          <w:lang w:val="sr-Latn-CS"/>
        </w:rPr>
      </w:pPr>
      <w:r w:rsidRPr="00205A29">
        <w:rPr>
          <w:rFonts w:ascii="Arial" w:hAnsi="Arial" w:cs="Arial"/>
          <w:lang w:val="sr-Latn-CS"/>
        </w:rPr>
        <w:t>dokaz o plaćenoj naknadi za promjenu namjene korišćenja poljoprivrednog zemljišta.</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486798" w:rsidRPr="00205A29" w:rsidRDefault="00486798" w:rsidP="00D35018">
      <w:pPr>
        <w:spacing w:after="0" w:line="240" w:lineRule="auto"/>
        <w:jc w:val="both"/>
        <w:rPr>
          <w:rFonts w:ascii="Arial" w:hAnsi="Arial" w:cs="Arial"/>
          <w:lang w:val="sr-Latn-CS"/>
        </w:rPr>
      </w:pPr>
    </w:p>
    <w:p w:rsidR="00E52914" w:rsidRPr="00205A29" w:rsidRDefault="00E52914" w:rsidP="00ED5486">
      <w:pPr>
        <w:pStyle w:val="Heading3"/>
        <w:numPr>
          <w:ilvl w:val="2"/>
          <w:numId w:val="44"/>
        </w:numPr>
        <w:spacing w:after="0" w:line="240" w:lineRule="auto"/>
        <w:ind w:left="0" w:firstLine="0"/>
        <w:jc w:val="both"/>
        <w:rPr>
          <w:rFonts w:ascii="Arial" w:hAnsi="Arial" w:cs="Arial"/>
          <w:sz w:val="22"/>
          <w:szCs w:val="22"/>
        </w:rPr>
      </w:pPr>
      <w:bookmarkStart w:id="68" w:name="_Toc390549925"/>
      <w:bookmarkStart w:id="69" w:name="_Toc401959455"/>
      <w:bookmarkStart w:id="70" w:name="_Toc401959548"/>
      <w:bookmarkStart w:id="71" w:name="_Toc435529036"/>
      <w:bookmarkStart w:id="72" w:name="_Toc436124913"/>
      <w:r w:rsidRPr="00205A29">
        <w:rPr>
          <w:rFonts w:ascii="Arial" w:hAnsi="Arial" w:cs="Arial"/>
          <w:sz w:val="22"/>
          <w:szCs w:val="22"/>
        </w:rPr>
        <w:t>Odobrenje za upotrebu rudarskih objekata</w:t>
      </w:r>
      <w:bookmarkEnd w:id="68"/>
      <w:bookmarkEnd w:id="69"/>
      <w:bookmarkEnd w:id="70"/>
      <w:bookmarkEnd w:id="71"/>
      <w:bookmarkEnd w:id="72"/>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Tehnički pregled i odobrenje za upotrebu rudarskih objekata ili dijela objekta vrši nadležni organ preko stručne komisije ili pravnog lica u skladu sa propisima o izgradnji objekata.</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FE7737" w:rsidRPr="00205A29" w:rsidRDefault="00FE7737" w:rsidP="00D35018">
      <w:pPr>
        <w:spacing w:after="0" w:line="240" w:lineRule="auto"/>
        <w:jc w:val="both"/>
        <w:rPr>
          <w:rFonts w:ascii="Arial" w:hAnsi="Arial" w:cs="Arial"/>
          <w:lang w:val="sr-Latn-CS"/>
        </w:rPr>
      </w:pPr>
    </w:p>
    <w:p w:rsidR="006C4D9F" w:rsidRPr="005278F9" w:rsidRDefault="006C4D9F" w:rsidP="00D35018">
      <w:pPr>
        <w:spacing w:after="0" w:line="240" w:lineRule="auto"/>
        <w:jc w:val="both"/>
        <w:rPr>
          <w:rFonts w:ascii="Arial" w:hAnsi="Arial" w:cs="Arial"/>
          <w:lang w:val="sr-Latn-CS"/>
        </w:rPr>
      </w:pPr>
    </w:p>
    <w:p w:rsidR="00E52914" w:rsidRPr="005278F9" w:rsidRDefault="006C4D9F" w:rsidP="00ED5486">
      <w:pPr>
        <w:pStyle w:val="Heading2"/>
        <w:numPr>
          <w:ilvl w:val="0"/>
          <w:numId w:val="44"/>
        </w:numPr>
        <w:rPr>
          <w:u w:val="none"/>
        </w:rPr>
      </w:pPr>
      <w:bookmarkStart w:id="73" w:name="_Toc390549926"/>
      <w:bookmarkStart w:id="74" w:name="_Toc401959456"/>
      <w:bookmarkStart w:id="75" w:name="_Toc401959549"/>
      <w:bookmarkStart w:id="76" w:name="_Toc435529037"/>
      <w:bookmarkStart w:id="77" w:name="_Toc436124914"/>
      <w:r w:rsidRPr="005278F9">
        <w:rPr>
          <w:u w:val="none"/>
        </w:rPr>
        <w:t>HRONOLOGIJA IZRADE TEHNIČKE DOKUMENTACIJE I PRIBAVLJANJE ODOBRENJA I SAGLASNOSTI ZA IZVOĐENJE RUDARSKIH RADOVA</w:t>
      </w:r>
      <w:bookmarkEnd w:id="73"/>
      <w:bookmarkEnd w:id="74"/>
      <w:bookmarkEnd w:id="75"/>
      <w:bookmarkEnd w:id="76"/>
      <w:bookmarkEnd w:id="77"/>
    </w:p>
    <w:p w:rsidR="00FD2BCF" w:rsidRPr="00205A29" w:rsidRDefault="00FD2BCF" w:rsidP="00D35018">
      <w:pPr>
        <w:spacing w:after="0" w:line="240" w:lineRule="auto"/>
        <w:jc w:val="both"/>
        <w:rPr>
          <w:rFonts w:ascii="Arial" w:hAnsi="Arial" w:cs="Arial"/>
          <w:lang w:val="sr-Latn-CS"/>
        </w:rPr>
      </w:pPr>
    </w:p>
    <w:p w:rsidR="00E52914" w:rsidRPr="00205A29" w:rsidRDefault="00484F44" w:rsidP="00484F44">
      <w:pPr>
        <w:pStyle w:val="ListParagraph"/>
        <w:tabs>
          <w:tab w:val="left" w:pos="1980"/>
        </w:tabs>
        <w:suppressAutoHyphens w:val="0"/>
        <w:spacing w:after="0" w:line="240" w:lineRule="auto"/>
        <w:ind w:left="0"/>
        <w:contextualSpacing w:val="0"/>
        <w:jc w:val="both"/>
        <w:rPr>
          <w:rFonts w:ascii="Arial" w:hAnsi="Arial" w:cs="Arial"/>
          <w:lang w:val="sr-Latn-CS"/>
        </w:rPr>
      </w:pPr>
      <w:r w:rsidRPr="00484F44">
        <w:rPr>
          <w:rFonts w:ascii="Arial" w:hAnsi="Arial" w:cs="Arial"/>
          <w:b/>
          <w:lang w:val="sr-Latn-CS"/>
        </w:rPr>
        <w:t>Korak 1</w:t>
      </w:r>
      <w:r>
        <w:rPr>
          <w:rFonts w:ascii="Arial" w:hAnsi="Arial" w:cs="Arial"/>
          <w:lang w:val="sr-Latn-CS"/>
        </w:rPr>
        <w:t xml:space="preserve">  </w:t>
      </w:r>
      <w:r w:rsidR="00E52914" w:rsidRPr="00205A29">
        <w:rPr>
          <w:rFonts w:ascii="Arial" w:hAnsi="Arial" w:cs="Arial"/>
          <w:lang w:val="sr-Latn-CS"/>
        </w:rPr>
        <w:t xml:space="preserve">Izdavanje Licence za izvođenje rudarskih radova; </w:t>
      </w:r>
    </w:p>
    <w:p w:rsidR="00E52914" w:rsidRPr="00484F44" w:rsidRDefault="00484F44" w:rsidP="00484F44">
      <w:pPr>
        <w:tabs>
          <w:tab w:val="left" w:pos="1980"/>
        </w:tabs>
        <w:suppressAutoHyphens w:val="0"/>
        <w:spacing w:after="0" w:line="240" w:lineRule="auto"/>
        <w:jc w:val="both"/>
        <w:rPr>
          <w:rFonts w:ascii="Arial" w:hAnsi="Arial" w:cs="Arial"/>
          <w:lang w:val="sr-Latn-CS"/>
        </w:rPr>
      </w:pPr>
      <w:r w:rsidRPr="00484F44">
        <w:rPr>
          <w:rFonts w:ascii="Arial" w:hAnsi="Arial" w:cs="Arial"/>
          <w:b/>
          <w:lang w:val="sr-Latn-CS"/>
        </w:rPr>
        <w:t xml:space="preserve">Korak </w:t>
      </w:r>
      <w:r>
        <w:rPr>
          <w:rFonts w:ascii="Arial" w:hAnsi="Arial" w:cs="Arial"/>
          <w:b/>
          <w:lang w:val="sr-Latn-CS"/>
        </w:rPr>
        <w:t>2</w:t>
      </w:r>
      <w:r>
        <w:rPr>
          <w:rFonts w:ascii="Arial" w:hAnsi="Arial" w:cs="Arial"/>
          <w:lang w:val="sr-Latn-CS"/>
        </w:rPr>
        <w:t xml:space="preserve">  </w:t>
      </w:r>
      <w:r w:rsidR="00E52914" w:rsidRPr="00484F44">
        <w:rPr>
          <w:rFonts w:ascii="Arial" w:hAnsi="Arial" w:cs="Arial"/>
          <w:lang w:val="sr-Latn-CS"/>
        </w:rPr>
        <w:t>Izrada rudarskog projekta i njegova revizija od strane Ministarstva ekonomije;</w:t>
      </w:r>
    </w:p>
    <w:p w:rsidR="00E52914" w:rsidRPr="00484F44" w:rsidRDefault="00484F44" w:rsidP="00484F44">
      <w:pPr>
        <w:tabs>
          <w:tab w:val="left" w:pos="1980"/>
        </w:tabs>
        <w:suppressAutoHyphens w:val="0"/>
        <w:spacing w:after="0" w:line="240" w:lineRule="auto"/>
        <w:jc w:val="both"/>
        <w:rPr>
          <w:rFonts w:ascii="Arial" w:hAnsi="Arial" w:cs="Arial"/>
          <w:lang w:val="sr-Latn-CS"/>
        </w:rPr>
      </w:pPr>
      <w:r w:rsidRPr="00484F44">
        <w:rPr>
          <w:rFonts w:ascii="Arial" w:hAnsi="Arial" w:cs="Arial"/>
          <w:b/>
          <w:lang w:val="sr-Latn-CS"/>
        </w:rPr>
        <w:t xml:space="preserve">Korak </w:t>
      </w:r>
      <w:r>
        <w:rPr>
          <w:rFonts w:ascii="Arial" w:hAnsi="Arial" w:cs="Arial"/>
          <w:b/>
          <w:lang w:val="sr-Latn-CS"/>
        </w:rPr>
        <w:t>3</w:t>
      </w:r>
      <w:r>
        <w:rPr>
          <w:rFonts w:ascii="Arial" w:hAnsi="Arial" w:cs="Arial"/>
          <w:lang w:val="sr-Latn-CS"/>
        </w:rPr>
        <w:t xml:space="preserve">  </w:t>
      </w:r>
      <w:r w:rsidR="00E52914" w:rsidRPr="00484F44">
        <w:rPr>
          <w:rFonts w:ascii="Arial" w:hAnsi="Arial" w:cs="Arial"/>
          <w:lang w:val="sr-Latn-CS"/>
        </w:rPr>
        <w:t>Dobijanje odobrenja za eksploataciju mineralne sirovine na eksploatacionom polju;</w:t>
      </w:r>
    </w:p>
    <w:p w:rsidR="00E52914" w:rsidRPr="00484F44" w:rsidRDefault="00484F44" w:rsidP="00484F44">
      <w:pPr>
        <w:suppressAutoHyphens w:val="0"/>
        <w:spacing w:after="0" w:line="240" w:lineRule="auto"/>
        <w:jc w:val="both"/>
        <w:rPr>
          <w:rFonts w:ascii="Arial" w:hAnsi="Arial" w:cs="Arial"/>
          <w:lang w:val="sr-Latn-CS"/>
        </w:rPr>
      </w:pPr>
      <w:r w:rsidRPr="00484F44">
        <w:rPr>
          <w:rFonts w:ascii="Arial" w:hAnsi="Arial" w:cs="Arial"/>
          <w:b/>
          <w:lang w:val="sr-Latn-CS"/>
        </w:rPr>
        <w:t xml:space="preserve">Korak </w:t>
      </w:r>
      <w:r>
        <w:rPr>
          <w:rFonts w:ascii="Arial" w:hAnsi="Arial" w:cs="Arial"/>
          <w:b/>
          <w:lang w:val="sr-Latn-CS"/>
        </w:rPr>
        <w:t>4</w:t>
      </w:r>
      <w:r>
        <w:rPr>
          <w:rFonts w:ascii="Arial" w:hAnsi="Arial" w:cs="Arial"/>
          <w:lang w:val="sr-Latn-CS"/>
        </w:rPr>
        <w:t xml:space="preserve">  </w:t>
      </w:r>
      <w:r w:rsidR="00E52914" w:rsidRPr="00484F44">
        <w:rPr>
          <w:rFonts w:ascii="Arial" w:hAnsi="Arial" w:cs="Arial"/>
          <w:lang w:val="sr-Latn-CS"/>
        </w:rPr>
        <w:t>Dobijanje odobrenja za izvođenje radova po rudarskom projektu;</w:t>
      </w:r>
    </w:p>
    <w:p w:rsidR="00E52914" w:rsidRPr="00484F44" w:rsidRDefault="00484F44" w:rsidP="00484F44">
      <w:pPr>
        <w:tabs>
          <w:tab w:val="left" w:pos="1980"/>
        </w:tabs>
        <w:suppressAutoHyphens w:val="0"/>
        <w:spacing w:after="0" w:line="240" w:lineRule="auto"/>
        <w:jc w:val="both"/>
        <w:rPr>
          <w:rFonts w:ascii="Arial" w:hAnsi="Arial" w:cs="Arial"/>
          <w:lang w:val="sr-Latn-CS"/>
        </w:rPr>
      </w:pPr>
      <w:r w:rsidRPr="00484F44">
        <w:rPr>
          <w:rFonts w:ascii="Arial" w:hAnsi="Arial" w:cs="Arial"/>
          <w:b/>
          <w:lang w:val="sr-Latn-CS"/>
        </w:rPr>
        <w:t xml:space="preserve">Korak </w:t>
      </w:r>
      <w:r>
        <w:rPr>
          <w:rFonts w:ascii="Arial" w:hAnsi="Arial" w:cs="Arial"/>
          <w:b/>
          <w:lang w:val="sr-Latn-CS"/>
        </w:rPr>
        <w:t>5</w:t>
      </w:r>
      <w:r>
        <w:rPr>
          <w:rFonts w:ascii="Arial" w:hAnsi="Arial" w:cs="Arial"/>
          <w:lang w:val="sr-Latn-CS"/>
        </w:rPr>
        <w:t xml:space="preserve">  </w:t>
      </w:r>
      <w:r w:rsidR="00E52914" w:rsidRPr="00484F44">
        <w:rPr>
          <w:rFonts w:ascii="Arial" w:hAnsi="Arial" w:cs="Arial"/>
          <w:lang w:val="sr-Latn-CS"/>
        </w:rPr>
        <w:t>Tehnički prijem rudarskih objekata.</w:t>
      </w:r>
    </w:p>
    <w:p w:rsidR="00592620" w:rsidRPr="00205A29" w:rsidRDefault="00592620" w:rsidP="006C4D9F">
      <w:pPr>
        <w:tabs>
          <w:tab w:val="left" w:pos="1980"/>
        </w:tabs>
        <w:suppressAutoHyphens w:val="0"/>
        <w:spacing w:after="0" w:line="240" w:lineRule="auto"/>
        <w:jc w:val="both"/>
        <w:rPr>
          <w:rFonts w:ascii="Arial" w:hAnsi="Arial" w:cs="Arial"/>
          <w:lang w:val="sr-Latn-CS"/>
        </w:rPr>
      </w:pPr>
    </w:p>
    <w:p w:rsidR="00B44EAA" w:rsidRDefault="00B44EAA" w:rsidP="006C4D9F">
      <w:pPr>
        <w:tabs>
          <w:tab w:val="left" w:pos="1980"/>
        </w:tabs>
        <w:suppressAutoHyphens w:val="0"/>
        <w:spacing w:after="0" w:line="240" w:lineRule="auto"/>
        <w:jc w:val="both"/>
        <w:rPr>
          <w:rFonts w:ascii="Arial" w:hAnsi="Arial" w:cs="Arial"/>
          <w:lang w:val="sr-Latn-CS"/>
        </w:rPr>
      </w:pPr>
    </w:p>
    <w:p w:rsidR="00ED5486" w:rsidRDefault="00ED5486" w:rsidP="006C4D9F">
      <w:pPr>
        <w:tabs>
          <w:tab w:val="left" w:pos="1980"/>
        </w:tabs>
        <w:suppressAutoHyphens w:val="0"/>
        <w:spacing w:after="0" w:line="240" w:lineRule="auto"/>
        <w:jc w:val="both"/>
        <w:rPr>
          <w:rFonts w:ascii="Arial" w:hAnsi="Arial" w:cs="Arial"/>
          <w:lang w:val="sr-Latn-CS"/>
        </w:rPr>
      </w:pPr>
    </w:p>
    <w:p w:rsidR="004102A3" w:rsidRDefault="004102A3" w:rsidP="006C4D9F">
      <w:pPr>
        <w:tabs>
          <w:tab w:val="left" w:pos="1980"/>
        </w:tabs>
        <w:suppressAutoHyphens w:val="0"/>
        <w:spacing w:after="0" w:line="240" w:lineRule="auto"/>
        <w:jc w:val="both"/>
        <w:rPr>
          <w:rFonts w:ascii="Arial" w:hAnsi="Arial" w:cs="Arial"/>
          <w:lang w:val="sr-Latn-CS"/>
        </w:rPr>
      </w:pPr>
    </w:p>
    <w:p w:rsidR="004102A3" w:rsidRPr="00205A29" w:rsidRDefault="004102A3" w:rsidP="006C4D9F">
      <w:pPr>
        <w:tabs>
          <w:tab w:val="left" w:pos="1980"/>
        </w:tabs>
        <w:suppressAutoHyphens w:val="0"/>
        <w:spacing w:after="0" w:line="240" w:lineRule="auto"/>
        <w:jc w:val="both"/>
        <w:rPr>
          <w:rFonts w:ascii="Arial" w:hAnsi="Arial" w:cs="Arial"/>
          <w:lang w:val="sr-Latn-CS"/>
        </w:rPr>
      </w:pPr>
    </w:p>
    <w:p w:rsidR="00205A29" w:rsidRPr="00205A29" w:rsidRDefault="00205A29" w:rsidP="006C4D9F">
      <w:pPr>
        <w:tabs>
          <w:tab w:val="left" w:pos="1980"/>
        </w:tabs>
        <w:suppressAutoHyphens w:val="0"/>
        <w:spacing w:after="0" w:line="240" w:lineRule="auto"/>
        <w:jc w:val="both"/>
        <w:rPr>
          <w:rFonts w:ascii="Arial" w:hAnsi="Arial" w:cs="Arial"/>
          <w:lang w:val="sr-Latn-CS"/>
        </w:rPr>
      </w:pPr>
    </w:p>
    <w:p w:rsidR="004102A3" w:rsidRDefault="004102A3" w:rsidP="004102A3">
      <w:pPr>
        <w:pStyle w:val="Heading1"/>
        <w:numPr>
          <w:ilvl w:val="0"/>
          <w:numId w:val="44"/>
        </w:numPr>
        <w:jc w:val="both"/>
        <w:rPr>
          <w:rFonts w:ascii="Arial" w:hAnsi="Arial" w:cs="Arial"/>
          <w:sz w:val="22"/>
          <w:szCs w:val="22"/>
        </w:rPr>
      </w:pPr>
      <w:bookmarkStart w:id="78" w:name="_Toc390549927"/>
      <w:bookmarkStart w:id="79" w:name="_Toc401959457"/>
      <w:bookmarkStart w:id="80" w:name="_Toc401959550"/>
      <w:bookmarkStart w:id="81" w:name="_Toc435529038"/>
      <w:bookmarkStart w:id="82" w:name="_Toc436124915"/>
      <w:r>
        <w:rPr>
          <w:rFonts w:ascii="Arial" w:hAnsi="Arial" w:cs="Arial"/>
          <w:sz w:val="22"/>
          <w:szCs w:val="22"/>
        </w:rPr>
        <w:lastRenderedPageBreak/>
        <w:t xml:space="preserve">    </w:t>
      </w:r>
      <w:r w:rsidR="00592620" w:rsidRPr="00205A29">
        <w:rPr>
          <w:rFonts w:ascii="Arial" w:hAnsi="Arial" w:cs="Arial"/>
          <w:sz w:val="22"/>
          <w:szCs w:val="22"/>
        </w:rPr>
        <w:t xml:space="preserve">OSNOVNI ELEMENTI TENDERSKE DOKUMENTACIJE (JAVNI OGLAS, </w:t>
      </w:r>
      <w:r>
        <w:rPr>
          <w:rFonts w:ascii="Arial" w:hAnsi="Arial" w:cs="Arial"/>
          <w:sz w:val="22"/>
          <w:szCs w:val="22"/>
        </w:rPr>
        <w:t xml:space="preserve"> </w:t>
      </w:r>
    </w:p>
    <w:p w:rsidR="00E52914" w:rsidRPr="004102A3" w:rsidRDefault="004102A3" w:rsidP="004102A3">
      <w:pPr>
        <w:pStyle w:val="Heading1"/>
        <w:numPr>
          <w:ilvl w:val="0"/>
          <w:numId w:val="0"/>
        </w:numPr>
        <w:ind w:left="360"/>
        <w:jc w:val="both"/>
        <w:rPr>
          <w:rFonts w:ascii="Arial" w:hAnsi="Arial" w:cs="Arial"/>
          <w:sz w:val="22"/>
          <w:szCs w:val="22"/>
        </w:rPr>
      </w:pPr>
      <w:r>
        <w:rPr>
          <w:rFonts w:ascii="Arial" w:hAnsi="Arial" w:cs="Arial"/>
          <w:sz w:val="22"/>
          <w:szCs w:val="22"/>
        </w:rPr>
        <w:t xml:space="preserve">    </w:t>
      </w:r>
      <w:r w:rsidR="00592620" w:rsidRPr="00205A29">
        <w:rPr>
          <w:rFonts w:ascii="Arial" w:hAnsi="Arial" w:cs="Arial"/>
          <w:sz w:val="22"/>
          <w:szCs w:val="22"/>
        </w:rPr>
        <w:t xml:space="preserve">DOKUMENTACIJA </w:t>
      </w:r>
      <w:r w:rsidR="00592620" w:rsidRPr="004102A3">
        <w:rPr>
          <w:rFonts w:ascii="Arial" w:hAnsi="Arial" w:cs="Arial"/>
          <w:sz w:val="22"/>
          <w:szCs w:val="22"/>
        </w:rPr>
        <w:t>VEZANA ZA PONUDU)</w:t>
      </w:r>
      <w:bookmarkEnd w:id="78"/>
      <w:bookmarkEnd w:id="79"/>
      <w:bookmarkEnd w:id="80"/>
      <w:bookmarkEnd w:id="81"/>
      <w:bookmarkEnd w:id="82"/>
    </w:p>
    <w:p w:rsidR="00FD2BCF" w:rsidRPr="00205A29" w:rsidRDefault="00FD2BCF" w:rsidP="00D35018">
      <w:pPr>
        <w:spacing w:after="0" w:line="240" w:lineRule="auto"/>
        <w:jc w:val="both"/>
        <w:rPr>
          <w:rFonts w:ascii="Arial" w:hAnsi="Arial" w:cs="Arial"/>
          <w:lang w:val="sr-Latn-CS"/>
        </w:rPr>
      </w:pPr>
    </w:p>
    <w:p w:rsidR="0084036A" w:rsidRPr="00205A29" w:rsidRDefault="00E52914" w:rsidP="00D35018">
      <w:pPr>
        <w:spacing w:after="0" w:line="240" w:lineRule="auto"/>
        <w:jc w:val="both"/>
        <w:rPr>
          <w:rFonts w:ascii="Arial" w:eastAsia="Times New Roman" w:hAnsi="Arial" w:cs="Arial"/>
          <w:lang w:val="sr-Latn-CS"/>
        </w:rPr>
      </w:pPr>
      <w:r w:rsidRPr="00205A29">
        <w:rPr>
          <w:rFonts w:ascii="Arial" w:eastAsia="Times New Roman" w:hAnsi="Arial" w:cs="Arial"/>
          <w:lang w:val="sr-Latn-CS"/>
        </w:rPr>
        <w:t>Tendersku dokumen</w:t>
      </w:r>
      <w:r w:rsidR="00ED5486">
        <w:rPr>
          <w:rFonts w:ascii="Arial" w:eastAsia="Times New Roman" w:hAnsi="Arial" w:cs="Arial"/>
          <w:lang w:val="sr-Latn-CS"/>
        </w:rPr>
        <w:t>taciju čine sljedeća dokumenta:</w:t>
      </w:r>
    </w:p>
    <w:p w:rsidR="00E52914" w:rsidRPr="00205A29" w:rsidRDefault="00E52914" w:rsidP="00484F44">
      <w:pPr>
        <w:numPr>
          <w:ilvl w:val="0"/>
          <w:numId w:val="43"/>
        </w:numPr>
        <w:suppressAutoHyphens w:val="0"/>
        <w:spacing w:after="0" w:line="240" w:lineRule="auto"/>
        <w:jc w:val="both"/>
        <w:rPr>
          <w:rFonts w:ascii="Arial" w:eastAsia="Times New Roman" w:hAnsi="Arial" w:cs="Arial"/>
          <w:lang w:val="sr-Latn-CS"/>
        </w:rPr>
      </w:pPr>
      <w:r w:rsidRPr="00205A29">
        <w:rPr>
          <w:rFonts w:ascii="Arial" w:hAnsi="Arial" w:cs="Arial"/>
          <w:lang w:val="sr-Latn-CS"/>
        </w:rPr>
        <w:t>K</w:t>
      </w:r>
      <w:r w:rsidRPr="00205A29">
        <w:rPr>
          <w:rFonts w:ascii="Arial" w:eastAsia="Times New Roman" w:hAnsi="Arial" w:cs="Arial"/>
          <w:lang w:val="sr-Latn-CS"/>
        </w:rPr>
        <w:t>oncesioni akt;</w:t>
      </w:r>
    </w:p>
    <w:p w:rsidR="00E52914" w:rsidRPr="00205A29" w:rsidRDefault="00E52914" w:rsidP="00484F44">
      <w:pPr>
        <w:numPr>
          <w:ilvl w:val="0"/>
          <w:numId w:val="43"/>
        </w:numPr>
        <w:suppressAutoHyphens w:val="0"/>
        <w:spacing w:after="0" w:line="240" w:lineRule="auto"/>
        <w:jc w:val="both"/>
        <w:rPr>
          <w:rFonts w:ascii="Arial" w:eastAsia="Times New Roman" w:hAnsi="Arial" w:cs="Arial"/>
          <w:lang w:val="sr-Latn-CS"/>
        </w:rPr>
      </w:pPr>
      <w:r w:rsidRPr="00205A29">
        <w:rPr>
          <w:rFonts w:ascii="Arial" w:hAnsi="Arial" w:cs="Arial"/>
          <w:lang w:val="sr-Latn-CS"/>
        </w:rPr>
        <w:t>D</w:t>
      </w:r>
      <w:r w:rsidRPr="00205A29">
        <w:rPr>
          <w:rFonts w:ascii="Arial" w:eastAsia="Times New Roman" w:hAnsi="Arial" w:cs="Arial"/>
          <w:lang w:val="sr-Latn-CS"/>
        </w:rPr>
        <w:t>okumentacija vezana uz ponudu;</w:t>
      </w:r>
    </w:p>
    <w:p w:rsidR="00E52914" w:rsidRPr="00205A29" w:rsidRDefault="00E52914" w:rsidP="00484F44">
      <w:pPr>
        <w:numPr>
          <w:ilvl w:val="0"/>
          <w:numId w:val="43"/>
        </w:numPr>
        <w:suppressAutoHyphens w:val="0"/>
        <w:spacing w:after="0" w:line="240" w:lineRule="auto"/>
        <w:jc w:val="both"/>
        <w:rPr>
          <w:rFonts w:ascii="Arial" w:hAnsi="Arial" w:cs="Arial"/>
          <w:lang w:val="sr-Latn-CS"/>
        </w:rPr>
      </w:pPr>
      <w:r w:rsidRPr="00205A29">
        <w:rPr>
          <w:rFonts w:ascii="Arial" w:hAnsi="Arial" w:cs="Arial"/>
          <w:lang w:val="sr-Latn-CS"/>
        </w:rPr>
        <w:t>J</w:t>
      </w:r>
      <w:r w:rsidRPr="00205A29">
        <w:rPr>
          <w:rFonts w:ascii="Arial" w:eastAsia="Times New Roman" w:hAnsi="Arial" w:cs="Arial"/>
          <w:lang w:val="sr-Latn-CS"/>
        </w:rPr>
        <w:t>avni oglas;</w:t>
      </w:r>
    </w:p>
    <w:p w:rsidR="00E52914" w:rsidRPr="00205A29" w:rsidRDefault="00E52914" w:rsidP="00484F44">
      <w:pPr>
        <w:numPr>
          <w:ilvl w:val="0"/>
          <w:numId w:val="43"/>
        </w:numPr>
        <w:suppressAutoHyphens w:val="0"/>
        <w:spacing w:after="0" w:line="240" w:lineRule="auto"/>
        <w:jc w:val="both"/>
        <w:rPr>
          <w:rFonts w:ascii="Arial" w:eastAsia="Times New Roman" w:hAnsi="Arial" w:cs="Arial"/>
          <w:lang w:val="sr-Latn-CS"/>
        </w:rPr>
      </w:pPr>
      <w:r w:rsidRPr="00205A29">
        <w:rPr>
          <w:rFonts w:ascii="Arial" w:hAnsi="Arial" w:cs="Arial"/>
          <w:lang w:val="sr-Latn-CS"/>
        </w:rPr>
        <w:t>Uputstvo za podnošenje ponuda i</w:t>
      </w:r>
    </w:p>
    <w:p w:rsidR="00BF61C2" w:rsidRPr="00205A29" w:rsidRDefault="00E52914" w:rsidP="00484F44">
      <w:pPr>
        <w:numPr>
          <w:ilvl w:val="0"/>
          <w:numId w:val="43"/>
        </w:numPr>
        <w:suppressAutoHyphens w:val="0"/>
        <w:spacing w:after="0" w:line="240" w:lineRule="auto"/>
        <w:jc w:val="both"/>
        <w:rPr>
          <w:rFonts w:ascii="Arial" w:eastAsia="Times New Roman" w:hAnsi="Arial" w:cs="Arial"/>
          <w:lang w:val="sr-Latn-CS"/>
        </w:rPr>
      </w:pPr>
      <w:r w:rsidRPr="00205A29">
        <w:rPr>
          <w:rFonts w:ascii="Arial" w:hAnsi="Arial" w:cs="Arial"/>
          <w:lang w:val="sr-Latn-CS"/>
        </w:rPr>
        <w:t>N</w:t>
      </w:r>
      <w:r w:rsidRPr="00205A29">
        <w:rPr>
          <w:rFonts w:ascii="Arial" w:eastAsia="Times New Roman" w:hAnsi="Arial" w:cs="Arial"/>
          <w:lang w:val="sr-Latn-CS"/>
        </w:rPr>
        <w:t>acrt ugovora o koncesiji.</w:t>
      </w:r>
      <w:bookmarkStart w:id="83" w:name="_Toc390549928"/>
      <w:bookmarkStart w:id="84" w:name="_Toc401959458"/>
      <w:bookmarkStart w:id="85" w:name="_Toc401959551"/>
      <w:bookmarkStart w:id="86" w:name="_Toc435529039"/>
      <w:bookmarkStart w:id="87" w:name="_Toc436124916"/>
    </w:p>
    <w:p w:rsidR="00BF61C2" w:rsidRPr="00205A29" w:rsidRDefault="00BF61C2" w:rsidP="00B44EAA">
      <w:pPr>
        <w:suppressAutoHyphens w:val="0"/>
        <w:spacing w:after="0" w:line="240" w:lineRule="auto"/>
        <w:jc w:val="both"/>
        <w:rPr>
          <w:rFonts w:ascii="Arial" w:eastAsia="Times New Roman" w:hAnsi="Arial" w:cs="Arial"/>
          <w:lang w:val="sr-Latn-CS"/>
        </w:rPr>
      </w:pPr>
    </w:p>
    <w:p w:rsidR="00E52914" w:rsidRPr="00205A29" w:rsidRDefault="005278F9" w:rsidP="005278F9">
      <w:pPr>
        <w:pStyle w:val="Heading2"/>
        <w:numPr>
          <w:ilvl w:val="0"/>
          <w:numId w:val="0"/>
        </w:numPr>
      </w:pPr>
      <w:r>
        <w:t xml:space="preserve">12,1 </w:t>
      </w:r>
      <w:r w:rsidR="00E52914" w:rsidRPr="00205A29">
        <w:t>Dokumentacija koja se prilaže uz ponudu</w:t>
      </w:r>
      <w:bookmarkEnd w:id="83"/>
      <w:bookmarkEnd w:id="84"/>
      <w:bookmarkEnd w:id="85"/>
      <w:bookmarkEnd w:id="86"/>
      <w:bookmarkEnd w:id="87"/>
    </w:p>
    <w:p w:rsidR="00FD2BCF" w:rsidRPr="00205A29" w:rsidRDefault="00FD2BCF" w:rsidP="00D35018">
      <w:pPr>
        <w:spacing w:after="0" w:line="240" w:lineRule="auto"/>
        <w:jc w:val="both"/>
        <w:rPr>
          <w:rFonts w:ascii="Arial" w:hAnsi="Arial" w:cs="Arial"/>
          <w:lang w:val="sr-Latn-CS"/>
        </w:rPr>
      </w:pPr>
    </w:p>
    <w:p w:rsidR="0084036A"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Shodno članu 23 Zakona o koncesijama nepodobni da učestvuju na javnom nadmetanju za davanje koncesije su:</w:t>
      </w:r>
      <w:r w:rsidR="00DD4FE1" w:rsidRPr="00205A29">
        <w:rPr>
          <w:rFonts w:ascii="Arial" w:hAnsi="Arial" w:cs="Arial"/>
          <w:lang w:val="sr-Latn-CS"/>
        </w:rPr>
        <w:t xml:space="preserve"> </w:t>
      </w:r>
    </w:p>
    <w:p w:rsidR="00E52914" w:rsidRPr="00205A29" w:rsidRDefault="00E52914" w:rsidP="005278F9">
      <w:pPr>
        <w:pStyle w:val="ListParagraph"/>
        <w:numPr>
          <w:ilvl w:val="0"/>
          <w:numId w:val="35"/>
        </w:numPr>
        <w:tabs>
          <w:tab w:val="left" w:pos="90"/>
        </w:tabs>
        <w:suppressAutoHyphens w:val="0"/>
        <w:spacing w:after="0" w:line="240" w:lineRule="auto"/>
        <w:contextualSpacing w:val="0"/>
        <w:jc w:val="both"/>
        <w:rPr>
          <w:rFonts w:ascii="Arial" w:hAnsi="Arial" w:cs="Arial"/>
          <w:lang w:val="sr-Latn-CS"/>
        </w:rPr>
      </w:pPr>
      <w:r w:rsidRPr="00205A29">
        <w:rPr>
          <w:rFonts w:ascii="Arial" w:hAnsi="Arial" w:cs="Arial"/>
          <w:lang w:val="sr-Latn-CS"/>
        </w:rPr>
        <w:t>privredna društva, druga pravna lica i preduzetnici nad kojima je pokrenut postupak stečaja ili likvidacije, osim postupka reorganizacije u skladu sa zakonom kojim je uređena insolventnost privrednih društava;</w:t>
      </w:r>
    </w:p>
    <w:p w:rsidR="00E52914" w:rsidRPr="00205A29" w:rsidRDefault="00E52914" w:rsidP="005278F9">
      <w:pPr>
        <w:pStyle w:val="ListParagraph"/>
        <w:numPr>
          <w:ilvl w:val="0"/>
          <w:numId w:val="35"/>
        </w:numPr>
        <w:tabs>
          <w:tab w:val="left" w:pos="90"/>
        </w:tabs>
        <w:suppressAutoHyphens w:val="0"/>
        <w:spacing w:after="0" w:line="240" w:lineRule="auto"/>
        <w:contextualSpacing w:val="0"/>
        <w:jc w:val="both"/>
        <w:rPr>
          <w:rFonts w:ascii="Arial" w:hAnsi="Arial" w:cs="Arial"/>
          <w:lang w:val="sr-Latn-CS"/>
        </w:rPr>
      </w:pPr>
      <w:r w:rsidRPr="00205A29">
        <w:rPr>
          <w:rFonts w:ascii="Arial" w:hAnsi="Arial" w:cs="Arial"/>
          <w:lang w:val="sr-Latn-CS"/>
        </w:rPr>
        <w:t>privredna društva, druga pravna lica, preduzetnici i fizička lica koja su pravosnažnom presudom osuđena za krivično djelo izvršeno u vršenju profesionalne djelatnosti;</w:t>
      </w:r>
    </w:p>
    <w:p w:rsidR="00E52914" w:rsidRPr="00205A29" w:rsidRDefault="00E52914" w:rsidP="005278F9">
      <w:pPr>
        <w:pStyle w:val="ListParagraph"/>
        <w:numPr>
          <w:ilvl w:val="0"/>
          <w:numId w:val="35"/>
        </w:numPr>
        <w:tabs>
          <w:tab w:val="left" w:pos="90"/>
        </w:tabs>
        <w:suppressAutoHyphens w:val="0"/>
        <w:spacing w:after="0" w:line="240" w:lineRule="auto"/>
        <w:contextualSpacing w:val="0"/>
        <w:jc w:val="both"/>
        <w:rPr>
          <w:rFonts w:ascii="Arial" w:hAnsi="Arial" w:cs="Arial"/>
          <w:lang w:val="sr-Latn-CS"/>
        </w:rPr>
      </w:pPr>
      <w:r w:rsidRPr="00205A29">
        <w:rPr>
          <w:rFonts w:ascii="Arial" w:hAnsi="Arial" w:cs="Arial"/>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S tim u vezi, u cilju dokazivanja da je ponuđač podoban da učestvuje u postupku javog nadmetanja, neophodno je dostaviti sljedeću dokumentaciju:</w:t>
      </w:r>
    </w:p>
    <w:p w:rsidR="0084036A" w:rsidRPr="00205A29" w:rsidRDefault="0084036A" w:rsidP="00D35018">
      <w:pPr>
        <w:spacing w:after="0" w:line="240" w:lineRule="auto"/>
        <w:jc w:val="both"/>
        <w:rPr>
          <w:rFonts w:ascii="Arial" w:hAnsi="Arial" w:cs="Arial"/>
          <w:lang w:val="sr-Latn-CS"/>
        </w:rPr>
      </w:pPr>
    </w:p>
    <w:p w:rsidR="00DE62E6" w:rsidRPr="00205A29" w:rsidRDefault="00DE62E6" w:rsidP="005278F9">
      <w:pPr>
        <w:numPr>
          <w:ilvl w:val="0"/>
          <w:numId w:val="31"/>
        </w:numPr>
        <w:suppressAutoHyphens w:val="0"/>
        <w:spacing w:after="0" w:line="240" w:lineRule="auto"/>
        <w:ind w:left="360"/>
        <w:jc w:val="both"/>
        <w:rPr>
          <w:rFonts w:ascii="Arial" w:eastAsia="Times New Roman" w:hAnsi="Arial" w:cs="Arial"/>
          <w:lang w:val="sr-Latn-CS"/>
        </w:rPr>
      </w:pPr>
      <w:r w:rsidRPr="00205A29">
        <w:rPr>
          <w:rFonts w:ascii="Arial" w:eastAsia="Times New Roman" w:hAnsi="Arial" w:cs="Arial"/>
          <w:lang w:val="sr-Latn-CS"/>
        </w:rPr>
        <w:t>Izvod iz sudskog, ili drugog odgovarajućeg registra države u kojoj ponuđač ima sjedište- dokaz izdaje CRPS;</w:t>
      </w:r>
    </w:p>
    <w:p w:rsidR="00DE62E6" w:rsidRPr="00205A29" w:rsidRDefault="00DE62E6" w:rsidP="005278F9">
      <w:pPr>
        <w:pStyle w:val="ListParagraph"/>
        <w:numPr>
          <w:ilvl w:val="0"/>
          <w:numId w:val="10"/>
        </w:numPr>
        <w:suppressAutoHyphens w:val="0"/>
        <w:spacing w:after="0" w:line="240" w:lineRule="auto"/>
        <w:ind w:left="360"/>
        <w:jc w:val="both"/>
        <w:rPr>
          <w:rFonts w:ascii="Arial" w:eastAsia="Times New Roman" w:hAnsi="Arial" w:cs="Arial"/>
          <w:lang w:val="sr-Latn-CS"/>
        </w:rPr>
      </w:pPr>
      <w:r w:rsidRPr="00205A29">
        <w:rPr>
          <w:rFonts w:ascii="Arial" w:eastAsia="Times New Roman" w:hAnsi="Arial" w:cs="Arial"/>
          <w:lang w:val="sr-Latn-CS"/>
        </w:rPr>
        <w:t>dokaz da protiv privrednog društva, drugog pravnog lica i preduzetnika nije pokrenut postupak stečaja - dokaz/potvrdu izdaje Privredni sud;</w:t>
      </w:r>
    </w:p>
    <w:p w:rsidR="00DE62E6" w:rsidRPr="00205A29" w:rsidRDefault="00DE62E6" w:rsidP="005278F9">
      <w:pPr>
        <w:pStyle w:val="ListParagraph"/>
        <w:numPr>
          <w:ilvl w:val="0"/>
          <w:numId w:val="10"/>
        </w:numPr>
        <w:suppressAutoHyphens w:val="0"/>
        <w:spacing w:after="0" w:line="240" w:lineRule="auto"/>
        <w:ind w:left="360"/>
        <w:jc w:val="both"/>
        <w:rPr>
          <w:rFonts w:ascii="Arial" w:eastAsia="Times New Roman" w:hAnsi="Arial" w:cs="Arial"/>
          <w:lang w:val="sr-Latn-CS"/>
        </w:rPr>
      </w:pPr>
      <w:r w:rsidRPr="00205A29">
        <w:rPr>
          <w:rFonts w:ascii="Arial" w:eastAsia="Times New Roman" w:hAnsi="Arial" w:cs="Arial"/>
          <w:lang w:val="sr-Latn-CS"/>
        </w:rPr>
        <w:t>dokaz da privredno društvo, drugo pravno lica i preduzetnik nijesu pokrenuli postupak dobrovoljne likvidacije - dokaz/potvrdu izdaje CRPS;</w:t>
      </w:r>
    </w:p>
    <w:p w:rsidR="00DE62E6" w:rsidRPr="00205A29" w:rsidRDefault="00DE62E6" w:rsidP="005278F9">
      <w:pPr>
        <w:pStyle w:val="ListParagraph"/>
        <w:numPr>
          <w:ilvl w:val="0"/>
          <w:numId w:val="10"/>
        </w:numPr>
        <w:suppressAutoHyphens w:val="0"/>
        <w:spacing w:after="0" w:line="240" w:lineRule="auto"/>
        <w:ind w:left="360"/>
        <w:jc w:val="both"/>
        <w:rPr>
          <w:rFonts w:ascii="Arial" w:eastAsia="Times New Roman" w:hAnsi="Arial" w:cs="Arial"/>
          <w:u w:val="single"/>
          <w:lang w:val="sr-Latn-CS"/>
        </w:rPr>
      </w:pPr>
      <w:r w:rsidRPr="00205A29">
        <w:rPr>
          <w:rFonts w:ascii="Arial" w:eastAsia="Times New Roman" w:hAnsi="Arial" w:cs="Arial"/>
          <w:lang w:val="sr-Latn-CS"/>
        </w:rPr>
        <w:t xml:space="preserve">dokaz da privredno društvo, drugo pravno lice, preduzetnik i fizičko lice nije pravosnažno osuđeno za krivično djelo izvršeno u vršenju profesionalne djelatnosti – </w:t>
      </w:r>
      <w:r w:rsidRPr="00205A29">
        <w:rPr>
          <w:rFonts w:ascii="Arial" w:eastAsia="Times New Roman" w:hAnsi="Arial" w:cs="Arial"/>
          <w:u w:val="single"/>
          <w:lang w:val="sr-Latn-CS"/>
        </w:rPr>
        <w:t>dokaz/potvrdu za privredno društvo, drugo pravno lice i preduzetnika izdaje Ministarstvo pravde,</w:t>
      </w:r>
      <w:r w:rsidRPr="00205A29">
        <w:rPr>
          <w:rFonts w:ascii="Arial" w:eastAsia="Times New Roman" w:hAnsi="Arial" w:cs="Arial"/>
          <w:lang w:val="sr-Latn-CS"/>
        </w:rPr>
        <w:t xml:space="preserve"> a za fizička lica dokaz/potvrdu izdaje </w:t>
      </w:r>
      <w:r w:rsidRPr="00205A29">
        <w:rPr>
          <w:rFonts w:ascii="Arial" w:eastAsia="Times New Roman" w:hAnsi="Arial" w:cs="Arial"/>
          <w:u w:val="single"/>
          <w:lang w:val="sr-Latn-CS"/>
        </w:rPr>
        <w:t>nadležni Osnovni sud;</w:t>
      </w:r>
    </w:p>
    <w:p w:rsidR="00DE62E6" w:rsidRPr="00205A29" w:rsidRDefault="00DE62E6" w:rsidP="005278F9">
      <w:pPr>
        <w:pStyle w:val="ListParagraph"/>
        <w:numPr>
          <w:ilvl w:val="0"/>
          <w:numId w:val="10"/>
        </w:numPr>
        <w:suppressAutoHyphens w:val="0"/>
        <w:spacing w:after="0" w:line="240" w:lineRule="auto"/>
        <w:ind w:left="360"/>
        <w:jc w:val="both"/>
        <w:rPr>
          <w:rFonts w:ascii="Arial" w:eastAsia="Times New Roman" w:hAnsi="Arial" w:cs="Arial"/>
          <w:lang w:val="sr-Latn-CS"/>
        </w:rPr>
      </w:pPr>
      <w:r w:rsidRPr="00205A29">
        <w:rPr>
          <w:rFonts w:ascii="Arial" w:eastAsia="Times New Roman" w:hAnsi="Arial" w:cs="Arial"/>
          <w:lang w:val="sr-Latn-CS"/>
        </w:rPr>
        <w:t>dokaz da je privredno društvo, drugo pravno lice, preduzetnik i fizičko lice izmirilo obaveze po osnovu svih poreza na državnom i lokalnom nivou – dokaz/e izdaje/u poreski/e organ/i uprave na državnom i lokalnom nivou;</w:t>
      </w:r>
    </w:p>
    <w:p w:rsidR="00DE62E6" w:rsidRPr="00205A29" w:rsidRDefault="00DE62E6" w:rsidP="005278F9">
      <w:pPr>
        <w:pStyle w:val="ListParagraph"/>
        <w:numPr>
          <w:ilvl w:val="0"/>
          <w:numId w:val="10"/>
        </w:numPr>
        <w:spacing w:after="0" w:line="240" w:lineRule="auto"/>
        <w:ind w:left="360"/>
        <w:jc w:val="both"/>
        <w:rPr>
          <w:rFonts w:ascii="Arial" w:eastAsia="Times New Roman" w:hAnsi="Arial" w:cs="Arial"/>
          <w:lang w:val="sr-Latn-CS"/>
        </w:rPr>
      </w:pPr>
      <w:r w:rsidRPr="00205A29">
        <w:rPr>
          <w:rFonts w:ascii="Arial" w:eastAsia="Times New Roman" w:hAnsi="Arial" w:cs="Arial"/>
          <w:lang w:val="sr-Latn-CS"/>
        </w:rPr>
        <w:t xml:space="preserve">dokaz da privredno društvo, drugo pravno lice, preduzetnik i fizičko lice nema neizmirenih obaveza po osnovu kazni izrečenih u krivičnom ili prekršajnom postupku u periodu od najmanje tri godine prije objavljivanja javnog oglasa- </w:t>
      </w:r>
      <w:r w:rsidRPr="00205A29">
        <w:rPr>
          <w:rFonts w:ascii="Arial" w:eastAsia="Times New Roman" w:hAnsi="Arial" w:cs="Arial"/>
          <w:u w:val="single"/>
          <w:lang w:val="sr-Latn-CS"/>
        </w:rPr>
        <w:t>dokaz/potvrdu izdaje Ministarstvo pravde.</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Navedeni dokazi ne smiju biti stariji od devedeset (90) dana od dana objavljivanja oglasa.</w:t>
      </w:r>
    </w:p>
    <w:p w:rsidR="0084036A" w:rsidRPr="00205A29" w:rsidRDefault="0084036A"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84036A" w:rsidRPr="00205A29" w:rsidRDefault="0084036A" w:rsidP="00D35018">
      <w:pPr>
        <w:spacing w:after="0" w:line="240" w:lineRule="auto"/>
        <w:jc w:val="both"/>
        <w:rPr>
          <w:rFonts w:ascii="Arial" w:hAnsi="Arial" w:cs="Arial"/>
          <w:lang w:val="sr-Latn-CS"/>
        </w:rPr>
      </w:pPr>
    </w:p>
    <w:p w:rsidR="0084036A" w:rsidRPr="00205A29" w:rsidRDefault="00E52914" w:rsidP="00D35018">
      <w:pPr>
        <w:spacing w:after="0" w:line="240" w:lineRule="auto"/>
        <w:jc w:val="both"/>
        <w:rPr>
          <w:rFonts w:ascii="Arial" w:hAnsi="Arial" w:cs="Arial"/>
          <w:lang w:val="sr-Latn-CS"/>
        </w:rPr>
      </w:pPr>
      <w:r w:rsidRPr="00205A29">
        <w:rPr>
          <w:rFonts w:ascii="Arial" w:hAnsi="Arial" w:cs="Arial"/>
          <w:lang w:val="sr-Latn-CS"/>
        </w:rPr>
        <w:t>Pored navedenog, ponuđač je dužan dostaviti</w:t>
      </w:r>
      <w:r w:rsidR="00ED5486">
        <w:rPr>
          <w:rFonts w:ascii="Arial" w:hAnsi="Arial" w:cs="Arial"/>
          <w:lang w:val="sr-Latn-CS"/>
        </w:rPr>
        <w:t xml:space="preserve"> i:</w:t>
      </w:r>
    </w:p>
    <w:p w:rsidR="00E52914" w:rsidRPr="00205A29" w:rsidRDefault="00E52914" w:rsidP="00D35018">
      <w:pPr>
        <w:pStyle w:val="Default"/>
        <w:widowControl w:val="0"/>
        <w:numPr>
          <w:ilvl w:val="0"/>
          <w:numId w:val="21"/>
        </w:numPr>
        <w:jc w:val="both"/>
        <w:rPr>
          <w:rFonts w:ascii="Arial" w:eastAsia="Times New Roman" w:hAnsi="Arial" w:cs="Arial"/>
          <w:color w:val="auto"/>
          <w:sz w:val="22"/>
          <w:szCs w:val="22"/>
          <w:lang w:val="sr-Latn-CS"/>
        </w:rPr>
      </w:pPr>
      <w:r w:rsidRPr="00205A29">
        <w:rPr>
          <w:rFonts w:ascii="Arial" w:eastAsia="Times New Roman" w:hAnsi="Arial" w:cs="Arial"/>
          <w:color w:val="auto"/>
          <w:sz w:val="22"/>
          <w:szCs w:val="22"/>
          <w:lang w:val="sr-Latn-CS"/>
        </w:rPr>
        <w:t>Bankarsku garanciju ponude u skladu sa Uputstvom za podnošenje ponuda i</w:t>
      </w:r>
    </w:p>
    <w:p w:rsidR="00E52914" w:rsidRPr="00205A29" w:rsidRDefault="00E52914" w:rsidP="00D35018">
      <w:pPr>
        <w:pStyle w:val="Default"/>
        <w:widowControl w:val="0"/>
        <w:numPr>
          <w:ilvl w:val="0"/>
          <w:numId w:val="21"/>
        </w:numPr>
        <w:jc w:val="both"/>
        <w:rPr>
          <w:rFonts w:ascii="Arial" w:eastAsia="Times New Roman" w:hAnsi="Arial" w:cs="Arial"/>
          <w:color w:val="auto"/>
          <w:sz w:val="22"/>
          <w:szCs w:val="22"/>
          <w:lang w:val="sr-Latn-CS"/>
        </w:rPr>
      </w:pPr>
      <w:r w:rsidRPr="00205A29">
        <w:rPr>
          <w:rFonts w:ascii="Arial" w:eastAsia="Times New Roman" w:hAnsi="Arial" w:cs="Arial"/>
          <w:color w:val="auto"/>
          <w:sz w:val="22"/>
          <w:szCs w:val="22"/>
          <w:lang w:val="sr-Latn-CS"/>
        </w:rPr>
        <w:t>Popunjeni Obrazac iz Uputstva za podnošenje ponuda.</w:t>
      </w:r>
    </w:p>
    <w:p w:rsidR="0084036A" w:rsidRPr="00205A29" w:rsidRDefault="0084036A" w:rsidP="00D35018">
      <w:pPr>
        <w:pStyle w:val="Default"/>
        <w:jc w:val="both"/>
        <w:rPr>
          <w:rFonts w:ascii="Arial" w:eastAsia="Times New Roman" w:hAnsi="Arial" w:cs="Arial"/>
          <w:color w:val="auto"/>
          <w:sz w:val="22"/>
          <w:szCs w:val="22"/>
          <w:lang w:val="sr-Latn-CS"/>
        </w:rPr>
      </w:pPr>
    </w:p>
    <w:p w:rsidR="00E52914" w:rsidRPr="00205A29" w:rsidRDefault="00E52914" w:rsidP="00D35018">
      <w:pPr>
        <w:pStyle w:val="Default"/>
        <w:jc w:val="both"/>
        <w:rPr>
          <w:rFonts w:ascii="Arial" w:hAnsi="Arial" w:cs="Arial"/>
          <w:color w:val="auto"/>
          <w:sz w:val="22"/>
          <w:szCs w:val="22"/>
          <w:lang w:val="sr-Latn-CS"/>
        </w:rPr>
      </w:pPr>
      <w:r w:rsidRPr="00205A29">
        <w:rPr>
          <w:rFonts w:ascii="Arial" w:eastAsia="Times New Roman" w:hAnsi="Arial" w:cs="Arial"/>
          <w:color w:val="auto"/>
          <w:sz w:val="22"/>
          <w:szCs w:val="22"/>
          <w:lang w:val="sr-Latn-CS"/>
        </w:rPr>
        <w:lastRenderedPageBreak/>
        <w:t xml:space="preserve">U slučaju da Ponuđač nastupa kao konzorcijum kompanija, onda je za svakog člana konzorcijuma neophodno dostaviti dokaze kojima se potvrđuje da je član </w:t>
      </w:r>
      <w:r w:rsidRPr="00205A29">
        <w:rPr>
          <w:rFonts w:ascii="Arial" w:hAnsi="Arial" w:cs="Arial"/>
          <w:color w:val="auto"/>
          <w:sz w:val="22"/>
          <w:szCs w:val="22"/>
          <w:lang w:val="sr-Latn-CS"/>
        </w:rPr>
        <w:t>podoban da učestvuje u postupku javog nadmetanja, kao i ugovor o konzorcijumu, koji izričito predviđa:</w:t>
      </w:r>
    </w:p>
    <w:p w:rsidR="0084036A" w:rsidRPr="00205A29" w:rsidRDefault="0084036A" w:rsidP="00D35018">
      <w:pPr>
        <w:pStyle w:val="Default"/>
        <w:jc w:val="both"/>
        <w:rPr>
          <w:rFonts w:ascii="Arial" w:hAnsi="Arial" w:cs="Arial"/>
          <w:color w:val="auto"/>
          <w:sz w:val="22"/>
          <w:szCs w:val="22"/>
          <w:lang w:val="sr-Latn-CS"/>
        </w:rPr>
      </w:pPr>
    </w:p>
    <w:p w:rsidR="00E52914" w:rsidRPr="00205A29" w:rsidRDefault="00E52914" w:rsidP="00D35018">
      <w:pPr>
        <w:pStyle w:val="Default"/>
        <w:widowControl w:val="0"/>
        <w:numPr>
          <w:ilvl w:val="0"/>
          <w:numId w:val="22"/>
        </w:numPr>
        <w:jc w:val="both"/>
        <w:rPr>
          <w:rFonts w:ascii="Arial" w:hAnsi="Arial" w:cs="Arial"/>
          <w:color w:val="auto"/>
          <w:sz w:val="22"/>
          <w:szCs w:val="22"/>
          <w:lang w:val="sr-Latn-CS"/>
        </w:rPr>
      </w:pPr>
      <w:r w:rsidRPr="00205A29">
        <w:rPr>
          <w:rFonts w:ascii="Arial" w:hAnsi="Arial" w:cs="Arial"/>
          <w:color w:val="auto"/>
          <w:sz w:val="22"/>
          <w:szCs w:val="22"/>
          <w:lang w:val="sr-Latn-CS"/>
        </w:rPr>
        <w:t xml:space="preserve">da će svi članovi konzorcijuma biti solidarno odgovorni za izvršenje Ugovora u skladu sa njegovim uslovima; </w:t>
      </w:r>
    </w:p>
    <w:p w:rsidR="00E52914" w:rsidRPr="00205A29" w:rsidRDefault="00E52914" w:rsidP="00D35018">
      <w:pPr>
        <w:pStyle w:val="Default"/>
        <w:widowControl w:val="0"/>
        <w:numPr>
          <w:ilvl w:val="0"/>
          <w:numId w:val="22"/>
        </w:numPr>
        <w:jc w:val="both"/>
        <w:rPr>
          <w:rFonts w:ascii="Arial" w:hAnsi="Arial" w:cs="Arial"/>
          <w:color w:val="auto"/>
          <w:sz w:val="22"/>
          <w:szCs w:val="22"/>
          <w:lang w:val="sr-Latn-CS"/>
        </w:rPr>
      </w:pPr>
      <w:r w:rsidRPr="00205A29">
        <w:rPr>
          <w:rFonts w:ascii="Arial" w:hAnsi="Arial" w:cs="Arial"/>
          <w:color w:val="auto"/>
          <w:sz w:val="22"/>
          <w:szCs w:val="22"/>
          <w:lang w:val="sr-Latn-CS"/>
        </w:rPr>
        <w:t>procenat učešća u konzorcijumu;</w:t>
      </w:r>
    </w:p>
    <w:p w:rsidR="00E52914" w:rsidRPr="00205A29" w:rsidRDefault="00E52914" w:rsidP="00D35018">
      <w:pPr>
        <w:pStyle w:val="Default"/>
        <w:widowControl w:val="0"/>
        <w:numPr>
          <w:ilvl w:val="0"/>
          <w:numId w:val="22"/>
        </w:numPr>
        <w:jc w:val="both"/>
        <w:rPr>
          <w:rFonts w:ascii="Arial" w:hAnsi="Arial" w:cs="Arial"/>
          <w:color w:val="auto"/>
          <w:sz w:val="22"/>
          <w:szCs w:val="22"/>
          <w:lang w:val="sr-Latn-CS"/>
        </w:rPr>
      </w:pPr>
      <w:r w:rsidRPr="00205A29">
        <w:rPr>
          <w:rFonts w:ascii="Arial" w:hAnsi="Arial" w:cs="Arial"/>
          <w:color w:val="auto"/>
          <w:sz w:val="22"/>
          <w:szCs w:val="22"/>
          <w:lang w:val="sr-Latn-CS"/>
        </w:rPr>
        <w:t xml:space="preserve">obaveze svakog člana konzorcijuma i </w:t>
      </w:r>
    </w:p>
    <w:p w:rsidR="00E52914" w:rsidRPr="00205A29" w:rsidRDefault="00E52914" w:rsidP="00D35018">
      <w:pPr>
        <w:pStyle w:val="Default"/>
        <w:widowControl w:val="0"/>
        <w:numPr>
          <w:ilvl w:val="0"/>
          <w:numId w:val="22"/>
        </w:numPr>
        <w:jc w:val="both"/>
        <w:rPr>
          <w:rFonts w:ascii="Arial" w:hAnsi="Arial" w:cs="Arial"/>
          <w:color w:val="auto"/>
          <w:sz w:val="22"/>
          <w:szCs w:val="22"/>
          <w:lang w:val="sr-Latn-CS"/>
        </w:rPr>
      </w:pPr>
      <w:r w:rsidRPr="00205A29">
        <w:rPr>
          <w:rFonts w:ascii="Arial" w:hAnsi="Arial" w:cs="Arial"/>
          <w:color w:val="auto"/>
          <w:sz w:val="22"/>
          <w:szCs w:val="22"/>
          <w:lang w:val="sr-Latn-CS"/>
        </w:rPr>
        <w:t xml:space="preserve">ovlašćenje jednog člana koji će istupati u ime konzorcijuma. </w:t>
      </w:r>
    </w:p>
    <w:p w:rsidR="00E52914" w:rsidRPr="00205A29" w:rsidRDefault="00E52914" w:rsidP="00D35018">
      <w:pPr>
        <w:pStyle w:val="Default"/>
        <w:jc w:val="both"/>
        <w:rPr>
          <w:rFonts w:ascii="Arial" w:hAnsi="Arial" w:cs="Arial"/>
          <w:color w:val="auto"/>
          <w:sz w:val="22"/>
          <w:szCs w:val="22"/>
          <w:lang w:val="sr-Latn-CS"/>
        </w:rPr>
      </w:pPr>
    </w:p>
    <w:p w:rsidR="00E52914" w:rsidRPr="00205A29" w:rsidRDefault="00E52914" w:rsidP="00D35018">
      <w:pPr>
        <w:pStyle w:val="Default"/>
        <w:jc w:val="both"/>
        <w:rPr>
          <w:rFonts w:ascii="Arial" w:hAnsi="Arial" w:cs="Arial"/>
          <w:color w:val="auto"/>
          <w:sz w:val="22"/>
          <w:szCs w:val="22"/>
          <w:lang w:val="sr-Latn-CS"/>
        </w:rPr>
      </w:pPr>
      <w:r w:rsidRPr="00205A29">
        <w:rPr>
          <w:rFonts w:ascii="Arial" w:hAnsi="Arial" w:cs="Arial"/>
          <w:color w:val="auto"/>
          <w:sz w:val="22"/>
          <w:szCs w:val="22"/>
          <w:lang w:val="sr-Latn-CS"/>
        </w:rPr>
        <w:t>Vlasnička struktura u koncesionom društvu mora odgovarati procentu učešća članova u konzorcijumu utvđenom prilikom podnošenja ponude i ista se ne može mijenjati bez saglasnosti koncedenta.</w:t>
      </w:r>
    </w:p>
    <w:p w:rsidR="0084036A" w:rsidRPr="00205A29" w:rsidRDefault="0084036A" w:rsidP="00D35018">
      <w:pPr>
        <w:pStyle w:val="Default"/>
        <w:jc w:val="both"/>
        <w:rPr>
          <w:rFonts w:ascii="Arial" w:hAnsi="Arial" w:cs="Arial"/>
          <w:color w:val="auto"/>
          <w:sz w:val="22"/>
          <w:szCs w:val="22"/>
          <w:lang w:val="sr-Latn-CS"/>
        </w:rPr>
      </w:pPr>
    </w:p>
    <w:p w:rsidR="00E52914" w:rsidRPr="00205A29" w:rsidRDefault="00E52914" w:rsidP="005278F9">
      <w:pPr>
        <w:pStyle w:val="Heading2"/>
        <w:numPr>
          <w:ilvl w:val="1"/>
          <w:numId w:val="36"/>
        </w:numPr>
      </w:pPr>
      <w:bookmarkStart w:id="88" w:name="_Toc390549929"/>
      <w:bookmarkStart w:id="89" w:name="_Toc401959459"/>
      <w:bookmarkStart w:id="90" w:name="_Toc401959552"/>
      <w:bookmarkStart w:id="91" w:name="_Toc435529040"/>
      <w:bookmarkStart w:id="92" w:name="_Toc436124917"/>
      <w:r w:rsidRPr="00205A29">
        <w:t>Javni oglas</w:t>
      </w:r>
      <w:bookmarkEnd w:id="88"/>
      <w:bookmarkEnd w:id="89"/>
      <w:bookmarkEnd w:id="90"/>
      <w:bookmarkEnd w:id="91"/>
      <w:bookmarkEnd w:id="92"/>
    </w:p>
    <w:p w:rsidR="00FD2BCF" w:rsidRPr="00205A29" w:rsidRDefault="00FD2BCF"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eastAsia="Times New Roman" w:hAnsi="Arial" w:cs="Arial"/>
          <w:lang w:val="sr-Latn-CS"/>
        </w:rPr>
      </w:pPr>
      <w:r w:rsidRPr="00205A29">
        <w:rPr>
          <w:rFonts w:ascii="Arial" w:eastAsia="Times New Roman" w:hAnsi="Arial" w:cs="Arial"/>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rsidR="00E52914" w:rsidRPr="00205A29" w:rsidRDefault="00E52914" w:rsidP="00D35018">
      <w:pPr>
        <w:spacing w:after="0" w:line="240" w:lineRule="auto"/>
        <w:jc w:val="both"/>
        <w:rPr>
          <w:rFonts w:ascii="Arial" w:eastAsia="Times New Roman" w:hAnsi="Arial" w:cs="Arial"/>
          <w:lang w:val="sr-Latn-CS"/>
        </w:rPr>
      </w:pPr>
      <w:r w:rsidRPr="00205A29">
        <w:rPr>
          <w:rFonts w:ascii="Arial" w:eastAsia="Times New Roman" w:hAnsi="Arial" w:cs="Arial"/>
          <w:lang w:val="sr-Latn-CS"/>
        </w:rPr>
        <w:t>Javni oglas za dodjelu predmetne koncesije sadrži sljedeće:</w:t>
      </w:r>
    </w:p>
    <w:p w:rsidR="0084036A" w:rsidRPr="00205A29" w:rsidRDefault="0084036A" w:rsidP="00D35018">
      <w:pPr>
        <w:spacing w:after="0" w:line="240" w:lineRule="auto"/>
        <w:jc w:val="both"/>
        <w:rPr>
          <w:rFonts w:ascii="Arial" w:eastAsia="Times New Roman" w:hAnsi="Arial" w:cs="Arial"/>
          <w:lang w:val="sr-Latn-CS"/>
        </w:rPr>
      </w:pP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opis predmeta koncesije, granice istražno-eksploatacionog prostora;</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osnovne elemente Koncesionog akta;</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adresu i rok za dostavljanje ponude na Javni oglas (rok se određuje prema periodu za pripremu ponude i teče od dana objavljivanja javnog oglasa u „Službenom listu Crne Gore“ i ne može biti kraći od 30 dana);</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kriterijume za učešće na Javnom oglasu i mogućnost podnošenja zajedničke ponude;</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pravila prema kojima se Javni oglas sprovodi;</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način dostavljanja ponude;</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moguće vrijeme posjete lokacije na kojoj će se vršiti koncesiona djelatnost;</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datum, vrijeme i mjesto otvaranja prispjelih ponuda na Javni oglas;</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rok u kome se ponuda na Javni oglas može povući;</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određivanje vrste ponude (tehničke i finansijske ili samo finansijske ponude);</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podatke o visini i obliku depozita i garancije i perioda za koji se traže;</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uslove, rok i način vraćanja depozita i garancije;</w:t>
      </w:r>
    </w:p>
    <w:p w:rsidR="00E52914" w:rsidRPr="00205A29" w:rsidRDefault="00E52914" w:rsidP="00D35018">
      <w:pPr>
        <w:numPr>
          <w:ilvl w:val="0"/>
          <w:numId w:val="23"/>
        </w:num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ime lica zaduženog za davanje relevantnih informacija u postupku Javnog oglasa;</w:t>
      </w:r>
    </w:p>
    <w:p w:rsidR="00E52914" w:rsidRPr="00205A29" w:rsidRDefault="00E52914" w:rsidP="00D35018">
      <w:pPr>
        <w:numPr>
          <w:ilvl w:val="0"/>
          <w:numId w:val="23"/>
        </w:numPr>
        <w:suppressAutoHyphens w:val="0"/>
        <w:spacing w:after="0" w:line="240" w:lineRule="auto"/>
        <w:jc w:val="both"/>
        <w:rPr>
          <w:rFonts w:ascii="Arial" w:hAnsi="Arial" w:cs="Arial"/>
          <w:lang w:val="sr-Latn-CS"/>
        </w:rPr>
      </w:pPr>
      <w:r w:rsidRPr="00205A29">
        <w:rPr>
          <w:rFonts w:ascii="Arial" w:eastAsia="Times New Roman" w:hAnsi="Arial" w:cs="Arial"/>
          <w:lang w:val="sr-Latn-CS"/>
        </w:rPr>
        <w:t>mjesto na kojem se može i vrijeme u kojem se može preuzeti Koncesioni akt i Tenderska dokumentacija, kao i cijena Tenderske dokumentacije u visini troškova njene izrade.</w:t>
      </w:r>
    </w:p>
    <w:p w:rsidR="00E52914" w:rsidRPr="00205A29" w:rsidRDefault="00E52914" w:rsidP="00D35018">
      <w:pPr>
        <w:spacing w:after="0" w:line="240" w:lineRule="auto"/>
        <w:jc w:val="both"/>
        <w:rPr>
          <w:rFonts w:ascii="Arial" w:eastAsia="Times New Roman" w:hAnsi="Arial" w:cs="Arial"/>
          <w:lang w:val="sr-Latn-CS"/>
        </w:rPr>
      </w:pPr>
    </w:p>
    <w:p w:rsidR="00E52914" w:rsidRPr="00205A29" w:rsidRDefault="00E52914" w:rsidP="00D35018">
      <w:pPr>
        <w:spacing w:after="0" w:line="240" w:lineRule="auto"/>
        <w:jc w:val="both"/>
        <w:rPr>
          <w:rFonts w:ascii="Arial" w:eastAsia="Times New Roman" w:hAnsi="Arial" w:cs="Arial"/>
          <w:lang w:val="sr-Latn-CS"/>
        </w:rPr>
      </w:pPr>
      <w:r w:rsidRPr="00205A29">
        <w:rPr>
          <w:rFonts w:ascii="Arial" w:eastAsia="Times New Roman" w:hAnsi="Arial" w:cs="Arial"/>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93" w:name="_Toc390549930"/>
    </w:p>
    <w:p w:rsidR="00501BA9" w:rsidRPr="00205A29" w:rsidRDefault="00501BA9" w:rsidP="00D35018">
      <w:pPr>
        <w:spacing w:after="0" w:line="240" w:lineRule="auto"/>
        <w:jc w:val="both"/>
        <w:rPr>
          <w:rFonts w:ascii="Arial" w:eastAsia="Times New Roman" w:hAnsi="Arial" w:cs="Arial"/>
          <w:lang w:val="sr-Latn-CS"/>
        </w:rPr>
      </w:pPr>
    </w:p>
    <w:p w:rsidR="00E52914" w:rsidRPr="00205A29" w:rsidRDefault="00E52914" w:rsidP="005278F9">
      <w:pPr>
        <w:pStyle w:val="Heading2"/>
        <w:numPr>
          <w:ilvl w:val="1"/>
          <w:numId w:val="36"/>
        </w:numPr>
      </w:pPr>
      <w:bookmarkStart w:id="94" w:name="_Toc401959460"/>
      <w:bookmarkStart w:id="95" w:name="_Toc401959553"/>
      <w:bookmarkStart w:id="96" w:name="_Toc435529041"/>
      <w:bookmarkStart w:id="97" w:name="_Toc436124918"/>
      <w:r w:rsidRPr="00205A29">
        <w:t>Ugovor o koncesiji</w:t>
      </w:r>
      <w:bookmarkEnd w:id="93"/>
      <w:bookmarkEnd w:id="94"/>
      <w:bookmarkEnd w:id="95"/>
      <w:bookmarkEnd w:id="96"/>
      <w:bookmarkEnd w:id="97"/>
    </w:p>
    <w:p w:rsidR="00FD2BCF" w:rsidRPr="00205A29" w:rsidRDefault="00FD2BCF"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eastAsia="Times New Roman" w:hAnsi="Arial" w:cs="Arial"/>
          <w:lang w:val="sr-Latn-CS"/>
        </w:rPr>
        <w:t>Sastavni dio Tenederske dokumentacije je i Nacrt</w:t>
      </w:r>
      <w:r w:rsidRPr="00205A29">
        <w:rPr>
          <w:rFonts w:ascii="Arial" w:hAnsi="Arial" w:cs="Arial"/>
          <w:lang w:val="sr-Latn-CS"/>
        </w:rPr>
        <w:t xml:space="preserve"> ugovora o koncesiji, koji je dat kao Prilog Koncesionog akta.</w:t>
      </w:r>
    </w:p>
    <w:p w:rsidR="00DF73D1" w:rsidRPr="00205A29" w:rsidRDefault="00DF73D1" w:rsidP="00D35018">
      <w:pPr>
        <w:spacing w:after="0" w:line="240" w:lineRule="auto"/>
        <w:jc w:val="both"/>
        <w:rPr>
          <w:rFonts w:ascii="Arial" w:hAnsi="Arial" w:cs="Arial"/>
          <w:lang w:val="sr-Latn-CS"/>
        </w:rPr>
      </w:pPr>
    </w:p>
    <w:p w:rsidR="00E52914" w:rsidRPr="00205A29" w:rsidRDefault="00E52914" w:rsidP="005278F9">
      <w:pPr>
        <w:pStyle w:val="Heading2"/>
        <w:numPr>
          <w:ilvl w:val="1"/>
          <w:numId w:val="36"/>
        </w:numPr>
      </w:pPr>
      <w:bookmarkStart w:id="98" w:name="_Toc390549931"/>
      <w:bookmarkStart w:id="99" w:name="_Toc401959461"/>
      <w:bookmarkStart w:id="100" w:name="_Toc401959554"/>
      <w:bookmarkStart w:id="101" w:name="_Toc435529042"/>
      <w:bookmarkStart w:id="102" w:name="_Toc436124919"/>
      <w:r w:rsidRPr="00205A29">
        <w:t>Uputstvo za podnošenje ponuda</w:t>
      </w:r>
      <w:bookmarkEnd w:id="98"/>
      <w:bookmarkEnd w:id="99"/>
      <w:bookmarkEnd w:id="100"/>
      <w:bookmarkEnd w:id="101"/>
      <w:bookmarkEnd w:id="102"/>
    </w:p>
    <w:p w:rsidR="00FD2BCF" w:rsidRPr="00205A29" w:rsidRDefault="00FD2BCF" w:rsidP="00D35018">
      <w:pPr>
        <w:spacing w:after="0" w:line="240" w:lineRule="auto"/>
        <w:jc w:val="both"/>
        <w:rPr>
          <w:rFonts w:ascii="Arial"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eastAsia="Times New Roman" w:hAnsi="Arial" w:cs="Arial"/>
          <w:lang w:val="sr-Latn-CS"/>
        </w:rPr>
        <w:t xml:space="preserve">Sastavni dio Tenderske dokumentacije je i </w:t>
      </w:r>
      <w:r w:rsidRPr="00205A29">
        <w:rPr>
          <w:rFonts w:ascii="Arial" w:hAnsi="Arial" w:cs="Arial"/>
          <w:lang w:val="sr-Latn-CS"/>
        </w:rPr>
        <w:t>Uputstvo za podnošenje ponuda, koj</w:t>
      </w:r>
      <w:r w:rsidR="00A01E7D" w:rsidRPr="00205A29">
        <w:rPr>
          <w:rFonts w:ascii="Arial" w:hAnsi="Arial" w:cs="Arial"/>
          <w:lang w:val="sr-Latn-CS"/>
        </w:rPr>
        <w:t>e</w:t>
      </w:r>
      <w:r w:rsidRPr="00205A29">
        <w:rPr>
          <w:rFonts w:ascii="Arial" w:hAnsi="Arial" w:cs="Arial"/>
          <w:lang w:val="sr-Latn-CS"/>
        </w:rPr>
        <w:t xml:space="preserve"> je dato kao Prilog Koncesionog akta.</w:t>
      </w:r>
    </w:p>
    <w:p w:rsidR="0084036A" w:rsidRPr="00205A29" w:rsidRDefault="0084036A" w:rsidP="00D35018">
      <w:pPr>
        <w:spacing w:after="0" w:line="240" w:lineRule="auto"/>
        <w:jc w:val="both"/>
        <w:rPr>
          <w:rFonts w:ascii="Arial" w:hAnsi="Arial" w:cs="Arial"/>
          <w:lang w:val="sr-Latn-CS"/>
        </w:rPr>
      </w:pPr>
    </w:p>
    <w:p w:rsidR="00592620" w:rsidRPr="00205A29" w:rsidRDefault="00592620" w:rsidP="005278F9">
      <w:pPr>
        <w:pStyle w:val="Heading1"/>
        <w:numPr>
          <w:ilvl w:val="0"/>
          <w:numId w:val="36"/>
        </w:numPr>
        <w:ind w:left="0" w:firstLine="0"/>
        <w:jc w:val="both"/>
        <w:rPr>
          <w:rFonts w:ascii="Arial" w:hAnsi="Arial" w:cs="Arial"/>
          <w:sz w:val="22"/>
          <w:szCs w:val="22"/>
        </w:rPr>
      </w:pPr>
      <w:bookmarkStart w:id="103" w:name="_Toc390549932"/>
      <w:bookmarkStart w:id="104" w:name="_Toc401959462"/>
      <w:bookmarkStart w:id="105" w:name="_Toc401959555"/>
      <w:bookmarkStart w:id="106" w:name="_Toc435529043"/>
      <w:bookmarkStart w:id="107" w:name="_Toc436124920"/>
      <w:r w:rsidRPr="00205A29">
        <w:rPr>
          <w:rFonts w:ascii="Arial" w:hAnsi="Arial" w:cs="Arial"/>
          <w:sz w:val="22"/>
          <w:szCs w:val="22"/>
        </w:rPr>
        <w:lastRenderedPageBreak/>
        <w:t xml:space="preserve">SPISAK PROPISA KOJI SE PRIMJENJUJE U POSTUPKU DAVANJA KONCESIJE I U </w:t>
      </w:r>
    </w:p>
    <w:p w:rsidR="00EE5BB8" w:rsidRPr="00205A29" w:rsidRDefault="00592620" w:rsidP="00592620">
      <w:pPr>
        <w:pStyle w:val="Heading1"/>
        <w:numPr>
          <w:ilvl w:val="0"/>
          <w:numId w:val="0"/>
        </w:numPr>
        <w:ind w:firstLine="720"/>
        <w:jc w:val="both"/>
        <w:rPr>
          <w:rFonts w:ascii="Arial" w:hAnsi="Arial" w:cs="Arial"/>
          <w:sz w:val="22"/>
          <w:szCs w:val="22"/>
        </w:rPr>
      </w:pPr>
      <w:r w:rsidRPr="00205A29">
        <w:rPr>
          <w:rFonts w:ascii="Arial" w:hAnsi="Arial" w:cs="Arial"/>
          <w:sz w:val="22"/>
          <w:szCs w:val="22"/>
        </w:rPr>
        <w:t>VRŠENJU KONCESIONE DJELATNOSTI</w:t>
      </w:r>
      <w:bookmarkEnd w:id="103"/>
      <w:bookmarkEnd w:id="104"/>
      <w:bookmarkEnd w:id="105"/>
      <w:bookmarkEnd w:id="106"/>
      <w:bookmarkEnd w:id="107"/>
    </w:p>
    <w:p w:rsidR="00933594" w:rsidRPr="00205A29" w:rsidRDefault="00933594" w:rsidP="00B44EAA">
      <w:pPr>
        <w:spacing w:after="0" w:line="240" w:lineRule="auto"/>
        <w:jc w:val="both"/>
        <w:rPr>
          <w:rFonts w:ascii="Arial" w:hAnsi="Arial" w:cs="Arial"/>
          <w:lang w:val="sr-Latn-CS"/>
        </w:rPr>
      </w:pPr>
    </w:p>
    <w:p w:rsidR="00E52914" w:rsidRPr="00205A29" w:rsidRDefault="00E52914" w:rsidP="00B44EAA">
      <w:pPr>
        <w:spacing w:after="0" w:line="240" w:lineRule="auto"/>
        <w:jc w:val="both"/>
        <w:rPr>
          <w:rFonts w:ascii="Arial" w:eastAsia="Times New Roman" w:hAnsi="Arial" w:cs="Arial"/>
          <w:lang w:val="sr-Latn-CS"/>
        </w:rPr>
      </w:pPr>
      <w:r w:rsidRPr="00205A29">
        <w:rPr>
          <w:rFonts w:ascii="Arial" w:hAnsi="Arial" w:cs="Arial"/>
          <w:lang w:val="sr-Latn-CS"/>
        </w:rPr>
        <w:t>P</w:t>
      </w:r>
      <w:r w:rsidRPr="00205A29">
        <w:rPr>
          <w:rFonts w:ascii="Arial" w:eastAsia="Times New Roman" w:hAnsi="Arial" w:cs="Arial"/>
          <w:lang w:val="sr-Latn-CS"/>
        </w:rPr>
        <w:t>ropisi koji se primijenjuju u postupku</w:t>
      </w:r>
      <w:r w:rsidRPr="00205A29">
        <w:rPr>
          <w:rFonts w:ascii="Arial" w:hAnsi="Arial" w:cs="Arial"/>
          <w:lang w:val="sr-Latn-CS"/>
        </w:rPr>
        <w:t xml:space="preserve"> davanja koncesije i</w:t>
      </w:r>
      <w:r w:rsidRPr="00205A29">
        <w:rPr>
          <w:rFonts w:ascii="Arial" w:eastAsia="Times New Roman" w:hAnsi="Arial" w:cs="Arial"/>
          <w:lang w:val="sr-Latn-CS"/>
        </w:rPr>
        <w:t xml:space="preserve"> vršenja koncesione djelatnosti: </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k</w:t>
      </w:r>
      <w:r w:rsidR="00205A29">
        <w:rPr>
          <w:rFonts w:ascii="Arial" w:hAnsi="Arial" w:cs="Arial"/>
          <w:lang w:val="sr-Latn-CS"/>
        </w:rPr>
        <w:t xml:space="preserve">oncesijama (“Sl. list CG”, br. </w:t>
      </w:r>
      <w:r w:rsidRPr="00205A29">
        <w:rPr>
          <w:rFonts w:ascii="Arial" w:hAnsi="Arial" w:cs="Arial"/>
          <w:lang w:val="sr-Latn-CS"/>
        </w:rPr>
        <w:t>8/09);</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 xml:space="preserve">Uredba o bližem načinu sprovođenja postupka javnog nadmetanja u otvorenom i dvostepenom postupku davanja koncesije </w:t>
      </w:r>
      <w:r w:rsidRPr="00205A29">
        <w:rPr>
          <w:rFonts w:ascii="Arial" w:eastAsia="Times New Roman" w:hAnsi="Arial" w:cs="Arial"/>
          <w:lang w:val="sr-Latn-CS"/>
        </w:rPr>
        <w:t xml:space="preserve">(“Sl. list CG”, br. </w:t>
      </w:r>
      <w:r w:rsidR="00DE62E6" w:rsidRPr="00205A29">
        <w:rPr>
          <w:rFonts w:ascii="Arial" w:eastAsia="Times New Roman" w:hAnsi="Arial" w:cs="Arial"/>
          <w:lang w:val="sr-Latn-CS"/>
        </w:rPr>
        <w:t>67/</w:t>
      </w:r>
      <w:r w:rsidRPr="00205A29">
        <w:rPr>
          <w:rFonts w:ascii="Arial" w:eastAsia="Times New Roman" w:hAnsi="Arial" w:cs="Arial"/>
          <w:lang w:val="sr-Latn-CS"/>
        </w:rPr>
        <w:t>09);</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rudarstvu („Sl. list CG“, br. 65/08, 74/10 i 40/11);</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geološkim istraživanjima (‘’Sl. list RCG’’, br. 28/93, 27/94, 42/94 i 26/07 i „Sl. list CG“, br. 28/11);</w:t>
      </w:r>
    </w:p>
    <w:p w:rsidR="001578F4" w:rsidRPr="00205A29" w:rsidRDefault="001578F4" w:rsidP="00B44EAA">
      <w:pPr>
        <w:pStyle w:val="ListParagraph"/>
        <w:numPr>
          <w:ilvl w:val="0"/>
          <w:numId w:val="24"/>
        </w:numPr>
        <w:spacing w:after="0" w:line="240" w:lineRule="auto"/>
        <w:jc w:val="both"/>
        <w:rPr>
          <w:rFonts w:ascii="Arial" w:eastAsia="Times New Roman" w:hAnsi="Arial" w:cs="Arial"/>
          <w:lang w:val="sr-Latn-CS"/>
        </w:rPr>
      </w:pPr>
      <w:r w:rsidRPr="00205A29">
        <w:rPr>
          <w:rFonts w:ascii="Arial" w:hAnsi="Arial" w:cs="Arial"/>
          <w:lang w:val="sv-SE"/>
        </w:rPr>
        <w:t>Zakon o zaštiti i zdravlju na radu  („Sl. list CG“, br. 34/14);</w:t>
      </w:r>
    </w:p>
    <w:p w:rsidR="001578F4" w:rsidRPr="00205A29" w:rsidRDefault="001578F4" w:rsidP="00B44EAA">
      <w:pPr>
        <w:pStyle w:val="ListParagraph"/>
        <w:numPr>
          <w:ilvl w:val="0"/>
          <w:numId w:val="24"/>
        </w:numPr>
        <w:spacing w:after="0" w:line="240" w:lineRule="auto"/>
        <w:jc w:val="both"/>
        <w:rPr>
          <w:rFonts w:ascii="Arial" w:eastAsia="Times New Roman" w:hAnsi="Arial" w:cs="Arial"/>
          <w:lang w:val="sr-Latn-CS"/>
        </w:rPr>
      </w:pPr>
      <w:r w:rsidRPr="00205A29">
        <w:rPr>
          <w:rFonts w:ascii="Arial" w:hAnsi="Arial" w:cs="Arial"/>
          <w:lang w:val="sv-SE"/>
        </w:rPr>
        <w:t>Zakon o planiranju prostora i izgradnji objekata (“Sl. list CG”, br. 64/17);</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procjeni uticaja na životnu sredinu („Sl. list RCG“, br. 80/05 i „Sl. li</w:t>
      </w:r>
      <w:r w:rsidR="00F507CA" w:rsidRPr="00205A29">
        <w:rPr>
          <w:rFonts w:ascii="Arial" w:hAnsi="Arial" w:cs="Arial"/>
          <w:lang w:val="sr-Latn-CS"/>
        </w:rPr>
        <w:t>st CG“, br. 40/10, 73/10, 40/11,</w:t>
      </w:r>
      <w:r w:rsidRPr="00205A29">
        <w:rPr>
          <w:rFonts w:ascii="Arial" w:hAnsi="Arial" w:cs="Arial"/>
          <w:lang w:val="sr-Latn-CS"/>
        </w:rPr>
        <w:t xml:space="preserve"> 27/13</w:t>
      </w:r>
      <w:r w:rsidR="00F507CA" w:rsidRPr="00205A29">
        <w:rPr>
          <w:rFonts w:ascii="Arial" w:hAnsi="Arial" w:cs="Arial"/>
          <w:lang w:val="sr-Latn-CS"/>
        </w:rPr>
        <w:t xml:space="preserve"> i 52/16</w:t>
      </w:r>
      <w:r w:rsidRPr="00205A29">
        <w:rPr>
          <w:rFonts w:ascii="Arial" w:hAnsi="Arial" w:cs="Arial"/>
          <w:lang w:val="sr-Latn-CS"/>
        </w:rPr>
        <w:t>);</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zaštiti prirode („Sl. list CG“, br. 54/16);</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životnoj sredini („Sl. list CG“, br. 52/16);</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zaštiti kulturnih dobara Crne Gore („Sllist CG“, br. 49/10);</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Zakon o državnoj imovini (“Sl. list CG”, br. 21/09 i 40/11);</w:t>
      </w:r>
    </w:p>
    <w:p w:rsidR="00042AB1" w:rsidRPr="00205A29" w:rsidRDefault="00042AB1" w:rsidP="00042AB1">
      <w:pPr>
        <w:pStyle w:val="ListParagraph"/>
        <w:numPr>
          <w:ilvl w:val="0"/>
          <w:numId w:val="24"/>
        </w:numPr>
        <w:spacing w:line="240" w:lineRule="auto"/>
        <w:jc w:val="both"/>
        <w:rPr>
          <w:rFonts w:ascii="Arial" w:hAnsi="Arial" w:cs="Arial"/>
          <w:noProof/>
        </w:rPr>
      </w:pPr>
      <w:r w:rsidRPr="00205A29">
        <w:rPr>
          <w:rFonts w:ascii="Arial" w:hAnsi="Arial" w:cs="Arial"/>
          <w:noProof/>
        </w:rPr>
        <w:t>Zakon o zaštiti konkurencije („Sl. list CG“, br. 44/12</w:t>
      </w:r>
      <w:r w:rsidR="00A75B31" w:rsidRPr="00205A29">
        <w:rPr>
          <w:rFonts w:ascii="Arial" w:hAnsi="Arial" w:cs="Arial"/>
          <w:noProof/>
        </w:rPr>
        <w:t xml:space="preserve"> i 13/18</w:t>
      </w:r>
      <w:r w:rsidRPr="00205A29">
        <w:rPr>
          <w:rFonts w:ascii="Arial" w:hAnsi="Arial" w:cs="Arial"/>
          <w:noProof/>
        </w:rPr>
        <w:t>);</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Uredba o kriterijumima i načinu obračuna iznosa minimalne koncesione naknade za ustupanje prava na istraživanje i eksploataciju mineralnih sirovina („Sl. list CG“, br. 37/11</w:t>
      </w:r>
      <w:r w:rsidR="001C4B40" w:rsidRPr="00205A29">
        <w:rPr>
          <w:rFonts w:ascii="Arial" w:hAnsi="Arial" w:cs="Arial"/>
          <w:lang w:val="sr-Latn-CS"/>
        </w:rPr>
        <w:t xml:space="preserve"> i 40/16</w:t>
      </w:r>
      <w:r w:rsidRPr="00205A29">
        <w:rPr>
          <w:rFonts w:ascii="Arial" w:hAnsi="Arial" w:cs="Arial"/>
          <w:lang w:val="sr-Latn-CS"/>
        </w:rPr>
        <w:t>);</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Uredba o visini sredstava za sanaciju i rekultivaciju prostora na kojem se izvode rudarski radovi, način obračunavanja, plaćanja i korišćenja tih sredstava („Sl. list CG“, br. 51/11);</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Pravlnik o klasifikaciji, kategorizaciji i proračunu rezervi čvrstih mineralnih sirovina i vođenju evidencije o njima („Sl. list SFRJ“, br. 53/79);</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Pravilnik o rudarskim mjerenjima („Sl. list RCG“, br. 26/94);</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Pravilnik o izradi projekata geoloških istr</w:t>
      </w:r>
      <w:r w:rsidR="00484F44">
        <w:rPr>
          <w:rFonts w:ascii="Arial" w:hAnsi="Arial" w:cs="Arial"/>
          <w:lang w:val="sr-Latn-CS"/>
        </w:rPr>
        <w:t xml:space="preserve">aživanja („Sl. list SRCG“, br. </w:t>
      </w:r>
      <w:r w:rsidRPr="00205A29">
        <w:rPr>
          <w:rFonts w:ascii="Arial" w:hAnsi="Arial" w:cs="Arial"/>
          <w:lang w:val="sr-Latn-CS"/>
        </w:rPr>
        <w:t>9/85 i 16/85);</w:t>
      </w:r>
    </w:p>
    <w:p w:rsidR="001578F4"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Pravilnik o sadržini rudarskih projekata („Sl. list CG“, br. 74/09);</w:t>
      </w:r>
    </w:p>
    <w:p w:rsidR="009E4344" w:rsidRPr="00B47581" w:rsidRDefault="009E4344" w:rsidP="009E4344">
      <w:pPr>
        <w:pStyle w:val="ListParagraph"/>
        <w:numPr>
          <w:ilvl w:val="0"/>
          <w:numId w:val="24"/>
        </w:numPr>
        <w:spacing w:after="0" w:line="240" w:lineRule="auto"/>
        <w:jc w:val="both"/>
        <w:rPr>
          <w:rFonts w:ascii="Arial" w:hAnsi="Arial" w:cs="Arial"/>
          <w:noProof/>
          <w:lang w:val="pl-PL"/>
        </w:rPr>
      </w:pPr>
      <w:r w:rsidRPr="0015480F">
        <w:rPr>
          <w:rFonts w:ascii="Arial" w:hAnsi="Arial" w:cs="Arial"/>
          <w:noProof/>
          <w:lang w:val="pl-PL"/>
        </w:rPr>
        <w:t>Pravilnik</w:t>
      </w:r>
      <w:r>
        <w:rPr>
          <w:rFonts w:ascii="Arial" w:hAnsi="Arial" w:cs="Arial"/>
          <w:noProof/>
          <w:lang w:val="pl-PL"/>
        </w:rPr>
        <w:t xml:space="preserve"> o</w:t>
      </w:r>
      <w:r w:rsidRPr="0015480F">
        <w:rPr>
          <w:rFonts w:ascii="Arial" w:hAnsi="Arial" w:cs="Arial"/>
          <w:noProof/>
          <w:lang w:val="pl-PL"/>
        </w:rPr>
        <w:t xml:space="preserve"> sadržaju zahtjeva i dokumentaciji za izdavanje dozvole za preradu i/ili zbrinjavanje otpada iz rudarstva</w:t>
      </w:r>
      <w:r>
        <w:rPr>
          <w:rFonts w:ascii="Arial" w:hAnsi="Arial" w:cs="Arial"/>
          <w:noProof/>
          <w:lang w:val="pl-PL"/>
        </w:rPr>
        <w:t xml:space="preserve"> </w:t>
      </w:r>
      <w:r w:rsidRPr="0015480F">
        <w:rPr>
          <w:rFonts w:ascii="Arial" w:hAnsi="Arial" w:cs="Arial"/>
          <w:noProof/>
          <w:lang w:val="pl-PL"/>
        </w:rPr>
        <w:t>("Službeni list Crne</w:t>
      </w:r>
      <w:r>
        <w:rPr>
          <w:rFonts w:ascii="Arial" w:hAnsi="Arial" w:cs="Arial"/>
          <w:noProof/>
          <w:lang w:val="pl-PL"/>
        </w:rPr>
        <w:t xml:space="preserve"> Gore", br. 078/16</w:t>
      </w:r>
      <w:r w:rsidRPr="0015480F">
        <w:rPr>
          <w:rFonts w:ascii="Arial" w:hAnsi="Arial" w:cs="Arial"/>
          <w:noProof/>
          <w:lang w:val="pl-PL"/>
        </w:rPr>
        <w:t>)</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Pravilnik o tehničkim normativima za površinsku eksploataciju ležišta mineralnih sirovina („Sl. list SFRJ“, br. 62/87);</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Pravilnik o tehničkim normativima za površinsku eksploataciju arhitektonsko-građevinskog (ukrasnog) kamena, tehničko-građevinskog kamena, šljunka i pijeska i preradu arhitektonsko-građevinskog (ukrasnog) kamena („Sl. list SFRJ“, br. 11/86);</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hAnsi="Arial" w:cs="Arial"/>
          <w:lang w:val="sr-Latn-CS"/>
        </w:rPr>
        <w:t xml:space="preserve">Uputstvo o izradi godišnjeg tehničkog izvještaja i godišnjeg finansijskog izvještaja o poslovanju koncesionara koji imaju pravo na eksploataciju mineralnih sirovina („Sl. list RCG“, br. 10/95) i </w:t>
      </w:r>
    </w:p>
    <w:p w:rsidR="001578F4" w:rsidRPr="00205A29" w:rsidRDefault="001578F4" w:rsidP="00B44EAA">
      <w:pPr>
        <w:pStyle w:val="ListParagraph"/>
        <w:numPr>
          <w:ilvl w:val="0"/>
          <w:numId w:val="24"/>
        </w:numPr>
        <w:spacing w:after="0" w:line="240" w:lineRule="auto"/>
        <w:jc w:val="both"/>
        <w:rPr>
          <w:rFonts w:ascii="Arial" w:hAnsi="Arial" w:cs="Arial"/>
          <w:lang w:val="sr-Latn-CS"/>
        </w:rPr>
      </w:pPr>
      <w:r w:rsidRPr="00205A29">
        <w:rPr>
          <w:rFonts w:ascii="Arial" w:eastAsia="Times New Roman" w:hAnsi="Arial" w:cs="Arial"/>
          <w:lang w:val="sr-Latn-CS"/>
        </w:rPr>
        <w:t>ostali propisi.</w:t>
      </w:r>
    </w:p>
    <w:p w:rsidR="00501BA9" w:rsidRDefault="00501BA9" w:rsidP="00B44EAA">
      <w:pPr>
        <w:spacing w:after="0" w:line="240" w:lineRule="auto"/>
        <w:jc w:val="both"/>
        <w:rPr>
          <w:rFonts w:ascii="Arial" w:eastAsia="Times New Roman" w:hAnsi="Arial" w:cs="Arial"/>
          <w:lang w:val="sr-Latn-CS"/>
        </w:rPr>
      </w:pPr>
    </w:p>
    <w:p w:rsidR="00205A29" w:rsidRPr="00205A29" w:rsidRDefault="00205A29" w:rsidP="00B44EAA">
      <w:pPr>
        <w:spacing w:after="0" w:line="240" w:lineRule="auto"/>
        <w:jc w:val="both"/>
        <w:rPr>
          <w:rFonts w:ascii="Arial" w:eastAsia="Times New Roman" w:hAnsi="Arial" w:cs="Arial"/>
          <w:lang w:val="sr-Latn-CS"/>
        </w:rPr>
      </w:pPr>
    </w:p>
    <w:p w:rsidR="00252C3C" w:rsidRPr="00205A29" w:rsidRDefault="00252C3C" w:rsidP="00D35018">
      <w:pPr>
        <w:suppressAutoHyphens w:val="0"/>
        <w:spacing w:after="0" w:line="240" w:lineRule="auto"/>
        <w:jc w:val="both"/>
        <w:rPr>
          <w:rFonts w:ascii="Arial" w:eastAsia="Times New Roman" w:hAnsi="Arial" w:cs="Arial"/>
          <w:b/>
          <w:lang w:val="sr-Latn-CS"/>
        </w:rPr>
      </w:pPr>
      <w:r w:rsidRPr="00205A29">
        <w:rPr>
          <w:rFonts w:ascii="Arial" w:eastAsia="Times New Roman" w:hAnsi="Arial" w:cs="Arial"/>
          <w:b/>
          <w:lang w:val="sr-Latn-CS"/>
        </w:rPr>
        <w:t>Napomena</w:t>
      </w:r>
      <w:r w:rsidR="008A6ED6" w:rsidRPr="00205A29">
        <w:rPr>
          <w:rFonts w:ascii="Arial" w:eastAsia="Times New Roman" w:hAnsi="Arial" w:cs="Arial"/>
          <w:b/>
          <w:lang w:val="sr-Latn-CS"/>
        </w:rPr>
        <w:t>:</w:t>
      </w:r>
    </w:p>
    <w:p w:rsidR="00252C3C" w:rsidRPr="00205A29" w:rsidRDefault="00252C3C" w:rsidP="00D35018">
      <w:pPr>
        <w:suppressAutoHyphens w:val="0"/>
        <w:spacing w:after="0" w:line="240" w:lineRule="auto"/>
        <w:jc w:val="both"/>
        <w:rPr>
          <w:rFonts w:ascii="Arial" w:eastAsia="Times New Roman" w:hAnsi="Arial" w:cs="Arial"/>
          <w:lang w:val="sr-Latn-CS"/>
        </w:rPr>
      </w:pPr>
    </w:p>
    <w:p w:rsidR="00252C3C" w:rsidRDefault="00252C3C" w:rsidP="00D35018">
      <w:pPr>
        <w:suppressAutoHyphens w:val="0"/>
        <w:spacing w:after="0" w:line="240" w:lineRule="auto"/>
        <w:jc w:val="both"/>
        <w:rPr>
          <w:rFonts w:ascii="Arial" w:eastAsia="Times New Roman" w:hAnsi="Arial" w:cs="Arial"/>
          <w:lang w:val="sr-Latn-CS"/>
        </w:rPr>
      </w:pPr>
      <w:r w:rsidRPr="00205A29">
        <w:rPr>
          <w:rFonts w:ascii="Arial" w:eastAsia="Times New Roman" w:hAnsi="Arial" w:cs="Arial"/>
          <w:lang w:val="sr-Latn-CS"/>
        </w:rPr>
        <w:t>Prikazani parametri i podaci predstavljaju samo okvirnu, aproksimativnu ocjenu ekonomske opravdanosti investicije i nijesu garancija investitorima na osnovu koje imaju pravo na bilo kakvu štetu, već ponuđač prihvata kompletan rizik prilikom podnošenja ponude.</w:t>
      </w:r>
    </w:p>
    <w:p w:rsidR="00205A29" w:rsidRDefault="00205A29"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Default="004102A3" w:rsidP="00D35018">
      <w:pPr>
        <w:suppressAutoHyphens w:val="0"/>
        <w:spacing w:after="0" w:line="240" w:lineRule="auto"/>
        <w:jc w:val="both"/>
        <w:rPr>
          <w:rFonts w:ascii="Arial" w:eastAsia="Times New Roman" w:hAnsi="Arial" w:cs="Arial"/>
          <w:lang w:val="sr-Latn-CS"/>
        </w:rPr>
      </w:pPr>
    </w:p>
    <w:p w:rsidR="004102A3" w:rsidRPr="00205A29" w:rsidRDefault="004102A3" w:rsidP="00D35018">
      <w:pPr>
        <w:suppressAutoHyphens w:val="0"/>
        <w:spacing w:after="0" w:line="240" w:lineRule="auto"/>
        <w:jc w:val="both"/>
        <w:rPr>
          <w:rFonts w:ascii="Arial" w:eastAsia="Times New Roman" w:hAnsi="Arial" w:cs="Arial"/>
          <w:lang w:val="sr-Latn-CS"/>
        </w:rPr>
      </w:pPr>
    </w:p>
    <w:p w:rsidR="00E52914" w:rsidRPr="00205A29" w:rsidRDefault="00E52914" w:rsidP="00D35018">
      <w:pPr>
        <w:spacing w:after="0" w:line="240" w:lineRule="auto"/>
        <w:jc w:val="both"/>
        <w:rPr>
          <w:rFonts w:ascii="Arial" w:hAnsi="Arial" w:cs="Arial"/>
          <w:lang w:val="sr-Latn-CS"/>
        </w:rPr>
      </w:pPr>
      <w:r w:rsidRPr="00205A29">
        <w:rPr>
          <w:rFonts w:ascii="Arial" w:hAnsi="Arial" w:cs="Arial"/>
          <w:b/>
          <w:bCs/>
          <w:lang w:val="sr-Latn-CS"/>
        </w:rPr>
        <w:t>P R I L O Z I</w:t>
      </w:r>
    </w:p>
    <w:p w:rsidR="00E52914" w:rsidRPr="00205A29" w:rsidRDefault="00E52914" w:rsidP="00D35018">
      <w:pPr>
        <w:spacing w:after="0" w:line="240" w:lineRule="auto"/>
        <w:jc w:val="both"/>
        <w:rPr>
          <w:rFonts w:ascii="Arial" w:hAnsi="Arial" w:cs="Arial"/>
          <w:b/>
          <w:bCs/>
          <w:lang w:val="sr-Latn-CS"/>
        </w:rPr>
      </w:pPr>
    </w:p>
    <w:p w:rsidR="00EE5BB8" w:rsidRPr="00205A29" w:rsidRDefault="00EE5BB8" w:rsidP="00D35018">
      <w:pPr>
        <w:spacing w:after="0" w:line="240" w:lineRule="auto"/>
        <w:jc w:val="both"/>
        <w:rPr>
          <w:rFonts w:ascii="Arial" w:hAnsi="Arial" w:cs="Arial"/>
          <w:lang w:val="sr-Latn-CS"/>
        </w:rPr>
      </w:pPr>
      <w:r w:rsidRPr="00205A29">
        <w:rPr>
          <w:rFonts w:ascii="Arial" w:hAnsi="Arial" w:cs="Arial"/>
          <w:b/>
          <w:lang w:val="sr-Latn-CS"/>
        </w:rPr>
        <w:t xml:space="preserve">1. </w:t>
      </w:r>
      <w:r w:rsidR="00F20EC9" w:rsidRPr="00205A29">
        <w:rPr>
          <w:rFonts w:ascii="Arial" w:hAnsi="Arial" w:cs="Arial"/>
          <w:lang w:val="sr-Latn-CS"/>
        </w:rPr>
        <w:t>Predlog</w:t>
      </w:r>
      <w:r w:rsidR="00933594" w:rsidRPr="00205A29">
        <w:rPr>
          <w:rFonts w:ascii="Arial" w:hAnsi="Arial" w:cs="Arial"/>
          <w:lang w:val="sr-Latn-CS"/>
        </w:rPr>
        <w:t xml:space="preserve"> Ugovora</w:t>
      </w:r>
    </w:p>
    <w:p w:rsidR="00EE5BB8" w:rsidRPr="00205A29" w:rsidRDefault="00EE5BB8" w:rsidP="00D35018">
      <w:pPr>
        <w:spacing w:after="0" w:line="240" w:lineRule="auto"/>
        <w:jc w:val="both"/>
        <w:rPr>
          <w:rFonts w:ascii="Arial" w:hAnsi="Arial" w:cs="Arial"/>
          <w:lang w:val="pl-PL"/>
        </w:rPr>
      </w:pPr>
    </w:p>
    <w:p w:rsidR="00EE5BB8" w:rsidRPr="00205A29" w:rsidRDefault="00EE5BB8" w:rsidP="00D35018">
      <w:pPr>
        <w:spacing w:after="0" w:line="240" w:lineRule="auto"/>
        <w:jc w:val="both"/>
        <w:rPr>
          <w:rFonts w:ascii="Arial" w:hAnsi="Arial" w:cs="Arial"/>
          <w:lang w:val="sr-Latn-CS"/>
        </w:rPr>
      </w:pPr>
      <w:r w:rsidRPr="00205A29">
        <w:rPr>
          <w:rFonts w:ascii="Arial" w:hAnsi="Arial" w:cs="Arial"/>
          <w:b/>
          <w:lang w:val="sr-Latn-CS"/>
        </w:rPr>
        <w:t>2.</w:t>
      </w:r>
      <w:r w:rsidRPr="00205A29">
        <w:rPr>
          <w:rFonts w:ascii="Arial" w:hAnsi="Arial" w:cs="Arial"/>
          <w:lang w:val="sr-Latn-CS"/>
        </w:rPr>
        <w:t xml:space="preserve"> Prilozi i uputstva</w:t>
      </w:r>
    </w:p>
    <w:p w:rsidR="00EE5BB8" w:rsidRPr="00205A29" w:rsidRDefault="00EE5BB8" w:rsidP="00D35018">
      <w:pPr>
        <w:pStyle w:val="ListParagraph"/>
        <w:spacing w:after="0" w:line="240" w:lineRule="auto"/>
        <w:ind w:left="0"/>
        <w:contextualSpacing w:val="0"/>
        <w:jc w:val="both"/>
        <w:rPr>
          <w:rFonts w:ascii="Arial" w:hAnsi="Arial" w:cs="Arial"/>
          <w:lang w:val="sr-Latn-CS"/>
        </w:rPr>
      </w:pPr>
    </w:p>
    <w:p w:rsidR="00EE5BB8" w:rsidRPr="00205A29" w:rsidRDefault="00EE5BB8"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Obrazac A – Podaci o ponuđaču</w:t>
      </w:r>
    </w:p>
    <w:p w:rsidR="00EE5BB8" w:rsidRPr="00205A29" w:rsidRDefault="00EE5BB8"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Obrazac B – Tehnička ponuda</w:t>
      </w:r>
    </w:p>
    <w:p w:rsidR="00EE5BB8" w:rsidRPr="00205A29" w:rsidRDefault="00EE5BB8"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Obrazac C – Forma bankarske garancije za ponudu</w:t>
      </w:r>
    </w:p>
    <w:p w:rsidR="00EE5BB8" w:rsidRPr="00205A29" w:rsidRDefault="00825FB7"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 xml:space="preserve">Prilog 1 – </w:t>
      </w:r>
      <w:r w:rsidR="00EE5BB8" w:rsidRPr="00205A29">
        <w:rPr>
          <w:rFonts w:ascii="Arial" w:hAnsi="Arial" w:cs="Arial"/>
          <w:lang w:val="sr-Latn-CS"/>
        </w:rPr>
        <w:t>obrazac</w:t>
      </w:r>
      <w:r w:rsidRPr="00205A29">
        <w:rPr>
          <w:rFonts w:ascii="Arial" w:hAnsi="Arial" w:cs="Arial"/>
          <w:lang w:val="sr-Latn-CS"/>
        </w:rPr>
        <w:t xml:space="preserve"> </w:t>
      </w:r>
      <w:r w:rsidR="00EE5BB8" w:rsidRPr="00205A29">
        <w:rPr>
          <w:rFonts w:ascii="Arial" w:hAnsi="Arial" w:cs="Arial"/>
          <w:lang w:val="sr-Latn-CS"/>
        </w:rPr>
        <w:t xml:space="preserve"> bankarske garancije za Fazu detaljnih geoloških istraživanja</w:t>
      </w:r>
    </w:p>
    <w:p w:rsidR="00EE5BB8" w:rsidRPr="00205A29" w:rsidRDefault="00EE5BB8"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Prilog 2 –</w:t>
      </w:r>
      <w:r w:rsidR="00825FB7" w:rsidRPr="00205A29">
        <w:rPr>
          <w:rFonts w:ascii="Arial" w:hAnsi="Arial" w:cs="Arial"/>
          <w:lang w:val="sr-Latn-CS"/>
        </w:rPr>
        <w:t xml:space="preserve"> </w:t>
      </w:r>
      <w:r w:rsidRPr="00205A29">
        <w:rPr>
          <w:rFonts w:ascii="Arial" w:hAnsi="Arial" w:cs="Arial"/>
          <w:lang w:val="sr-Latn-CS"/>
        </w:rPr>
        <w:t>obrazac bankarske garancije za ispunjavanje ugovornih obaveza</w:t>
      </w:r>
    </w:p>
    <w:p w:rsidR="00EE5BB8" w:rsidRPr="00205A29" w:rsidRDefault="00825FB7"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 xml:space="preserve">Prilog 3 – </w:t>
      </w:r>
      <w:r w:rsidR="00EE5BB8" w:rsidRPr="00205A29">
        <w:rPr>
          <w:rFonts w:ascii="Arial" w:hAnsi="Arial" w:cs="Arial"/>
          <w:lang w:val="sr-Latn-CS"/>
        </w:rPr>
        <w:t>obrazac</w:t>
      </w:r>
      <w:r w:rsidRPr="00205A29">
        <w:rPr>
          <w:rFonts w:ascii="Arial" w:hAnsi="Arial" w:cs="Arial"/>
          <w:lang w:val="sr-Latn-CS"/>
        </w:rPr>
        <w:t xml:space="preserve"> </w:t>
      </w:r>
      <w:r w:rsidR="00EE5BB8" w:rsidRPr="00205A29">
        <w:rPr>
          <w:rFonts w:ascii="Arial" w:hAnsi="Arial" w:cs="Arial"/>
          <w:lang w:val="sr-Latn-CS"/>
        </w:rPr>
        <w:t>bankarske garancije za rekultivaciju</w:t>
      </w:r>
    </w:p>
    <w:p w:rsidR="00EE5BB8" w:rsidRPr="00205A29" w:rsidRDefault="00EE5BB8" w:rsidP="004102A3">
      <w:pPr>
        <w:pStyle w:val="ListParagraph"/>
        <w:numPr>
          <w:ilvl w:val="0"/>
          <w:numId w:val="3"/>
        </w:numPr>
        <w:suppressAutoHyphens w:val="0"/>
        <w:spacing w:after="0" w:line="240" w:lineRule="auto"/>
        <w:ind w:left="432" w:firstLine="0"/>
        <w:contextualSpacing w:val="0"/>
        <w:jc w:val="both"/>
        <w:rPr>
          <w:rFonts w:ascii="Arial" w:hAnsi="Arial" w:cs="Arial"/>
          <w:lang w:val="sr-Latn-CS"/>
        </w:rPr>
      </w:pPr>
      <w:r w:rsidRPr="00205A29">
        <w:rPr>
          <w:rFonts w:ascii="Arial" w:hAnsi="Arial" w:cs="Arial"/>
          <w:lang w:val="sr-Latn-CS"/>
        </w:rPr>
        <w:t>Prilog 4</w:t>
      </w:r>
      <w:r w:rsidR="00825FB7" w:rsidRPr="00205A29">
        <w:rPr>
          <w:rFonts w:ascii="Arial" w:hAnsi="Arial" w:cs="Arial"/>
          <w:lang w:val="sr-Latn-CS"/>
        </w:rPr>
        <w:t xml:space="preserve"> – Uputstvo za podnošenje ponuda </w:t>
      </w:r>
    </w:p>
    <w:p w:rsidR="00BC52A0" w:rsidRPr="00205A29" w:rsidRDefault="00BC52A0" w:rsidP="00D35018">
      <w:pPr>
        <w:suppressAutoHyphens w:val="0"/>
        <w:spacing w:after="0" w:line="240" w:lineRule="auto"/>
        <w:jc w:val="both"/>
        <w:rPr>
          <w:rFonts w:ascii="Arial" w:hAnsi="Arial" w:cs="Arial"/>
          <w:lang w:val="sr-Latn-CS"/>
        </w:rPr>
      </w:pPr>
    </w:p>
    <w:p w:rsidR="00BC52A0" w:rsidRPr="00205A29" w:rsidRDefault="00BC52A0" w:rsidP="00D35018">
      <w:pPr>
        <w:suppressAutoHyphens w:val="0"/>
        <w:spacing w:after="0" w:line="240" w:lineRule="auto"/>
        <w:jc w:val="both"/>
        <w:rPr>
          <w:rFonts w:ascii="Arial" w:hAnsi="Arial" w:cs="Arial"/>
          <w:lang w:val="sr-Latn-CS"/>
        </w:rPr>
      </w:pPr>
      <w:r w:rsidRPr="00205A29">
        <w:rPr>
          <w:rFonts w:ascii="Arial" w:hAnsi="Arial" w:cs="Arial"/>
          <w:b/>
          <w:lang w:val="sr-Latn-CS"/>
        </w:rPr>
        <w:t>3.</w:t>
      </w:r>
      <w:r w:rsidRPr="00205A29">
        <w:rPr>
          <w:rFonts w:ascii="Arial" w:hAnsi="Arial" w:cs="Arial"/>
          <w:lang w:val="sr-Latn-CS"/>
        </w:rPr>
        <w:t xml:space="preserve"> Javni poziv</w:t>
      </w:r>
    </w:p>
    <w:p w:rsidR="00E52914" w:rsidRPr="00205A29" w:rsidRDefault="00E52914" w:rsidP="00D35018">
      <w:pPr>
        <w:spacing w:line="240" w:lineRule="auto"/>
        <w:rPr>
          <w:rFonts w:ascii="Arial" w:hAnsi="Arial" w:cs="Arial"/>
          <w:szCs w:val="24"/>
          <w:lang w:val="sr-Latn-CS"/>
        </w:rPr>
      </w:pPr>
    </w:p>
    <w:p w:rsidR="00854F54" w:rsidRPr="00205A29" w:rsidRDefault="00854F54">
      <w:pPr>
        <w:rPr>
          <w:rFonts w:ascii="Arial" w:hAnsi="Arial" w:cs="Arial"/>
          <w:lang w:val="sr-Latn-CS"/>
        </w:rPr>
      </w:pPr>
    </w:p>
    <w:sectPr w:rsidR="00854F54" w:rsidRPr="00205A29" w:rsidSect="002305FB">
      <w:footerReference w:type="default" r:id="rId9"/>
      <w:pgSz w:w="11907" w:h="16839" w:code="9"/>
      <w:pgMar w:top="851" w:right="1021" w:bottom="851" w:left="102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B41" w:rsidRDefault="00A23B41" w:rsidP="004B525C">
      <w:pPr>
        <w:spacing w:after="0" w:line="240" w:lineRule="auto"/>
      </w:pPr>
      <w:r>
        <w:separator/>
      </w:r>
    </w:p>
  </w:endnote>
  <w:endnote w:type="continuationSeparator" w:id="0">
    <w:p w:rsidR="00A23B41" w:rsidRDefault="00A23B41" w:rsidP="004B5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insideV w:val="single" w:sz="18" w:space="0" w:color="808080"/>
      </w:tblBorders>
      <w:tblLook w:val="04A0"/>
    </w:tblPr>
    <w:tblGrid>
      <w:gridCol w:w="738"/>
      <w:gridCol w:w="9343"/>
    </w:tblGrid>
    <w:tr w:rsidR="00251A33" w:rsidRPr="007B667D" w:rsidTr="00312EFF">
      <w:tc>
        <w:tcPr>
          <w:tcW w:w="738" w:type="dxa"/>
        </w:tcPr>
        <w:p w:rsidR="00251A33" w:rsidRPr="002A27F9" w:rsidRDefault="003F5C5B">
          <w:pPr>
            <w:pStyle w:val="Footer"/>
            <w:jc w:val="right"/>
            <w:rPr>
              <w:rFonts w:ascii="Cambria" w:hAnsi="Cambria" w:cs="Calibri"/>
              <w:b/>
              <w:color w:val="4F81BD"/>
              <w:sz w:val="16"/>
              <w:szCs w:val="16"/>
            </w:rPr>
          </w:pPr>
          <w:r w:rsidRPr="003F5C5B">
            <w:rPr>
              <w:rFonts w:ascii="Cambria" w:hAnsi="Cambria" w:cs="Calibri"/>
              <w:sz w:val="16"/>
              <w:szCs w:val="16"/>
            </w:rPr>
            <w:fldChar w:fldCharType="begin"/>
          </w:r>
          <w:r w:rsidR="00251A33" w:rsidRPr="002A27F9">
            <w:rPr>
              <w:rFonts w:ascii="Cambria" w:hAnsi="Cambria" w:cs="Calibri"/>
              <w:sz w:val="16"/>
              <w:szCs w:val="16"/>
            </w:rPr>
            <w:instrText xml:space="preserve"> PAGE   \* MERGEFORMAT </w:instrText>
          </w:r>
          <w:r w:rsidRPr="003F5C5B">
            <w:rPr>
              <w:rFonts w:ascii="Cambria" w:hAnsi="Cambria" w:cs="Calibri"/>
              <w:sz w:val="16"/>
              <w:szCs w:val="16"/>
            </w:rPr>
            <w:fldChar w:fldCharType="separate"/>
          </w:r>
          <w:r w:rsidR="00FB68E3" w:rsidRPr="00FB68E3">
            <w:rPr>
              <w:rFonts w:ascii="Cambria" w:hAnsi="Cambria" w:cs="Calibri"/>
              <w:b/>
              <w:noProof/>
              <w:color w:val="4F81BD"/>
              <w:sz w:val="16"/>
              <w:szCs w:val="16"/>
            </w:rPr>
            <w:t>26</w:t>
          </w:r>
          <w:r w:rsidRPr="002A27F9">
            <w:rPr>
              <w:rFonts w:ascii="Cambria" w:hAnsi="Cambria" w:cs="Calibri"/>
              <w:b/>
              <w:noProof/>
              <w:color w:val="4F81BD"/>
              <w:sz w:val="16"/>
              <w:szCs w:val="16"/>
            </w:rPr>
            <w:fldChar w:fldCharType="end"/>
          </w:r>
        </w:p>
      </w:tc>
      <w:tc>
        <w:tcPr>
          <w:tcW w:w="9343" w:type="dxa"/>
        </w:tcPr>
        <w:p w:rsidR="00251A33" w:rsidRPr="002F04D7" w:rsidRDefault="00251A33" w:rsidP="00312EFF">
          <w:pPr>
            <w:pStyle w:val="Footer"/>
            <w:rPr>
              <w:rFonts w:ascii="Cambria" w:hAnsi="Cambria" w:cs="Calibri"/>
              <w:sz w:val="16"/>
              <w:szCs w:val="16"/>
              <w:lang w:val="pl-PL"/>
            </w:rPr>
          </w:pPr>
          <w:r w:rsidRPr="002F04D7">
            <w:rPr>
              <w:rFonts w:ascii="Cambria" w:hAnsi="Cambria" w:cs="Calibri"/>
              <w:sz w:val="16"/>
              <w:szCs w:val="16"/>
              <w:lang w:val="pl-PL"/>
            </w:rPr>
            <w:t>Koncesioni akt o nemetali</w:t>
          </w:r>
          <w:r w:rsidRPr="002F04D7">
            <w:rPr>
              <w:rFonts w:ascii="Cambria" w:hAnsi="Cambria" w:cs="Calibri"/>
              <w:sz w:val="16"/>
              <w:szCs w:val="16"/>
            </w:rPr>
            <w:t>,noj</w:t>
          </w:r>
          <w:r w:rsidRPr="002F04D7">
            <w:rPr>
              <w:rFonts w:ascii="Cambria" w:hAnsi="Cambria" w:cs="Calibri"/>
              <w:sz w:val="16"/>
              <w:szCs w:val="16"/>
              <w:lang w:val="pl-PL"/>
            </w:rPr>
            <w:t xml:space="preserve"> mineralnoj sirovini tehničko-građevinskog kamena lokaliteta “</w:t>
          </w:r>
          <w:r w:rsidRPr="002F04D7">
            <w:rPr>
              <w:rFonts w:ascii="Arial" w:hAnsi="Arial" w:cs="Arial"/>
              <w:b/>
              <w:sz w:val="16"/>
              <w:szCs w:val="16"/>
              <w:lang w:val="sr-Latn-CS"/>
            </w:rPr>
            <w:t xml:space="preserve"> </w:t>
          </w:r>
          <w:r w:rsidRPr="002F04D7">
            <w:rPr>
              <w:rFonts w:asciiTheme="majorHAnsi" w:hAnsiTheme="majorHAnsi" w:cs="Arial"/>
              <w:sz w:val="16"/>
              <w:szCs w:val="16"/>
              <w:lang w:val="sr-Latn-CS"/>
            </w:rPr>
            <w:t>Varišta-Velja glava</w:t>
          </w:r>
          <w:r w:rsidRPr="002F04D7">
            <w:rPr>
              <w:rFonts w:ascii="Cambria" w:hAnsi="Cambria" w:cs="Calibri"/>
              <w:sz w:val="16"/>
              <w:szCs w:val="16"/>
              <w:lang w:val="pl-PL"/>
            </w:rPr>
            <w:t xml:space="preserve">”, </w:t>
          </w:r>
          <w:r w:rsidR="00312EFF">
            <w:rPr>
              <w:rFonts w:ascii="Cambria" w:hAnsi="Cambria" w:cs="Calibri"/>
              <w:sz w:val="16"/>
              <w:szCs w:val="16"/>
              <w:lang w:val="pl-PL"/>
            </w:rPr>
            <w:t>O</w:t>
          </w:r>
          <w:r w:rsidRPr="002F04D7">
            <w:rPr>
              <w:rFonts w:ascii="Cambria" w:hAnsi="Cambria" w:cs="Calibri"/>
              <w:sz w:val="16"/>
              <w:szCs w:val="16"/>
              <w:lang w:val="pl-PL"/>
            </w:rPr>
            <w:t>pština Herceg Novi</w:t>
          </w:r>
        </w:p>
      </w:tc>
    </w:tr>
  </w:tbl>
  <w:p w:rsidR="00251A33" w:rsidRDefault="00251A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B41" w:rsidRDefault="00A23B41" w:rsidP="004B525C">
      <w:pPr>
        <w:spacing w:after="0" w:line="240" w:lineRule="auto"/>
      </w:pPr>
      <w:r>
        <w:separator/>
      </w:r>
    </w:p>
  </w:footnote>
  <w:footnote w:type="continuationSeparator" w:id="0">
    <w:p w:rsidR="00A23B41" w:rsidRDefault="00A23B41" w:rsidP="004B52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90"/>
        </w:tabs>
        <w:ind w:left="63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FE74341"/>
    <w:multiLevelType w:val="hybridMultilevel"/>
    <w:tmpl w:val="794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1896A7A"/>
    <w:multiLevelType w:val="multilevel"/>
    <w:tmpl w:val="53402BF8"/>
    <w:lvl w:ilvl="0">
      <w:start w:val="3"/>
      <w:numFmt w:val="decimal"/>
      <w:lvlText w:val="%1."/>
      <w:lvlJc w:val="left"/>
      <w:pPr>
        <w:ind w:left="54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14E544FE"/>
    <w:multiLevelType w:val="hybridMultilevel"/>
    <w:tmpl w:val="D540B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94C32F2"/>
    <w:multiLevelType w:val="hybridMultilevel"/>
    <w:tmpl w:val="9BB606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1F7D2DD0"/>
    <w:multiLevelType w:val="hybridMultilevel"/>
    <w:tmpl w:val="E8F21C0A"/>
    <w:lvl w:ilvl="0" w:tplc="55F62CF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136662"/>
    <w:multiLevelType w:val="hybridMultilevel"/>
    <w:tmpl w:val="6414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E67B35"/>
    <w:multiLevelType w:val="hybridMultilevel"/>
    <w:tmpl w:val="3FC2612C"/>
    <w:lvl w:ilvl="0" w:tplc="2E18DAEC">
      <w:start w:val="1"/>
      <w:numFmt w:val="decimal"/>
      <w:lvlText w:val="Korak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E5551C"/>
    <w:multiLevelType w:val="multilevel"/>
    <w:tmpl w:val="D02E0BF6"/>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0B13087"/>
    <w:multiLevelType w:val="multilevel"/>
    <w:tmpl w:val="EB8A8A22"/>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58F6E28"/>
    <w:multiLevelType w:val="hybridMultilevel"/>
    <w:tmpl w:val="95E8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5F12DCA"/>
    <w:multiLevelType w:val="hybridMultilevel"/>
    <w:tmpl w:val="61FED76C"/>
    <w:lvl w:ilvl="0" w:tplc="614C0CF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63846C0"/>
    <w:multiLevelType w:val="multilevel"/>
    <w:tmpl w:val="790A01E6"/>
    <w:lvl w:ilvl="0">
      <w:start w:val="1"/>
      <w:numFmt w:val="decimal"/>
      <w:pStyle w:val="Heading1"/>
      <w:lvlText w:val="%1"/>
      <w:lvlJc w:val="left"/>
      <w:pPr>
        <w:ind w:left="432" w:hanging="432"/>
      </w:pPr>
    </w:lvl>
    <w:lvl w:ilvl="1">
      <w:start w:val="1"/>
      <w:numFmt w:val="decimal"/>
      <w:lvlText w:val="%1.%2"/>
      <w:lvlJc w:val="left"/>
      <w:pPr>
        <w:ind w:left="576" w:hanging="576"/>
      </w:pPr>
      <w:rPr>
        <w:i w:val="0"/>
        <w:sz w:val="22"/>
        <w:szCs w:val="22"/>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2F3DAB"/>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5851A6"/>
    <w:multiLevelType w:val="hybridMultilevel"/>
    <w:tmpl w:val="5D2CEE2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F715B62"/>
    <w:multiLevelType w:val="hybridMultilevel"/>
    <w:tmpl w:val="A40CDE2C"/>
    <w:lvl w:ilvl="0" w:tplc="4796C15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6C518C8"/>
    <w:multiLevelType w:val="hybridMultilevel"/>
    <w:tmpl w:val="EB34B8CC"/>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8F47E8"/>
    <w:multiLevelType w:val="hybridMultilevel"/>
    <w:tmpl w:val="7F041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6">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5C0F24"/>
    <w:multiLevelType w:val="multilevel"/>
    <w:tmpl w:val="C3C847A2"/>
    <w:lvl w:ilvl="0">
      <w:start w:val="11"/>
      <w:numFmt w:val="decimal"/>
      <w:pStyle w:val="Heading2"/>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nsid w:val="635F0F08"/>
    <w:multiLevelType w:val="hybridMultilevel"/>
    <w:tmpl w:val="9AE617F8"/>
    <w:lvl w:ilvl="0" w:tplc="3F725C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4CC2CEE"/>
    <w:multiLevelType w:val="hybridMultilevel"/>
    <w:tmpl w:val="1788F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6285622"/>
    <w:multiLevelType w:val="hybridMultilevel"/>
    <w:tmpl w:val="72C43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B60369"/>
    <w:multiLevelType w:val="multilevel"/>
    <w:tmpl w:val="EE2CB538"/>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70D73605"/>
    <w:multiLevelType w:val="hybridMultilevel"/>
    <w:tmpl w:val="27203E26"/>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E817B8"/>
    <w:multiLevelType w:val="hybridMultilevel"/>
    <w:tmpl w:val="54ACC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3320B0A"/>
    <w:multiLevelType w:val="hybridMultilevel"/>
    <w:tmpl w:val="568EF2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9F308B"/>
    <w:multiLevelType w:val="hybridMultilevel"/>
    <w:tmpl w:val="7A8E0B7E"/>
    <w:lvl w:ilvl="0" w:tplc="57CE16A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A8A4782"/>
    <w:multiLevelType w:val="hybridMultilevel"/>
    <w:tmpl w:val="0AC236E4"/>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CDF3B81"/>
    <w:multiLevelType w:val="hybridMultilevel"/>
    <w:tmpl w:val="E4CCE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36"/>
  </w:num>
  <w:num w:numId="4">
    <w:abstractNumId w:val="56"/>
  </w:num>
  <w:num w:numId="5">
    <w:abstractNumId w:val="28"/>
  </w:num>
  <w:num w:numId="6">
    <w:abstractNumId w:val="24"/>
  </w:num>
  <w:num w:numId="7">
    <w:abstractNumId w:val="35"/>
  </w:num>
  <w:num w:numId="8">
    <w:abstractNumId w:val="58"/>
  </w:num>
  <w:num w:numId="9">
    <w:abstractNumId w:val="46"/>
  </w:num>
  <w:num w:numId="10">
    <w:abstractNumId w:val="25"/>
  </w:num>
  <w:num w:numId="1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44"/>
  </w:num>
  <w:num w:numId="14">
    <w:abstractNumId w:val="39"/>
  </w:num>
  <w:num w:numId="15">
    <w:abstractNumId w:val="53"/>
  </w:num>
  <w:num w:numId="16">
    <w:abstractNumId w:val="40"/>
  </w:num>
  <w:num w:numId="17">
    <w:abstractNumId w:val="31"/>
  </w:num>
  <w:num w:numId="18">
    <w:abstractNumId w:val="27"/>
  </w:num>
  <w:num w:numId="19">
    <w:abstractNumId w:val="20"/>
  </w:num>
  <w:num w:numId="20">
    <w:abstractNumId w:val="23"/>
  </w:num>
  <w:num w:numId="21">
    <w:abstractNumId w:val="38"/>
  </w:num>
  <w:num w:numId="22">
    <w:abstractNumId w:val="29"/>
  </w:num>
  <w:num w:numId="23">
    <w:abstractNumId w:val="43"/>
  </w:num>
  <w:num w:numId="24">
    <w:abstractNumId w:val="19"/>
  </w:num>
  <w:num w:numId="25">
    <w:abstractNumId w:val="37"/>
  </w:num>
  <w:num w:numId="26">
    <w:abstractNumId w:val="22"/>
  </w:num>
  <w:num w:numId="27">
    <w:abstractNumId w:val="49"/>
  </w:num>
  <w:num w:numId="28">
    <w:abstractNumId w:val="47"/>
  </w:num>
  <w:num w:numId="29">
    <w:abstractNumId w:val="55"/>
  </w:num>
  <w:num w:numId="30">
    <w:abstractNumId w:val="51"/>
  </w:num>
  <w:num w:numId="31">
    <w:abstractNumId w:val="54"/>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50"/>
  </w:num>
  <w:num w:numId="35">
    <w:abstractNumId w:val="59"/>
  </w:num>
  <w:num w:numId="36">
    <w:abstractNumId w:val="32"/>
  </w:num>
  <w:num w:numId="37">
    <w:abstractNumId w:val="26"/>
  </w:num>
  <w:num w:numId="38">
    <w:abstractNumId w:val="41"/>
  </w:num>
  <w:num w:numId="39">
    <w:abstractNumId w:val="34"/>
  </w:num>
  <w:num w:numId="40">
    <w:abstractNumId w:val="57"/>
  </w:num>
  <w:num w:numId="41">
    <w:abstractNumId w:val="48"/>
  </w:num>
  <w:num w:numId="42">
    <w:abstractNumId w:val="52"/>
  </w:num>
  <w:num w:numId="43">
    <w:abstractNumId w:val="42"/>
  </w:num>
  <w:num w:numId="44">
    <w:abstractNumId w:val="30"/>
  </w:num>
  <w:num w:numId="45">
    <w:abstractNumId w:val="3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hyphenationZone w:val="425"/>
  <w:characterSpacingControl w:val="doNotCompress"/>
  <w:hdrShapeDefaults>
    <o:shapedefaults v:ext="edit" spidmax="11266"/>
  </w:hdrShapeDefaults>
  <w:footnotePr>
    <w:footnote w:id="-1"/>
    <w:footnote w:id="0"/>
  </w:footnotePr>
  <w:endnotePr>
    <w:endnote w:id="-1"/>
    <w:endnote w:id="0"/>
  </w:endnotePr>
  <w:compat/>
  <w:rsids>
    <w:rsidRoot w:val="00744584"/>
    <w:rsid w:val="00005F27"/>
    <w:rsid w:val="0000727F"/>
    <w:rsid w:val="000116B2"/>
    <w:rsid w:val="00013C13"/>
    <w:rsid w:val="00013D0B"/>
    <w:rsid w:val="000155F2"/>
    <w:rsid w:val="000161E5"/>
    <w:rsid w:val="00022152"/>
    <w:rsid w:val="000268BD"/>
    <w:rsid w:val="00026DDC"/>
    <w:rsid w:val="00030E38"/>
    <w:rsid w:val="00033A20"/>
    <w:rsid w:val="0003402B"/>
    <w:rsid w:val="00036EAC"/>
    <w:rsid w:val="000379B2"/>
    <w:rsid w:val="00040AD8"/>
    <w:rsid w:val="00042AB1"/>
    <w:rsid w:val="00042C8A"/>
    <w:rsid w:val="0005677E"/>
    <w:rsid w:val="0006021C"/>
    <w:rsid w:val="000743AA"/>
    <w:rsid w:val="000777DD"/>
    <w:rsid w:val="000813F7"/>
    <w:rsid w:val="00085A77"/>
    <w:rsid w:val="00096227"/>
    <w:rsid w:val="0009760C"/>
    <w:rsid w:val="000A3A34"/>
    <w:rsid w:val="000A46CA"/>
    <w:rsid w:val="000A6444"/>
    <w:rsid w:val="000A7B93"/>
    <w:rsid w:val="000B202E"/>
    <w:rsid w:val="000B353B"/>
    <w:rsid w:val="000C4724"/>
    <w:rsid w:val="000C4C22"/>
    <w:rsid w:val="000D1A8A"/>
    <w:rsid w:val="000D22AD"/>
    <w:rsid w:val="000D4512"/>
    <w:rsid w:val="000E0CEA"/>
    <w:rsid w:val="000E197C"/>
    <w:rsid w:val="000E1F1D"/>
    <w:rsid w:val="000E2590"/>
    <w:rsid w:val="000E3D6B"/>
    <w:rsid w:val="000E4FD4"/>
    <w:rsid w:val="000E52CE"/>
    <w:rsid w:val="0010170B"/>
    <w:rsid w:val="001032FA"/>
    <w:rsid w:val="00106295"/>
    <w:rsid w:val="00113909"/>
    <w:rsid w:val="001173C0"/>
    <w:rsid w:val="001174A7"/>
    <w:rsid w:val="00117CE4"/>
    <w:rsid w:val="0012396C"/>
    <w:rsid w:val="001239EB"/>
    <w:rsid w:val="0012685D"/>
    <w:rsid w:val="0013089B"/>
    <w:rsid w:val="00132993"/>
    <w:rsid w:val="0013316D"/>
    <w:rsid w:val="00133AE7"/>
    <w:rsid w:val="00133F38"/>
    <w:rsid w:val="00134D6A"/>
    <w:rsid w:val="0014416D"/>
    <w:rsid w:val="00146A5A"/>
    <w:rsid w:val="00150E08"/>
    <w:rsid w:val="00151EB4"/>
    <w:rsid w:val="00151EE0"/>
    <w:rsid w:val="00153622"/>
    <w:rsid w:val="00154D07"/>
    <w:rsid w:val="00155CA3"/>
    <w:rsid w:val="001578F4"/>
    <w:rsid w:val="00160099"/>
    <w:rsid w:val="00167701"/>
    <w:rsid w:val="00170C57"/>
    <w:rsid w:val="001716FB"/>
    <w:rsid w:val="00175925"/>
    <w:rsid w:val="00187C79"/>
    <w:rsid w:val="00193915"/>
    <w:rsid w:val="001A0011"/>
    <w:rsid w:val="001A335B"/>
    <w:rsid w:val="001A3449"/>
    <w:rsid w:val="001A3C67"/>
    <w:rsid w:val="001B3770"/>
    <w:rsid w:val="001B54E3"/>
    <w:rsid w:val="001B697C"/>
    <w:rsid w:val="001B7041"/>
    <w:rsid w:val="001C4B40"/>
    <w:rsid w:val="001C4FAF"/>
    <w:rsid w:val="001C6534"/>
    <w:rsid w:val="001C71CD"/>
    <w:rsid w:val="001D6C2E"/>
    <w:rsid w:val="001E49DB"/>
    <w:rsid w:val="001E5209"/>
    <w:rsid w:val="002019F1"/>
    <w:rsid w:val="00205A29"/>
    <w:rsid w:val="00214A92"/>
    <w:rsid w:val="00214BA3"/>
    <w:rsid w:val="00214CB0"/>
    <w:rsid w:val="00217462"/>
    <w:rsid w:val="00217E90"/>
    <w:rsid w:val="0022437E"/>
    <w:rsid w:val="00224ADD"/>
    <w:rsid w:val="002305FB"/>
    <w:rsid w:val="00230A7A"/>
    <w:rsid w:val="002313C7"/>
    <w:rsid w:val="0023421A"/>
    <w:rsid w:val="00236A09"/>
    <w:rsid w:val="00236CDB"/>
    <w:rsid w:val="0024252D"/>
    <w:rsid w:val="00244E1B"/>
    <w:rsid w:val="002456D9"/>
    <w:rsid w:val="00251A33"/>
    <w:rsid w:val="00252C3C"/>
    <w:rsid w:val="00254131"/>
    <w:rsid w:val="002558EF"/>
    <w:rsid w:val="00255ABC"/>
    <w:rsid w:val="00272BC7"/>
    <w:rsid w:val="00276888"/>
    <w:rsid w:val="002769EE"/>
    <w:rsid w:val="002921A0"/>
    <w:rsid w:val="00297F2E"/>
    <w:rsid w:val="002A27F9"/>
    <w:rsid w:val="002B0C60"/>
    <w:rsid w:val="002B2F8E"/>
    <w:rsid w:val="002B33FA"/>
    <w:rsid w:val="002B4633"/>
    <w:rsid w:val="002B6E92"/>
    <w:rsid w:val="002C2D24"/>
    <w:rsid w:val="002C63AC"/>
    <w:rsid w:val="002D08E2"/>
    <w:rsid w:val="002D205C"/>
    <w:rsid w:val="002D2601"/>
    <w:rsid w:val="002E354B"/>
    <w:rsid w:val="002E447B"/>
    <w:rsid w:val="002E7A10"/>
    <w:rsid w:val="002F04D7"/>
    <w:rsid w:val="002F1902"/>
    <w:rsid w:val="00300335"/>
    <w:rsid w:val="00305E84"/>
    <w:rsid w:val="00306FFD"/>
    <w:rsid w:val="00307F00"/>
    <w:rsid w:val="00310904"/>
    <w:rsid w:val="00310D3C"/>
    <w:rsid w:val="00312B89"/>
    <w:rsid w:val="00312EBF"/>
    <w:rsid w:val="00312EFF"/>
    <w:rsid w:val="00326810"/>
    <w:rsid w:val="00327194"/>
    <w:rsid w:val="003311E2"/>
    <w:rsid w:val="00335B10"/>
    <w:rsid w:val="00336C95"/>
    <w:rsid w:val="00341DC2"/>
    <w:rsid w:val="00346014"/>
    <w:rsid w:val="003477BE"/>
    <w:rsid w:val="0035541E"/>
    <w:rsid w:val="00356F6D"/>
    <w:rsid w:val="00362691"/>
    <w:rsid w:val="00380CD9"/>
    <w:rsid w:val="003852A0"/>
    <w:rsid w:val="00386BAD"/>
    <w:rsid w:val="00387D73"/>
    <w:rsid w:val="00397EDE"/>
    <w:rsid w:val="003A48E7"/>
    <w:rsid w:val="003A5A2F"/>
    <w:rsid w:val="003A6909"/>
    <w:rsid w:val="003B180A"/>
    <w:rsid w:val="003B7A63"/>
    <w:rsid w:val="003B7BF4"/>
    <w:rsid w:val="003C0AA3"/>
    <w:rsid w:val="003C0E3D"/>
    <w:rsid w:val="003C3CE5"/>
    <w:rsid w:val="003C5489"/>
    <w:rsid w:val="003E0979"/>
    <w:rsid w:val="003E1049"/>
    <w:rsid w:val="003E218E"/>
    <w:rsid w:val="003E683F"/>
    <w:rsid w:val="003E777D"/>
    <w:rsid w:val="003F02B7"/>
    <w:rsid w:val="003F5C5B"/>
    <w:rsid w:val="003F5D0A"/>
    <w:rsid w:val="003F77B1"/>
    <w:rsid w:val="004102A3"/>
    <w:rsid w:val="0041118F"/>
    <w:rsid w:val="004128C7"/>
    <w:rsid w:val="00413FFD"/>
    <w:rsid w:val="00414165"/>
    <w:rsid w:val="0041480D"/>
    <w:rsid w:val="00420DC3"/>
    <w:rsid w:val="004247E7"/>
    <w:rsid w:val="00427475"/>
    <w:rsid w:val="00431CD0"/>
    <w:rsid w:val="00435E93"/>
    <w:rsid w:val="0044276F"/>
    <w:rsid w:val="00442CD3"/>
    <w:rsid w:val="00445789"/>
    <w:rsid w:val="00446453"/>
    <w:rsid w:val="004464C6"/>
    <w:rsid w:val="004466D8"/>
    <w:rsid w:val="00446A5C"/>
    <w:rsid w:val="00447714"/>
    <w:rsid w:val="004553A3"/>
    <w:rsid w:val="00455677"/>
    <w:rsid w:val="004569BD"/>
    <w:rsid w:val="0046668E"/>
    <w:rsid w:val="004726C5"/>
    <w:rsid w:val="00473770"/>
    <w:rsid w:val="00474719"/>
    <w:rsid w:val="00484F44"/>
    <w:rsid w:val="00486798"/>
    <w:rsid w:val="00487870"/>
    <w:rsid w:val="004959EE"/>
    <w:rsid w:val="004A0630"/>
    <w:rsid w:val="004B525C"/>
    <w:rsid w:val="004C0E0B"/>
    <w:rsid w:val="004C2FC5"/>
    <w:rsid w:val="004C7585"/>
    <w:rsid w:val="004C772D"/>
    <w:rsid w:val="004D63DD"/>
    <w:rsid w:val="004E2364"/>
    <w:rsid w:val="004E2AB4"/>
    <w:rsid w:val="004F1C0B"/>
    <w:rsid w:val="004F3CB4"/>
    <w:rsid w:val="004F7D71"/>
    <w:rsid w:val="00500036"/>
    <w:rsid w:val="00501BA9"/>
    <w:rsid w:val="00502310"/>
    <w:rsid w:val="0050239F"/>
    <w:rsid w:val="00510F3C"/>
    <w:rsid w:val="00515125"/>
    <w:rsid w:val="00517951"/>
    <w:rsid w:val="005201A7"/>
    <w:rsid w:val="00522424"/>
    <w:rsid w:val="0052282B"/>
    <w:rsid w:val="005259E7"/>
    <w:rsid w:val="005278F9"/>
    <w:rsid w:val="00542272"/>
    <w:rsid w:val="00542F2D"/>
    <w:rsid w:val="00543BB7"/>
    <w:rsid w:val="00544D4B"/>
    <w:rsid w:val="00545A8D"/>
    <w:rsid w:val="0054691D"/>
    <w:rsid w:val="00546C03"/>
    <w:rsid w:val="00547BA8"/>
    <w:rsid w:val="0055212F"/>
    <w:rsid w:val="00553D0C"/>
    <w:rsid w:val="00557B10"/>
    <w:rsid w:val="00565647"/>
    <w:rsid w:val="005657FD"/>
    <w:rsid w:val="005677F9"/>
    <w:rsid w:val="005713C2"/>
    <w:rsid w:val="00571C7A"/>
    <w:rsid w:val="00574BC1"/>
    <w:rsid w:val="005751DD"/>
    <w:rsid w:val="005836E1"/>
    <w:rsid w:val="005852D3"/>
    <w:rsid w:val="005867BE"/>
    <w:rsid w:val="005871A6"/>
    <w:rsid w:val="00592620"/>
    <w:rsid w:val="005A0D63"/>
    <w:rsid w:val="005B1EA0"/>
    <w:rsid w:val="005B7235"/>
    <w:rsid w:val="005B7A6F"/>
    <w:rsid w:val="005B7DED"/>
    <w:rsid w:val="005C07FC"/>
    <w:rsid w:val="005C2B41"/>
    <w:rsid w:val="005C628B"/>
    <w:rsid w:val="005C7176"/>
    <w:rsid w:val="005D0424"/>
    <w:rsid w:val="005D46F9"/>
    <w:rsid w:val="005E12C7"/>
    <w:rsid w:val="005E242A"/>
    <w:rsid w:val="005E5882"/>
    <w:rsid w:val="005E7333"/>
    <w:rsid w:val="005F0408"/>
    <w:rsid w:val="005F0CEC"/>
    <w:rsid w:val="005F121B"/>
    <w:rsid w:val="005F282E"/>
    <w:rsid w:val="005F3B0B"/>
    <w:rsid w:val="005F431E"/>
    <w:rsid w:val="006015B2"/>
    <w:rsid w:val="006145AB"/>
    <w:rsid w:val="00614EFB"/>
    <w:rsid w:val="00620199"/>
    <w:rsid w:val="006265CD"/>
    <w:rsid w:val="00631ED1"/>
    <w:rsid w:val="00633FE6"/>
    <w:rsid w:val="006418C5"/>
    <w:rsid w:val="00647A0E"/>
    <w:rsid w:val="00647BE3"/>
    <w:rsid w:val="006601C4"/>
    <w:rsid w:val="00660C5E"/>
    <w:rsid w:val="0066233A"/>
    <w:rsid w:val="00677477"/>
    <w:rsid w:val="006777DB"/>
    <w:rsid w:val="0068432A"/>
    <w:rsid w:val="006845D5"/>
    <w:rsid w:val="00690291"/>
    <w:rsid w:val="00694919"/>
    <w:rsid w:val="00694B3B"/>
    <w:rsid w:val="006958D4"/>
    <w:rsid w:val="00697149"/>
    <w:rsid w:val="006A0319"/>
    <w:rsid w:val="006B1066"/>
    <w:rsid w:val="006B1948"/>
    <w:rsid w:val="006B1F16"/>
    <w:rsid w:val="006B765D"/>
    <w:rsid w:val="006B7A9A"/>
    <w:rsid w:val="006C4D9F"/>
    <w:rsid w:val="006D48EC"/>
    <w:rsid w:val="006D67EC"/>
    <w:rsid w:val="006E0A6D"/>
    <w:rsid w:val="006E260E"/>
    <w:rsid w:val="006E37D0"/>
    <w:rsid w:val="006E6319"/>
    <w:rsid w:val="006F1032"/>
    <w:rsid w:val="006F21E5"/>
    <w:rsid w:val="006F251C"/>
    <w:rsid w:val="006F6ABD"/>
    <w:rsid w:val="00712601"/>
    <w:rsid w:val="00714FCC"/>
    <w:rsid w:val="00716028"/>
    <w:rsid w:val="007266C9"/>
    <w:rsid w:val="00733AAB"/>
    <w:rsid w:val="007340EE"/>
    <w:rsid w:val="007342C9"/>
    <w:rsid w:val="0073660B"/>
    <w:rsid w:val="0074291B"/>
    <w:rsid w:val="00744584"/>
    <w:rsid w:val="007503EC"/>
    <w:rsid w:val="00754CD0"/>
    <w:rsid w:val="00767F37"/>
    <w:rsid w:val="00772A8B"/>
    <w:rsid w:val="00774073"/>
    <w:rsid w:val="00774A5C"/>
    <w:rsid w:val="00782889"/>
    <w:rsid w:val="0078640C"/>
    <w:rsid w:val="0078687B"/>
    <w:rsid w:val="00786A92"/>
    <w:rsid w:val="007877FD"/>
    <w:rsid w:val="007A0AA4"/>
    <w:rsid w:val="007A6494"/>
    <w:rsid w:val="007B2ACD"/>
    <w:rsid w:val="007B667D"/>
    <w:rsid w:val="007C11EE"/>
    <w:rsid w:val="007C6913"/>
    <w:rsid w:val="007D06C9"/>
    <w:rsid w:val="007D363A"/>
    <w:rsid w:val="007E365E"/>
    <w:rsid w:val="007E4CAB"/>
    <w:rsid w:val="007E55D5"/>
    <w:rsid w:val="007E6AF6"/>
    <w:rsid w:val="007E7F40"/>
    <w:rsid w:val="007F3CA8"/>
    <w:rsid w:val="007F7580"/>
    <w:rsid w:val="008065D0"/>
    <w:rsid w:val="00810064"/>
    <w:rsid w:val="00810E97"/>
    <w:rsid w:val="008142C1"/>
    <w:rsid w:val="00820A1A"/>
    <w:rsid w:val="00823143"/>
    <w:rsid w:val="008256F6"/>
    <w:rsid w:val="00825FB7"/>
    <w:rsid w:val="00831E3D"/>
    <w:rsid w:val="00837EEB"/>
    <w:rsid w:val="0084036A"/>
    <w:rsid w:val="008464FB"/>
    <w:rsid w:val="00846A5A"/>
    <w:rsid w:val="00850015"/>
    <w:rsid w:val="00854F54"/>
    <w:rsid w:val="00855196"/>
    <w:rsid w:val="008604EB"/>
    <w:rsid w:val="00864EC9"/>
    <w:rsid w:val="00866C97"/>
    <w:rsid w:val="008804EC"/>
    <w:rsid w:val="00884AD9"/>
    <w:rsid w:val="00885CFC"/>
    <w:rsid w:val="00886976"/>
    <w:rsid w:val="00891043"/>
    <w:rsid w:val="008916D9"/>
    <w:rsid w:val="00891961"/>
    <w:rsid w:val="00894876"/>
    <w:rsid w:val="00896CBD"/>
    <w:rsid w:val="00896F3A"/>
    <w:rsid w:val="008A017B"/>
    <w:rsid w:val="008A1458"/>
    <w:rsid w:val="008A27DF"/>
    <w:rsid w:val="008A464B"/>
    <w:rsid w:val="008A6ED6"/>
    <w:rsid w:val="008B57F1"/>
    <w:rsid w:val="008B6077"/>
    <w:rsid w:val="008B6DB0"/>
    <w:rsid w:val="008B7718"/>
    <w:rsid w:val="008C034F"/>
    <w:rsid w:val="008C03EC"/>
    <w:rsid w:val="008C085B"/>
    <w:rsid w:val="008C574F"/>
    <w:rsid w:val="008D08A0"/>
    <w:rsid w:val="008D2A03"/>
    <w:rsid w:val="008D636E"/>
    <w:rsid w:val="008E1B01"/>
    <w:rsid w:val="008E3F97"/>
    <w:rsid w:val="008E5093"/>
    <w:rsid w:val="008E50B7"/>
    <w:rsid w:val="008F0525"/>
    <w:rsid w:val="008F6768"/>
    <w:rsid w:val="0090390A"/>
    <w:rsid w:val="00906AEB"/>
    <w:rsid w:val="009100C2"/>
    <w:rsid w:val="009107C0"/>
    <w:rsid w:val="00911612"/>
    <w:rsid w:val="009117A6"/>
    <w:rsid w:val="0091225D"/>
    <w:rsid w:val="0092132C"/>
    <w:rsid w:val="00921B84"/>
    <w:rsid w:val="009253E5"/>
    <w:rsid w:val="009321DA"/>
    <w:rsid w:val="00933594"/>
    <w:rsid w:val="00935E61"/>
    <w:rsid w:val="009446CF"/>
    <w:rsid w:val="00945525"/>
    <w:rsid w:val="0094726F"/>
    <w:rsid w:val="00951F50"/>
    <w:rsid w:val="00954E6C"/>
    <w:rsid w:val="0096187B"/>
    <w:rsid w:val="00963967"/>
    <w:rsid w:val="00982786"/>
    <w:rsid w:val="00985192"/>
    <w:rsid w:val="00987569"/>
    <w:rsid w:val="00992949"/>
    <w:rsid w:val="009930FA"/>
    <w:rsid w:val="009938DF"/>
    <w:rsid w:val="00996544"/>
    <w:rsid w:val="009A1F16"/>
    <w:rsid w:val="009B0DAF"/>
    <w:rsid w:val="009B54E5"/>
    <w:rsid w:val="009C21E3"/>
    <w:rsid w:val="009C46E6"/>
    <w:rsid w:val="009C6BC1"/>
    <w:rsid w:val="009D4FD3"/>
    <w:rsid w:val="009E4344"/>
    <w:rsid w:val="009E6167"/>
    <w:rsid w:val="009F11D3"/>
    <w:rsid w:val="00A01E7D"/>
    <w:rsid w:val="00A04177"/>
    <w:rsid w:val="00A0672D"/>
    <w:rsid w:val="00A10F5E"/>
    <w:rsid w:val="00A16483"/>
    <w:rsid w:val="00A23B41"/>
    <w:rsid w:val="00A32784"/>
    <w:rsid w:val="00A54AD8"/>
    <w:rsid w:val="00A55833"/>
    <w:rsid w:val="00A56B2A"/>
    <w:rsid w:val="00A614E5"/>
    <w:rsid w:val="00A6195D"/>
    <w:rsid w:val="00A6791B"/>
    <w:rsid w:val="00A75B31"/>
    <w:rsid w:val="00A7638C"/>
    <w:rsid w:val="00A80C59"/>
    <w:rsid w:val="00A84F9E"/>
    <w:rsid w:val="00A86824"/>
    <w:rsid w:val="00A9182B"/>
    <w:rsid w:val="00A96D8B"/>
    <w:rsid w:val="00A97400"/>
    <w:rsid w:val="00AA6313"/>
    <w:rsid w:val="00AB3532"/>
    <w:rsid w:val="00AB3F45"/>
    <w:rsid w:val="00AC2CD4"/>
    <w:rsid w:val="00AC2EDB"/>
    <w:rsid w:val="00AC7EBC"/>
    <w:rsid w:val="00AD2B45"/>
    <w:rsid w:val="00AD6344"/>
    <w:rsid w:val="00AE2C9E"/>
    <w:rsid w:val="00AF26B0"/>
    <w:rsid w:val="00AF4391"/>
    <w:rsid w:val="00AF4E04"/>
    <w:rsid w:val="00AF5478"/>
    <w:rsid w:val="00AF5538"/>
    <w:rsid w:val="00B07444"/>
    <w:rsid w:val="00B167B3"/>
    <w:rsid w:val="00B172C7"/>
    <w:rsid w:val="00B17AB8"/>
    <w:rsid w:val="00B21D7F"/>
    <w:rsid w:val="00B23E01"/>
    <w:rsid w:val="00B32CC6"/>
    <w:rsid w:val="00B33171"/>
    <w:rsid w:val="00B44EAA"/>
    <w:rsid w:val="00B52FC8"/>
    <w:rsid w:val="00B56D79"/>
    <w:rsid w:val="00B65980"/>
    <w:rsid w:val="00B70B23"/>
    <w:rsid w:val="00B745F9"/>
    <w:rsid w:val="00B75CCB"/>
    <w:rsid w:val="00B87771"/>
    <w:rsid w:val="00B87F75"/>
    <w:rsid w:val="00BA0BD8"/>
    <w:rsid w:val="00BA59FC"/>
    <w:rsid w:val="00BA5DA7"/>
    <w:rsid w:val="00BB64BE"/>
    <w:rsid w:val="00BB7584"/>
    <w:rsid w:val="00BC52A0"/>
    <w:rsid w:val="00BC5E13"/>
    <w:rsid w:val="00BC5F79"/>
    <w:rsid w:val="00BD0683"/>
    <w:rsid w:val="00BE150B"/>
    <w:rsid w:val="00BE50E2"/>
    <w:rsid w:val="00BE73B7"/>
    <w:rsid w:val="00BF14D8"/>
    <w:rsid w:val="00BF3B65"/>
    <w:rsid w:val="00BF61C2"/>
    <w:rsid w:val="00BF6D71"/>
    <w:rsid w:val="00BF7A7F"/>
    <w:rsid w:val="00C00FE5"/>
    <w:rsid w:val="00C01968"/>
    <w:rsid w:val="00C21E4F"/>
    <w:rsid w:val="00C2223A"/>
    <w:rsid w:val="00C4325F"/>
    <w:rsid w:val="00C4558C"/>
    <w:rsid w:val="00C47196"/>
    <w:rsid w:val="00C500BF"/>
    <w:rsid w:val="00C503F5"/>
    <w:rsid w:val="00C51D13"/>
    <w:rsid w:val="00C52256"/>
    <w:rsid w:val="00C53539"/>
    <w:rsid w:val="00C637FD"/>
    <w:rsid w:val="00C663DC"/>
    <w:rsid w:val="00C66E35"/>
    <w:rsid w:val="00C66E94"/>
    <w:rsid w:val="00C716EA"/>
    <w:rsid w:val="00C71CDF"/>
    <w:rsid w:val="00C728D0"/>
    <w:rsid w:val="00C766B1"/>
    <w:rsid w:val="00C7797D"/>
    <w:rsid w:val="00C80399"/>
    <w:rsid w:val="00C81F7B"/>
    <w:rsid w:val="00C848BF"/>
    <w:rsid w:val="00C87E5D"/>
    <w:rsid w:val="00C97682"/>
    <w:rsid w:val="00CA3E96"/>
    <w:rsid w:val="00CA5F75"/>
    <w:rsid w:val="00CA7B9C"/>
    <w:rsid w:val="00CB2232"/>
    <w:rsid w:val="00CB4C81"/>
    <w:rsid w:val="00CB788A"/>
    <w:rsid w:val="00CC2143"/>
    <w:rsid w:val="00CC5963"/>
    <w:rsid w:val="00CC7A01"/>
    <w:rsid w:val="00CD2F6C"/>
    <w:rsid w:val="00CE5CC1"/>
    <w:rsid w:val="00CF325C"/>
    <w:rsid w:val="00CF3CA0"/>
    <w:rsid w:val="00D020C5"/>
    <w:rsid w:val="00D1122B"/>
    <w:rsid w:val="00D16BC1"/>
    <w:rsid w:val="00D171CD"/>
    <w:rsid w:val="00D2149E"/>
    <w:rsid w:val="00D3259F"/>
    <w:rsid w:val="00D35018"/>
    <w:rsid w:val="00D3577D"/>
    <w:rsid w:val="00D45723"/>
    <w:rsid w:val="00D558CA"/>
    <w:rsid w:val="00D65B06"/>
    <w:rsid w:val="00D71A78"/>
    <w:rsid w:val="00D74639"/>
    <w:rsid w:val="00D748AA"/>
    <w:rsid w:val="00D748F0"/>
    <w:rsid w:val="00D90439"/>
    <w:rsid w:val="00D9633D"/>
    <w:rsid w:val="00DA1198"/>
    <w:rsid w:val="00DA4130"/>
    <w:rsid w:val="00DA56A3"/>
    <w:rsid w:val="00DB20CB"/>
    <w:rsid w:val="00DB58E7"/>
    <w:rsid w:val="00DC0E2F"/>
    <w:rsid w:val="00DC2B5C"/>
    <w:rsid w:val="00DC4DE6"/>
    <w:rsid w:val="00DC4E40"/>
    <w:rsid w:val="00DC541C"/>
    <w:rsid w:val="00DC5CB5"/>
    <w:rsid w:val="00DC7002"/>
    <w:rsid w:val="00DC72A9"/>
    <w:rsid w:val="00DD4FE1"/>
    <w:rsid w:val="00DD61B3"/>
    <w:rsid w:val="00DD6C67"/>
    <w:rsid w:val="00DE3FED"/>
    <w:rsid w:val="00DE62E6"/>
    <w:rsid w:val="00DE77C4"/>
    <w:rsid w:val="00DF0DD3"/>
    <w:rsid w:val="00DF179C"/>
    <w:rsid w:val="00DF3E81"/>
    <w:rsid w:val="00DF6748"/>
    <w:rsid w:val="00DF70BA"/>
    <w:rsid w:val="00DF73D1"/>
    <w:rsid w:val="00DF77E6"/>
    <w:rsid w:val="00E01DB2"/>
    <w:rsid w:val="00E037B1"/>
    <w:rsid w:val="00E03DE8"/>
    <w:rsid w:val="00E07257"/>
    <w:rsid w:val="00E0728B"/>
    <w:rsid w:val="00E13F28"/>
    <w:rsid w:val="00E200AB"/>
    <w:rsid w:val="00E2743B"/>
    <w:rsid w:val="00E31024"/>
    <w:rsid w:val="00E34A11"/>
    <w:rsid w:val="00E36FF8"/>
    <w:rsid w:val="00E42519"/>
    <w:rsid w:val="00E52914"/>
    <w:rsid w:val="00E53B7A"/>
    <w:rsid w:val="00E55B97"/>
    <w:rsid w:val="00E6075F"/>
    <w:rsid w:val="00E627FC"/>
    <w:rsid w:val="00E64E02"/>
    <w:rsid w:val="00E67878"/>
    <w:rsid w:val="00E70D68"/>
    <w:rsid w:val="00E74562"/>
    <w:rsid w:val="00E77CC5"/>
    <w:rsid w:val="00E86BC4"/>
    <w:rsid w:val="00E901E0"/>
    <w:rsid w:val="00E952C3"/>
    <w:rsid w:val="00E95FF8"/>
    <w:rsid w:val="00E96BE4"/>
    <w:rsid w:val="00E96CF0"/>
    <w:rsid w:val="00EA2F87"/>
    <w:rsid w:val="00EB2941"/>
    <w:rsid w:val="00EB4CC9"/>
    <w:rsid w:val="00EB7419"/>
    <w:rsid w:val="00EC1A75"/>
    <w:rsid w:val="00EC214C"/>
    <w:rsid w:val="00EC710A"/>
    <w:rsid w:val="00ED118C"/>
    <w:rsid w:val="00ED17D6"/>
    <w:rsid w:val="00ED3C44"/>
    <w:rsid w:val="00ED5486"/>
    <w:rsid w:val="00EE018A"/>
    <w:rsid w:val="00EE3F83"/>
    <w:rsid w:val="00EE5BB8"/>
    <w:rsid w:val="00EF17CC"/>
    <w:rsid w:val="00EF2419"/>
    <w:rsid w:val="00EF3B10"/>
    <w:rsid w:val="00EF589F"/>
    <w:rsid w:val="00F03F65"/>
    <w:rsid w:val="00F041ED"/>
    <w:rsid w:val="00F0490E"/>
    <w:rsid w:val="00F1340A"/>
    <w:rsid w:val="00F1684F"/>
    <w:rsid w:val="00F16AFB"/>
    <w:rsid w:val="00F20EC9"/>
    <w:rsid w:val="00F23025"/>
    <w:rsid w:val="00F24851"/>
    <w:rsid w:val="00F2620A"/>
    <w:rsid w:val="00F26943"/>
    <w:rsid w:val="00F27C16"/>
    <w:rsid w:val="00F36574"/>
    <w:rsid w:val="00F507CA"/>
    <w:rsid w:val="00F5613D"/>
    <w:rsid w:val="00F56CE6"/>
    <w:rsid w:val="00F64B62"/>
    <w:rsid w:val="00F64F42"/>
    <w:rsid w:val="00F736D1"/>
    <w:rsid w:val="00F7754B"/>
    <w:rsid w:val="00F904D0"/>
    <w:rsid w:val="00F91100"/>
    <w:rsid w:val="00F9250D"/>
    <w:rsid w:val="00F92A0B"/>
    <w:rsid w:val="00F94638"/>
    <w:rsid w:val="00F96047"/>
    <w:rsid w:val="00FA2436"/>
    <w:rsid w:val="00FA73E2"/>
    <w:rsid w:val="00FB1688"/>
    <w:rsid w:val="00FB2D4B"/>
    <w:rsid w:val="00FB3173"/>
    <w:rsid w:val="00FB407E"/>
    <w:rsid w:val="00FB68E3"/>
    <w:rsid w:val="00FC0B71"/>
    <w:rsid w:val="00FC2C3E"/>
    <w:rsid w:val="00FC66B2"/>
    <w:rsid w:val="00FD2BCF"/>
    <w:rsid w:val="00FD6E0A"/>
    <w:rsid w:val="00FE552D"/>
    <w:rsid w:val="00FE7737"/>
    <w:rsid w:val="00FF652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584"/>
    <w:pPr>
      <w:suppressAutoHyphens/>
      <w:spacing w:after="200" w:line="276" w:lineRule="auto"/>
    </w:pPr>
    <w:rPr>
      <w:rFonts w:eastAsia="Arial Unicode MS" w:cs="Calibri"/>
      <w:kern w:val="1"/>
      <w:sz w:val="22"/>
      <w:szCs w:val="22"/>
    </w:rPr>
  </w:style>
  <w:style w:type="paragraph" w:styleId="Heading1">
    <w:name w:val="heading 1"/>
    <w:basedOn w:val="Normal"/>
    <w:next w:val="Normal"/>
    <w:link w:val="Heading1Char"/>
    <w:qFormat/>
    <w:rsid w:val="00DF6748"/>
    <w:pPr>
      <w:keepNext/>
      <w:numPr>
        <w:numId w:val="7"/>
      </w:numPr>
      <w:spacing w:after="0" w:line="240" w:lineRule="auto"/>
      <w:outlineLvl w:val="0"/>
    </w:pPr>
    <w:rPr>
      <w:rFonts w:cs="Times New Roman"/>
      <w:b/>
      <w:bCs/>
      <w:kern w:val="32"/>
      <w:sz w:val="28"/>
      <w:szCs w:val="28"/>
      <w:lang w:val="sr-Latn-CS"/>
    </w:rPr>
  </w:style>
  <w:style w:type="paragraph" w:styleId="Heading2">
    <w:name w:val="heading 2"/>
    <w:basedOn w:val="Normal"/>
    <w:next w:val="Normal"/>
    <w:link w:val="Heading2Char"/>
    <w:autoRedefine/>
    <w:qFormat/>
    <w:rsid w:val="005278F9"/>
    <w:pPr>
      <w:keepNext/>
      <w:numPr>
        <w:numId w:val="28"/>
      </w:numPr>
      <w:spacing w:after="0" w:line="240" w:lineRule="auto"/>
      <w:ind w:left="360"/>
      <w:outlineLvl w:val="1"/>
    </w:pPr>
    <w:rPr>
      <w:rFonts w:ascii="Arial" w:hAnsi="Arial" w:cs="Times New Roman"/>
      <w:b/>
      <w:bCs/>
      <w:iCs/>
      <w:u w:val="single"/>
      <w:lang w:val="sr-Latn-CS"/>
    </w:rPr>
  </w:style>
  <w:style w:type="paragraph" w:styleId="Heading3">
    <w:name w:val="heading 3"/>
    <w:basedOn w:val="Normal"/>
    <w:next w:val="Normal"/>
    <w:link w:val="Heading3Char"/>
    <w:unhideWhenUsed/>
    <w:qFormat/>
    <w:rsid w:val="00E52914"/>
    <w:pPr>
      <w:keepNext/>
      <w:keepLines/>
      <w:suppressAutoHyphens w:val="0"/>
      <w:ind w:left="720" w:hanging="720"/>
      <w:outlineLvl w:val="2"/>
    </w:pPr>
    <w:rPr>
      <w:rFonts w:ascii="Cambria" w:eastAsia="Times New Roman" w:hAnsi="Cambria" w:cs="Times New Roman"/>
      <w:b/>
      <w:bCs/>
      <w:sz w:val="24"/>
      <w:szCs w:val="24"/>
      <w:lang w:val="sr-Latn-CS"/>
    </w:rPr>
  </w:style>
  <w:style w:type="paragraph" w:styleId="Heading4">
    <w:name w:val="heading 4"/>
    <w:basedOn w:val="Normal"/>
    <w:next w:val="BodyText"/>
    <w:link w:val="Heading4Char"/>
    <w:qFormat/>
    <w:rsid w:val="00744584"/>
    <w:pPr>
      <w:keepNext/>
      <w:numPr>
        <w:ilvl w:val="3"/>
        <w:numId w:val="7"/>
      </w:numPr>
      <w:spacing w:after="0" w:line="100" w:lineRule="atLeast"/>
      <w:outlineLvl w:val="3"/>
    </w:pPr>
    <w:rPr>
      <w:rFonts w:ascii="Cambria" w:eastAsia="Times New Roman" w:hAnsi="Cambria" w:cs="Times New Roman"/>
      <w:sz w:val="24"/>
      <w:szCs w:val="24"/>
    </w:rPr>
  </w:style>
  <w:style w:type="paragraph" w:styleId="Heading5">
    <w:name w:val="heading 5"/>
    <w:basedOn w:val="Normal"/>
    <w:next w:val="Normal"/>
    <w:link w:val="Heading5Char"/>
    <w:semiHidden/>
    <w:unhideWhenUsed/>
    <w:qFormat/>
    <w:rsid w:val="00744584"/>
    <w:pPr>
      <w:numPr>
        <w:ilvl w:val="4"/>
        <w:numId w:val="7"/>
      </w:num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semiHidden/>
    <w:unhideWhenUsed/>
    <w:qFormat/>
    <w:rsid w:val="00744584"/>
    <w:pPr>
      <w:numPr>
        <w:ilvl w:val="5"/>
        <w:numId w:val="7"/>
      </w:numPr>
      <w:spacing w:before="240" w:after="60"/>
      <w:outlineLvl w:val="5"/>
    </w:pPr>
    <w:rPr>
      <w:rFonts w:eastAsia="Times New Roman" w:cs="Times New Roman"/>
      <w:b/>
      <w:bCs/>
      <w:sz w:val="20"/>
      <w:szCs w:val="20"/>
    </w:rPr>
  </w:style>
  <w:style w:type="paragraph" w:styleId="Heading7">
    <w:name w:val="heading 7"/>
    <w:basedOn w:val="Normal"/>
    <w:next w:val="BodyText"/>
    <w:link w:val="Heading7Char"/>
    <w:qFormat/>
    <w:rsid w:val="00744584"/>
    <w:pPr>
      <w:keepNext/>
      <w:numPr>
        <w:ilvl w:val="6"/>
        <w:numId w:val="7"/>
      </w:numPr>
      <w:spacing w:after="0" w:line="100" w:lineRule="atLeast"/>
      <w:jc w:val="center"/>
      <w:outlineLvl w:val="6"/>
    </w:pPr>
    <w:rPr>
      <w:rFonts w:ascii="Times New Roman" w:eastAsia="Times New Roman" w:hAnsi="Times New Roman" w:cs="Times New Roman"/>
      <w:b/>
      <w:bCs/>
      <w:sz w:val="28"/>
      <w:szCs w:val="24"/>
    </w:rPr>
  </w:style>
  <w:style w:type="paragraph" w:styleId="Heading8">
    <w:name w:val="heading 8"/>
    <w:basedOn w:val="Normal"/>
    <w:next w:val="BodyText"/>
    <w:link w:val="Heading8Char"/>
    <w:qFormat/>
    <w:rsid w:val="00744584"/>
    <w:pPr>
      <w:keepNext/>
      <w:numPr>
        <w:ilvl w:val="7"/>
        <w:numId w:val="7"/>
      </w:numPr>
      <w:spacing w:after="0" w:line="100" w:lineRule="atLeast"/>
      <w:jc w:val="both"/>
      <w:outlineLvl w:val="7"/>
    </w:pPr>
    <w:rPr>
      <w:rFonts w:ascii="Times New Roman" w:eastAsia="Times New Roman" w:hAnsi="Times New Roman" w:cs="Times New Roman"/>
      <w:b/>
      <w:bCs/>
      <w:sz w:val="28"/>
      <w:szCs w:val="24"/>
    </w:rPr>
  </w:style>
  <w:style w:type="paragraph" w:styleId="Heading9">
    <w:name w:val="heading 9"/>
    <w:basedOn w:val="Normal"/>
    <w:next w:val="BodyText"/>
    <w:link w:val="Heading9Char"/>
    <w:qFormat/>
    <w:rsid w:val="00744584"/>
    <w:pPr>
      <w:keepNext/>
      <w:numPr>
        <w:ilvl w:val="8"/>
        <w:numId w:val="7"/>
      </w:numPr>
      <w:spacing w:after="0" w:line="100" w:lineRule="atLeas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6748"/>
    <w:rPr>
      <w:rFonts w:eastAsia="Arial Unicode MS"/>
      <w:b/>
      <w:bCs/>
      <w:kern w:val="32"/>
      <w:sz w:val="28"/>
      <w:szCs w:val="28"/>
      <w:lang w:val="sr-Latn-CS"/>
    </w:rPr>
  </w:style>
  <w:style w:type="character" w:customStyle="1" w:styleId="Heading2Char">
    <w:name w:val="Heading 2 Char"/>
    <w:link w:val="Heading2"/>
    <w:rsid w:val="005278F9"/>
    <w:rPr>
      <w:rFonts w:ascii="Arial" w:eastAsia="Arial Unicode MS" w:hAnsi="Arial"/>
      <w:b/>
      <w:bCs/>
      <w:iCs/>
      <w:kern w:val="1"/>
      <w:sz w:val="22"/>
      <w:szCs w:val="22"/>
      <w:u w:val="single"/>
      <w:lang w:val="sr-Latn-CS"/>
    </w:rPr>
  </w:style>
  <w:style w:type="character" w:customStyle="1" w:styleId="Heading3Char">
    <w:name w:val="Heading 3 Char"/>
    <w:link w:val="Heading3"/>
    <w:rsid w:val="00E52914"/>
    <w:rPr>
      <w:rFonts w:ascii="Cambria" w:eastAsia="Times New Roman" w:hAnsi="Cambria" w:cs="Calibri"/>
      <w:b/>
      <w:bCs/>
      <w:kern w:val="1"/>
      <w:sz w:val="24"/>
      <w:szCs w:val="24"/>
      <w:lang w:val="sr-Latn-CS"/>
    </w:rPr>
  </w:style>
  <w:style w:type="character" w:customStyle="1" w:styleId="Heading4Char">
    <w:name w:val="Heading 4 Char"/>
    <w:link w:val="Heading4"/>
    <w:rsid w:val="00744584"/>
    <w:rPr>
      <w:rFonts w:ascii="Cambria" w:eastAsia="Times New Roman" w:hAnsi="Cambria"/>
      <w:kern w:val="1"/>
      <w:sz w:val="24"/>
      <w:szCs w:val="24"/>
    </w:rPr>
  </w:style>
  <w:style w:type="character" w:customStyle="1" w:styleId="Heading5Char">
    <w:name w:val="Heading 5 Char"/>
    <w:link w:val="Heading5"/>
    <w:semiHidden/>
    <w:rsid w:val="00744584"/>
    <w:rPr>
      <w:rFonts w:eastAsia="Times New Roman"/>
      <w:b/>
      <w:bCs/>
      <w:i/>
      <w:iCs/>
      <w:kern w:val="1"/>
      <w:sz w:val="26"/>
      <w:szCs w:val="26"/>
    </w:rPr>
  </w:style>
  <w:style w:type="character" w:customStyle="1" w:styleId="Heading6Char">
    <w:name w:val="Heading 6 Char"/>
    <w:link w:val="Heading6"/>
    <w:semiHidden/>
    <w:rsid w:val="00744584"/>
    <w:rPr>
      <w:rFonts w:eastAsia="Times New Roman"/>
      <w:b/>
      <w:bCs/>
      <w:kern w:val="1"/>
    </w:rPr>
  </w:style>
  <w:style w:type="character" w:customStyle="1" w:styleId="Heading7Char">
    <w:name w:val="Heading 7 Char"/>
    <w:link w:val="Heading7"/>
    <w:rsid w:val="00744584"/>
    <w:rPr>
      <w:rFonts w:ascii="Times New Roman" w:eastAsia="Times New Roman" w:hAnsi="Times New Roman"/>
      <w:b/>
      <w:bCs/>
      <w:kern w:val="1"/>
      <w:sz w:val="28"/>
      <w:szCs w:val="24"/>
    </w:rPr>
  </w:style>
  <w:style w:type="character" w:customStyle="1" w:styleId="Heading8Char">
    <w:name w:val="Heading 8 Char"/>
    <w:link w:val="Heading8"/>
    <w:rsid w:val="00744584"/>
    <w:rPr>
      <w:rFonts w:ascii="Times New Roman" w:eastAsia="Times New Roman" w:hAnsi="Times New Roman"/>
      <w:b/>
      <w:bCs/>
      <w:kern w:val="1"/>
      <w:sz w:val="28"/>
      <w:szCs w:val="24"/>
    </w:rPr>
  </w:style>
  <w:style w:type="character" w:customStyle="1" w:styleId="Heading9Char">
    <w:name w:val="Heading 9 Char"/>
    <w:link w:val="Heading9"/>
    <w:rsid w:val="00744584"/>
    <w:rPr>
      <w:rFonts w:ascii="Times New Roman" w:eastAsia="Times New Roman" w:hAnsi="Times New Roman"/>
      <w:kern w:val="1"/>
      <w:sz w:val="28"/>
      <w:szCs w:val="24"/>
    </w:rPr>
  </w:style>
  <w:style w:type="paragraph" w:styleId="BodyText">
    <w:name w:val="Body Text"/>
    <w:basedOn w:val="Normal"/>
    <w:link w:val="BodyTextChar"/>
    <w:rsid w:val="00744584"/>
    <w:pPr>
      <w:spacing w:after="120"/>
    </w:pPr>
    <w:rPr>
      <w:rFonts w:cs="Times New Roman"/>
      <w:sz w:val="20"/>
      <w:szCs w:val="20"/>
    </w:rPr>
  </w:style>
  <w:style w:type="character" w:customStyle="1" w:styleId="BodyTextChar">
    <w:name w:val="Body Text Char"/>
    <w:link w:val="BodyText"/>
    <w:rsid w:val="00744584"/>
    <w:rPr>
      <w:rFonts w:ascii="Calibri" w:eastAsia="Arial Unicode MS" w:hAnsi="Calibri" w:cs="Calibri"/>
      <w:kern w:val="1"/>
    </w:rPr>
  </w:style>
  <w:style w:type="paragraph" w:styleId="ListParagraph">
    <w:name w:val="List Paragraph"/>
    <w:basedOn w:val="Normal"/>
    <w:uiPriority w:val="99"/>
    <w:qFormat/>
    <w:rsid w:val="00744584"/>
    <w:pPr>
      <w:ind w:left="720"/>
      <w:contextualSpacing/>
    </w:pPr>
  </w:style>
  <w:style w:type="paragraph" w:styleId="BodyText3">
    <w:name w:val="Body Text 3"/>
    <w:basedOn w:val="Normal"/>
    <w:link w:val="BodyText3Char"/>
    <w:rsid w:val="00744584"/>
    <w:pPr>
      <w:spacing w:after="120" w:line="100" w:lineRule="atLeast"/>
    </w:pPr>
    <w:rPr>
      <w:rFonts w:ascii="Times New Roman" w:eastAsia="Times New Roman" w:hAnsi="Times New Roman" w:cs="Times New Roman"/>
      <w:sz w:val="16"/>
      <w:szCs w:val="16"/>
    </w:rPr>
  </w:style>
  <w:style w:type="character" w:customStyle="1" w:styleId="BodyText3Char">
    <w:name w:val="Body Text 3 Char"/>
    <w:link w:val="BodyText3"/>
    <w:rsid w:val="00744584"/>
    <w:rPr>
      <w:rFonts w:ascii="Times New Roman" w:eastAsia="Times New Roman" w:hAnsi="Times New Roman" w:cs="Times New Roman"/>
      <w:kern w:val="1"/>
      <w:sz w:val="16"/>
      <w:szCs w:val="16"/>
    </w:rPr>
  </w:style>
  <w:style w:type="table" w:styleId="TableGrid">
    <w:name w:val="Table Grid"/>
    <w:basedOn w:val="TableNormal"/>
    <w:uiPriority w:val="59"/>
    <w:rsid w:val="0074458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44584"/>
    <w:pPr>
      <w:tabs>
        <w:tab w:val="center" w:pos="4680"/>
        <w:tab w:val="right" w:pos="9360"/>
      </w:tabs>
    </w:pPr>
    <w:rPr>
      <w:rFonts w:cs="Times New Roman"/>
      <w:sz w:val="20"/>
      <w:szCs w:val="20"/>
    </w:rPr>
  </w:style>
  <w:style w:type="character" w:customStyle="1" w:styleId="HeaderChar">
    <w:name w:val="Header Char"/>
    <w:link w:val="Header"/>
    <w:uiPriority w:val="99"/>
    <w:rsid w:val="00744584"/>
    <w:rPr>
      <w:rFonts w:ascii="Calibri" w:eastAsia="Arial Unicode MS" w:hAnsi="Calibri" w:cs="Calibri"/>
      <w:kern w:val="1"/>
    </w:rPr>
  </w:style>
  <w:style w:type="paragraph" w:styleId="Footer">
    <w:name w:val="footer"/>
    <w:basedOn w:val="Normal"/>
    <w:link w:val="FooterChar"/>
    <w:uiPriority w:val="99"/>
    <w:rsid w:val="00744584"/>
    <w:pPr>
      <w:tabs>
        <w:tab w:val="center" w:pos="4680"/>
        <w:tab w:val="right" w:pos="9360"/>
      </w:tabs>
    </w:pPr>
    <w:rPr>
      <w:rFonts w:cs="Times New Roman"/>
      <w:sz w:val="20"/>
      <w:szCs w:val="20"/>
    </w:rPr>
  </w:style>
  <w:style w:type="character" w:customStyle="1" w:styleId="FooterChar">
    <w:name w:val="Footer Char"/>
    <w:link w:val="Footer"/>
    <w:uiPriority w:val="99"/>
    <w:rsid w:val="00744584"/>
    <w:rPr>
      <w:rFonts w:ascii="Calibri" w:eastAsia="Arial Unicode MS" w:hAnsi="Calibri" w:cs="Calibri"/>
      <w:kern w:val="1"/>
    </w:rPr>
  </w:style>
  <w:style w:type="paragraph" w:styleId="BalloonText">
    <w:name w:val="Balloon Text"/>
    <w:basedOn w:val="Normal"/>
    <w:link w:val="BalloonTextChar"/>
    <w:rsid w:val="00744584"/>
    <w:pPr>
      <w:spacing w:after="0" w:line="240" w:lineRule="auto"/>
    </w:pPr>
    <w:rPr>
      <w:rFonts w:ascii="Tahoma" w:hAnsi="Tahoma" w:cs="Times New Roman"/>
      <w:sz w:val="16"/>
      <w:szCs w:val="16"/>
    </w:rPr>
  </w:style>
  <w:style w:type="character" w:customStyle="1" w:styleId="BalloonTextChar">
    <w:name w:val="Balloon Text Char"/>
    <w:link w:val="BalloonText"/>
    <w:rsid w:val="00744584"/>
    <w:rPr>
      <w:rFonts w:ascii="Tahoma" w:eastAsia="Arial Unicode MS" w:hAnsi="Tahoma" w:cs="Tahoma"/>
      <w:kern w:val="1"/>
      <w:sz w:val="16"/>
      <w:szCs w:val="16"/>
    </w:rPr>
  </w:style>
  <w:style w:type="table" w:customStyle="1" w:styleId="TableGrid1">
    <w:name w:val="Table Grid1"/>
    <w:basedOn w:val="TableNormal"/>
    <w:next w:val="TableGrid"/>
    <w:uiPriority w:val="59"/>
    <w:rsid w:val="0074458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44584"/>
    <w:pPr>
      <w:keepLines/>
      <w:numPr>
        <w:numId w:val="0"/>
      </w:numPr>
      <w:suppressAutoHyphens w:val="0"/>
      <w:spacing w:before="480"/>
      <w:outlineLvl w:val="9"/>
    </w:pPr>
    <w:rPr>
      <w:rFonts w:eastAsia="Times New Roman"/>
      <w:color w:val="365F91"/>
      <w:kern w:val="0"/>
    </w:rPr>
  </w:style>
  <w:style w:type="paragraph" w:styleId="TOC1">
    <w:name w:val="toc 1"/>
    <w:basedOn w:val="Normal"/>
    <w:next w:val="Normal"/>
    <w:autoRedefine/>
    <w:uiPriority w:val="39"/>
    <w:rsid w:val="00744584"/>
  </w:style>
  <w:style w:type="paragraph" w:styleId="TOC2">
    <w:name w:val="toc 2"/>
    <w:basedOn w:val="Normal"/>
    <w:next w:val="Normal"/>
    <w:autoRedefine/>
    <w:uiPriority w:val="39"/>
    <w:rsid w:val="00744584"/>
    <w:pPr>
      <w:ind w:left="220"/>
    </w:pPr>
  </w:style>
  <w:style w:type="paragraph" w:styleId="TOC3">
    <w:name w:val="toc 3"/>
    <w:basedOn w:val="Normal"/>
    <w:next w:val="Normal"/>
    <w:autoRedefine/>
    <w:uiPriority w:val="39"/>
    <w:rsid w:val="00744584"/>
    <w:pPr>
      <w:ind w:left="440"/>
    </w:pPr>
  </w:style>
  <w:style w:type="character" w:styleId="Hyperlink">
    <w:name w:val="Hyperlink"/>
    <w:uiPriority w:val="99"/>
    <w:unhideWhenUsed/>
    <w:rsid w:val="00744584"/>
    <w:rPr>
      <w:color w:val="0000FF"/>
      <w:u w:val="single"/>
    </w:rPr>
  </w:style>
  <w:style w:type="paragraph" w:styleId="BodyTextIndent">
    <w:name w:val="Body Text Indent"/>
    <w:basedOn w:val="Normal"/>
    <w:link w:val="BodyTextIndentChar"/>
    <w:uiPriority w:val="99"/>
    <w:unhideWhenUsed/>
    <w:rsid w:val="00744584"/>
    <w:pPr>
      <w:spacing w:after="120"/>
      <w:ind w:left="360"/>
    </w:pPr>
    <w:rPr>
      <w:rFonts w:cs="Times New Roman"/>
      <w:sz w:val="20"/>
      <w:szCs w:val="20"/>
    </w:rPr>
  </w:style>
  <w:style w:type="character" w:customStyle="1" w:styleId="BodyTextIndentChar">
    <w:name w:val="Body Text Indent Char"/>
    <w:link w:val="BodyTextIndent"/>
    <w:uiPriority w:val="99"/>
    <w:rsid w:val="00744584"/>
    <w:rPr>
      <w:rFonts w:ascii="Calibri" w:eastAsia="Arial Unicode MS" w:hAnsi="Calibri" w:cs="Calibri"/>
      <w:kern w:val="1"/>
    </w:rPr>
  </w:style>
  <w:style w:type="paragraph" w:customStyle="1" w:styleId="Default">
    <w:name w:val="Default"/>
    <w:rsid w:val="00744584"/>
    <w:pPr>
      <w:autoSpaceDE w:val="0"/>
      <w:autoSpaceDN w:val="0"/>
      <w:adjustRightInd w:val="0"/>
    </w:pPr>
    <w:rPr>
      <w:rFonts w:cs="Calibri"/>
      <w:color w:val="000000"/>
      <w:sz w:val="24"/>
      <w:szCs w:val="24"/>
    </w:rPr>
  </w:style>
  <w:style w:type="table" w:customStyle="1" w:styleId="TableGrid2">
    <w:name w:val="Table Grid2"/>
    <w:basedOn w:val="TableNormal"/>
    <w:next w:val="TableGrid"/>
    <w:uiPriority w:val="59"/>
    <w:rsid w:val="0074458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744584"/>
    <w:pPr>
      <w:suppressAutoHyphens w:val="0"/>
      <w:spacing w:before="240" w:after="240" w:line="240" w:lineRule="auto"/>
    </w:pPr>
    <w:rPr>
      <w:rFonts w:ascii="Times New Roman" w:eastAsia="Times New Roman" w:hAnsi="Times New Roman" w:cs="Times New Roman"/>
      <w:kern w:val="0"/>
      <w:sz w:val="24"/>
      <w:szCs w:val="24"/>
    </w:rPr>
  </w:style>
  <w:style w:type="paragraph" w:styleId="BodyText2">
    <w:name w:val="Body Text 2"/>
    <w:basedOn w:val="Normal"/>
    <w:link w:val="BodyText2Char"/>
    <w:uiPriority w:val="99"/>
    <w:unhideWhenUsed/>
    <w:rsid w:val="00DC2B5C"/>
    <w:pPr>
      <w:suppressAutoHyphens w:val="0"/>
      <w:spacing w:after="120" w:line="480" w:lineRule="auto"/>
    </w:pPr>
    <w:rPr>
      <w:rFonts w:eastAsia="Calibri" w:cs="Times New Roman"/>
      <w:kern w:val="0"/>
      <w:sz w:val="20"/>
      <w:szCs w:val="20"/>
    </w:rPr>
  </w:style>
  <w:style w:type="character" w:customStyle="1" w:styleId="BodyText2Char">
    <w:name w:val="Body Text 2 Char"/>
    <w:link w:val="BodyText2"/>
    <w:uiPriority w:val="99"/>
    <w:rsid w:val="00DC2B5C"/>
    <w:rPr>
      <w:rFonts w:ascii="Calibri" w:eastAsia="Calibri" w:hAnsi="Calibri" w:cs="Times New Roman"/>
    </w:rPr>
  </w:style>
  <w:style w:type="paragraph" w:styleId="NoSpacing">
    <w:name w:val="No Spacing"/>
    <w:link w:val="NoSpacingChar"/>
    <w:uiPriority w:val="1"/>
    <w:qFormat/>
    <w:rsid w:val="00FD2BCF"/>
    <w:pPr>
      <w:suppressAutoHyphens/>
    </w:pPr>
    <w:rPr>
      <w:rFonts w:eastAsia="Arial Unicode MS" w:cs="Calibri"/>
      <w:kern w:val="1"/>
      <w:sz w:val="22"/>
      <w:szCs w:val="22"/>
    </w:rPr>
  </w:style>
  <w:style w:type="numbering" w:customStyle="1" w:styleId="Style1">
    <w:name w:val="Style1"/>
    <w:uiPriority w:val="99"/>
    <w:rsid w:val="00030E38"/>
    <w:pPr>
      <w:numPr>
        <w:numId w:val="25"/>
      </w:numPr>
    </w:pPr>
  </w:style>
  <w:style w:type="character" w:customStyle="1" w:styleId="NoSpacingChar">
    <w:name w:val="No Spacing Char"/>
    <w:link w:val="NoSpacing"/>
    <w:uiPriority w:val="1"/>
    <w:rsid w:val="009E4344"/>
    <w:rPr>
      <w:rFonts w:eastAsia="Arial Unicode MS" w:cs="Calibri"/>
      <w:kern w:val="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Style1"/>
    <w:pPr>
      <w:numPr>
        <w:numId w:val="25"/>
      </w:numPr>
    </w:pPr>
  </w:style>
</w:styles>
</file>

<file path=word/webSettings.xml><?xml version="1.0" encoding="utf-8"?>
<w:webSettings xmlns:r="http://schemas.openxmlformats.org/officeDocument/2006/relationships" xmlns:w="http://schemas.openxmlformats.org/wordprocessingml/2006/main">
  <w:divs>
    <w:div w:id="257562978">
      <w:bodyDiv w:val="1"/>
      <w:marLeft w:val="0"/>
      <w:marRight w:val="0"/>
      <w:marTop w:val="0"/>
      <w:marBottom w:val="0"/>
      <w:divBdr>
        <w:top w:val="none" w:sz="0" w:space="0" w:color="auto"/>
        <w:left w:val="none" w:sz="0" w:space="0" w:color="auto"/>
        <w:bottom w:val="none" w:sz="0" w:space="0" w:color="auto"/>
        <w:right w:val="none" w:sz="0" w:space="0" w:color="auto"/>
      </w:divBdr>
      <w:divsChild>
        <w:div w:id="13502756">
          <w:marLeft w:val="0"/>
          <w:marRight w:val="0"/>
          <w:marTop w:val="0"/>
          <w:marBottom w:val="0"/>
          <w:divBdr>
            <w:top w:val="none" w:sz="0" w:space="0" w:color="auto"/>
            <w:left w:val="none" w:sz="0" w:space="0" w:color="auto"/>
            <w:bottom w:val="none" w:sz="0" w:space="0" w:color="auto"/>
            <w:right w:val="none" w:sz="0" w:space="0" w:color="auto"/>
          </w:divBdr>
        </w:div>
        <w:div w:id="42488147">
          <w:marLeft w:val="0"/>
          <w:marRight w:val="0"/>
          <w:marTop w:val="0"/>
          <w:marBottom w:val="0"/>
          <w:divBdr>
            <w:top w:val="none" w:sz="0" w:space="0" w:color="auto"/>
            <w:left w:val="none" w:sz="0" w:space="0" w:color="auto"/>
            <w:bottom w:val="none" w:sz="0" w:space="0" w:color="auto"/>
            <w:right w:val="none" w:sz="0" w:space="0" w:color="auto"/>
          </w:divBdr>
        </w:div>
        <w:div w:id="66850804">
          <w:marLeft w:val="0"/>
          <w:marRight w:val="0"/>
          <w:marTop w:val="0"/>
          <w:marBottom w:val="0"/>
          <w:divBdr>
            <w:top w:val="none" w:sz="0" w:space="0" w:color="auto"/>
            <w:left w:val="none" w:sz="0" w:space="0" w:color="auto"/>
            <w:bottom w:val="none" w:sz="0" w:space="0" w:color="auto"/>
            <w:right w:val="none" w:sz="0" w:space="0" w:color="auto"/>
          </w:divBdr>
        </w:div>
        <w:div w:id="166407859">
          <w:marLeft w:val="0"/>
          <w:marRight w:val="0"/>
          <w:marTop w:val="0"/>
          <w:marBottom w:val="0"/>
          <w:divBdr>
            <w:top w:val="none" w:sz="0" w:space="0" w:color="auto"/>
            <w:left w:val="none" w:sz="0" w:space="0" w:color="auto"/>
            <w:bottom w:val="none" w:sz="0" w:space="0" w:color="auto"/>
            <w:right w:val="none" w:sz="0" w:space="0" w:color="auto"/>
          </w:divBdr>
        </w:div>
        <w:div w:id="218978717">
          <w:marLeft w:val="0"/>
          <w:marRight w:val="0"/>
          <w:marTop w:val="0"/>
          <w:marBottom w:val="0"/>
          <w:divBdr>
            <w:top w:val="none" w:sz="0" w:space="0" w:color="auto"/>
            <w:left w:val="none" w:sz="0" w:space="0" w:color="auto"/>
            <w:bottom w:val="none" w:sz="0" w:space="0" w:color="auto"/>
            <w:right w:val="none" w:sz="0" w:space="0" w:color="auto"/>
          </w:divBdr>
        </w:div>
        <w:div w:id="326135494">
          <w:marLeft w:val="0"/>
          <w:marRight w:val="0"/>
          <w:marTop w:val="0"/>
          <w:marBottom w:val="0"/>
          <w:divBdr>
            <w:top w:val="none" w:sz="0" w:space="0" w:color="auto"/>
            <w:left w:val="none" w:sz="0" w:space="0" w:color="auto"/>
            <w:bottom w:val="none" w:sz="0" w:space="0" w:color="auto"/>
            <w:right w:val="none" w:sz="0" w:space="0" w:color="auto"/>
          </w:divBdr>
        </w:div>
        <w:div w:id="659191137">
          <w:marLeft w:val="0"/>
          <w:marRight w:val="0"/>
          <w:marTop w:val="0"/>
          <w:marBottom w:val="0"/>
          <w:divBdr>
            <w:top w:val="none" w:sz="0" w:space="0" w:color="auto"/>
            <w:left w:val="none" w:sz="0" w:space="0" w:color="auto"/>
            <w:bottom w:val="none" w:sz="0" w:space="0" w:color="auto"/>
            <w:right w:val="none" w:sz="0" w:space="0" w:color="auto"/>
          </w:divBdr>
        </w:div>
        <w:div w:id="783158279">
          <w:marLeft w:val="0"/>
          <w:marRight w:val="0"/>
          <w:marTop w:val="0"/>
          <w:marBottom w:val="0"/>
          <w:divBdr>
            <w:top w:val="none" w:sz="0" w:space="0" w:color="auto"/>
            <w:left w:val="none" w:sz="0" w:space="0" w:color="auto"/>
            <w:bottom w:val="none" w:sz="0" w:space="0" w:color="auto"/>
            <w:right w:val="none" w:sz="0" w:space="0" w:color="auto"/>
          </w:divBdr>
        </w:div>
        <w:div w:id="1163741815">
          <w:marLeft w:val="0"/>
          <w:marRight w:val="0"/>
          <w:marTop w:val="0"/>
          <w:marBottom w:val="0"/>
          <w:divBdr>
            <w:top w:val="none" w:sz="0" w:space="0" w:color="auto"/>
            <w:left w:val="none" w:sz="0" w:space="0" w:color="auto"/>
            <w:bottom w:val="none" w:sz="0" w:space="0" w:color="auto"/>
            <w:right w:val="none" w:sz="0" w:space="0" w:color="auto"/>
          </w:divBdr>
        </w:div>
        <w:div w:id="1219635770">
          <w:marLeft w:val="0"/>
          <w:marRight w:val="0"/>
          <w:marTop w:val="0"/>
          <w:marBottom w:val="0"/>
          <w:divBdr>
            <w:top w:val="none" w:sz="0" w:space="0" w:color="auto"/>
            <w:left w:val="none" w:sz="0" w:space="0" w:color="auto"/>
            <w:bottom w:val="none" w:sz="0" w:space="0" w:color="auto"/>
            <w:right w:val="none" w:sz="0" w:space="0" w:color="auto"/>
          </w:divBdr>
        </w:div>
        <w:div w:id="1293633871">
          <w:marLeft w:val="0"/>
          <w:marRight w:val="0"/>
          <w:marTop w:val="0"/>
          <w:marBottom w:val="0"/>
          <w:divBdr>
            <w:top w:val="none" w:sz="0" w:space="0" w:color="auto"/>
            <w:left w:val="none" w:sz="0" w:space="0" w:color="auto"/>
            <w:bottom w:val="none" w:sz="0" w:space="0" w:color="auto"/>
            <w:right w:val="none" w:sz="0" w:space="0" w:color="auto"/>
          </w:divBdr>
        </w:div>
        <w:div w:id="1907838521">
          <w:marLeft w:val="0"/>
          <w:marRight w:val="0"/>
          <w:marTop w:val="0"/>
          <w:marBottom w:val="0"/>
          <w:divBdr>
            <w:top w:val="none" w:sz="0" w:space="0" w:color="auto"/>
            <w:left w:val="none" w:sz="0" w:space="0" w:color="auto"/>
            <w:bottom w:val="none" w:sz="0" w:space="0" w:color="auto"/>
            <w:right w:val="none" w:sz="0" w:space="0" w:color="auto"/>
          </w:divBdr>
        </w:div>
        <w:div w:id="1969698583">
          <w:marLeft w:val="0"/>
          <w:marRight w:val="0"/>
          <w:marTop w:val="0"/>
          <w:marBottom w:val="0"/>
          <w:divBdr>
            <w:top w:val="none" w:sz="0" w:space="0" w:color="auto"/>
            <w:left w:val="none" w:sz="0" w:space="0" w:color="auto"/>
            <w:bottom w:val="none" w:sz="0" w:space="0" w:color="auto"/>
            <w:right w:val="none" w:sz="0" w:space="0" w:color="auto"/>
          </w:divBdr>
        </w:div>
        <w:div w:id="2029210159">
          <w:marLeft w:val="0"/>
          <w:marRight w:val="0"/>
          <w:marTop w:val="0"/>
          <w:marBottom w:val="0"/>
          <w:divBdr>
            <w:top w:val="none" w:sz="0" w:space="0" w:color="auto"/>
            <w:left w:val="none" w:sz="0" w:space="0" w:color="auto"/>
            <w:bottom w:val="none" w:sz="0" w:space="0" w:color="auto"/>
            <w:right w:val="none" w:sz="0" w:space="0" w:color="auto"/>
          </w:divBdr>
        </w:div>
        <w:div w:id="2067021682">
          <w:marLeft w:val="0"/>
          <w:marRight w:val="0"/>
          <w:marTop w:val="0"/>
          <w:marBottom w:val="0"/>
          <w:divBdr>
            <w:top w:val="none" w:sz="0" w:space="0" w:color="auto"/>
            <w:left w:val="none" w:sz="0" w:space="0" w:color="auto"/>
            <w:bottom w:val="none" w:sz="0" w:space="0" w:color="auto"/>
            <w:right w:val="none" w:sz="0" w:space="0" w:color="auto"/>
          </w:divBdr>
        </w:div>
        <w:div w:id="2123497492">
          <w:marLeft w:val="0"/>
          <w:marRight w:val="0"/>
          <w:marTop w:val="0"/>
          <w:marBottom w:val="0"/>
          <w:divBdr>
            <w:top w:val="none" w:sz="0" w:space="0" w:color="auto"/>
            <w:left w:val="none" w:sz="0" w:space="0" w:color="auto"/>
            <w:bottom w:val="none" w:sz="0" w:space="0" w:color="auto"/>
            <w:right w:val="none" w:sz="0" w:space="0" w:color="auto"/>
          </w:divBdr>
        </w:div>
      </w:divsChild>
    </w:div>
    <w:div w:id="558134846">
      <w:bodyDiv w:val="1"/>
      <w:marLeft w:val="0"/>
      <w:marRight w:val="0"/>
      <w:marTop w:val="0"/>
      <w:marBottom w:val="0"/>
      <w:divBdr>
        <w:top w:val="none" w:sz="0" w:space="0" w:color="auto"/>
        <w:left w:val="none" w:sz="0" w:space="0" w:color="auto"/>
        <w:bottom w:val="none" w:sz="0" w:space="0" w:color="auto"/>
        <w:right w:val="none" w:sz="0" w:space="0" w:color="auto"/>
      </w:divBdr>
    </w:div>
    <w:div w:id="866255928">
      <w:bodyDiv w:val="1"/>
      <w:marLeft w:val="0"/>
      <w:marRight w:val="0"/>
      <w:marTop w:val="0"/>
      <w:marBottom w:val="0"/>
      <w:divBdr>
        <w:top w:val="none" w:sz="0" w:space="0" w:color="auto"/>
        <w:left w:val="none" w:sz="0" w:space="0" w:color="auto"/>
        <w:bottom w:val="none" w:sz="0" w:space="0" w:color="auto"/>
        <w:right w:val="none" w:sz="0" w:space="0" w:color="auto"/>
      </w:divBdr>
    </w:div>
    <w:div w:id="1196502807">
      <w:bodyDiv w:val="1"/>
      <w:marLeft w:val="0"/>
      <w:marRight w:val="0"/>
      <w:marTop w:val="0"/>
      <w:marBottom w:val="0"/>
      <w:divBdr>
        <w:top w:val="none" w:sz="0" w:space="0" w:color="auto"/>
        <w:left w:val="none" w:sz="0" w:space="0" w:color="auto"/>
        <w:bottom w:val="none" w:sz="0" w:space="0" w:color="auto"/>
        <w:right w:val="none" w:sz="0" w:space="0" w:color="auto"/>
      </w:divBdr>
    </w:div>
    <w:div w:id="1349412123">
      <w:bodyDiv w:val="1"/>
      <w:marLeft w:val="0"/>
      <w:marRight w:val="0"/>
      <w:marTop w:val="0"/>
      <w:marBottom w:val="0"/>
      <w:divBdr>
        <w:top w:val="none" w:sz="0" w:space="0" w:color="auto"/>
        <w:left w:val="none" w:sz="0" w:space="0" w:color="auto"/>
        <w:bottom w:val="none" w:sz="0" w:space="0" w:color="auto"/>
        <w:right w:val="none" w:sz="0" w:space="0" w:color="auto"/>
      </w:divBdr>
      <w:divsChild>
        <w:div w:id="112864608">
          <w:marLeft w:val="0"/>
          <w:marRight w:val="0"/>
          <w:marTop w:val="0"/>
          <w:marBottom w:val="0"/>
          <w:divBdr>
            <w:top w:val="none" w:sz="0" w:space="0" w:color="auto"/>
            <w:left w:val="none" w:sz="0" w:space="0" w:color="auto"/>
            <w:bottom w:val="none" w:sz="0" w:space="0" w:color="auto"/>
            <w:right w:val="none" w:sz="0" w:space="0" w:color="auto"/>
          </w:divBdr>
        </w:div>
        <w:div w:id="245380341">
          <w:marLeft w:val="0"/>
          <w:marRight w:val="0"/>
          <w:marTop w:val="0"/>
          <w:marBottom w:val="0"/>
          <w:divBdr>
            <w:top w:val="none" w:sz="0" w:space="0" w:color="auto"/>
            <w:left w:val="none" w:sz="0" w:space="0" w:color="auto"/>
            <w:bottom w:val="none" w:sz="0" w:space="0" w:color="auto"/>
            <w:right w:val="none" w:sz="0" w:space="0" w:color="auto"/>
          </w:divBdr>
        </w:div>
        <w:div w:id="252710550">
          <w:marLeft w:val="0"/>
          <w:marRight w:val="0"/>
          <w:marTop w:val="0"/>
          <w:marBottom w:val="0"/>
          <w:divBdr>
            <w:top w:val="none" w:sz="0" w:space="0" w:color="auto"/>
            <w:left w:val="none" w:sz="0" w:space="0" w:color="auto"/>
            <w:bottom w:val="none" w:sz="0" w:space="0" w:color="auto"/>
            <w:right w:val="none" w:sz="0" w:space="0" w:color="auto"/>
          </w:divBdr>
        </w:div>
        <w:div w:id="294023035">
          <w:marLeft w:val="0"/>
          <w:marRight w:val="0"/>
          <w:marTop w:val="0"/>
          <w:marBottom w:val="0"/>
          <w:divBdr>
            <w:top w:val="none" w:sz="0" w:space="0" w:color="auto"/>
            <w:left w:val="none" w:sz="0" w:space="0" w:color="auto"/>
            <w:bottom w:val="none" w:sz="0" w:space="0" w:color="auto"/>
            <w:right w:val="none" w:sz="0" w:space="0" w:color="auto"/>
          </w:divBdr>
        </w:div>
        <w:div w:id="404837345">
          <w:marLeft w:val="0"/>
          <w:marRight w:val="0"/>
          <w:marTop w:val="0"/>
          <w:marBottom w:val="0"/>
          <w:divBdr>
            <w:top w:val="none" w:sz="0" w:space="0" w:color="auto"/>
            <w:left w:val="none" w:sz="0" w:space="0" w:color="auto"/>
            <w:bottom w:val="none" w:sz="0" w:space="0" w:color="auto"/>
            <w:right w:val="none" w:sz="0" w:space="0" w:color="auto"/>
          </w:divBdr>
        </w:div>
        <w:div w:id="724182364">
          <w:marLeft w:val="0"/>
          <w:marRight w:val="0"/>
          <w:marTop w:val="0"/>
          <w:marBottom w:val="0"/>
          <w:divBdr>
            <w:top w:val="none" w:sz="0" w:space="0" w:color="auto"/>
            <w:left w:val="none" w:sz="0" w:space="0" w:color="auto"/>
            <w:bottom w:val="none" w:sz="0" w:space="0" w:color="auto"/>
            <w:right w:val="none" w:sz="0" w:space="0" w:color="auto"/>
          </w:divBdr>
        </w:div>
        <w:div w:id="778182761">
          <w:marLeft w:val="0"/>
          <w:marRight w:val="0"/>
          <w:marTop w:val="0"/>
          <w:marBottom w:val="0"/>
          <w:divBdr>
            <w:top w:val="none" w:sz="0" w:space="0" w:color="auto"/>
            <w:left w:val="none" w:sz="0" w:space="0" w:color="auto"/>
            <w:bottom w:val="none" w:sz="0" w:space="0" w:color="auto"/>
            <w:right w:val="none" w:sz="0" w:space="0" w:color="auto"/>
          </w:divBdr>
        </w:div>
        <w:div w:id="1056585925">
          <w:marLeft w:val="0"/>
          <w:marRight w:val="0"/>
          <w:marTop w:val="0"/>
          <w:marBottom w:val="0"/>
          <w:divBdr>
            <w:top w:val="none" w:sz="0" w:space="0" w:color="auto"/>
            <w:left w:val="none" w:sz="0" w:space="0" w:color="auto"/>
            <w:bottom w:val="none" w:sz="0" w:space="0" w:color="auto"/>
            <w:right w:val="none" w:sz="0" w:space="0" w:color="auto"/>
          </w:divBdr>
        </w:div>
        <w:div w:id="1251231622">
          <w:marLeft w:val="0"/>
          <w:marRight w:val="0"/>
          <w:marTop w:val="0"/>
          <w:marBottom w:val="0"/>
          <w:divBdr>
            <w:top w:val="none" w:sz="0" w:space="0" w:color="auto"/>
            <w:left w:val="none" w:sz="0" w:space="0" w:color="auto"/>
            <w:bottom w:val="none" w:sz="0" w:space="0" w:color="auto"/>
            <w:right w:val="none" w:sz="0" w:space="0" w:color="auto"/>
          </w:divBdr>
        </w:div>
        <w:div w:id="1431240940">
          <w:marLeft w:val="0"/>
          <w:marRight w:val="0"/>
          <w:marTop w:val="0"/>
          <w:marBottom w:val="0"/>
          <w:divBdr>
            <w:top w:val="none" w:sz="0" w:space="0" w:color="auto"/>
            <w:left w:val="none" w:sz="0" w:space="0" w:color="auto"/>
            <w:bottom w:val="none" w:sz="0" w:space="0" w:color="auto"/>
            <w:right w:val="none" w:sz="0" w:space="0" w:color="auto"/>
          </w:divBdr>
        </w:div>
        <w:div w:id="1673794241">
          <w:marLeft w:val="0"/>
          <w:marRight w:val="0"/>
          <w:marTop w:val="0"/>
          <w:marBottom w:val="0"/>
          <w:divBdr>
            <w:top w:val="none" w:sz="0" w:space="0" w:color="auto"/>
            <w:left w:val="none" w:sz="0" w:space="0" w:color="auto"/>
            <w:bottom w:val="none" w:sz="0" w:space="0" w:color="auto"/>
            <w:right w:val="none" w:sz="0" w:space="0" w:color="auto"/>
          </w:divBdr>
        </w:div>
        <w:div w:id="1714574258">
          <w:marLeft w:val="0"/>
          <w:marRight w:val="0"/>
          <w:marTop w:val="0"/>
          <w:marBottom w:val="0"/>
          <w:divBdr>
            <w:top w:val="none" w:sz="0" w:space="0" w:color="auto"/>
            <w:left w:val="none" w:sz="0" w:space="0" w:color="auto"/>
            <w:bottom w:val="none" w:sz="0" w:space="0" w:color="auto"/>
            <w:right w:val="none" w:sz="0" w:space="0" w:color="auto"/>
          </w:divBdr>
        </w:div>
        <w:div w:id="1722245417">
          <w:marLeft w:val="0"/>
          <w:marRight w:val="0"/>
          <w:marTop w:val="0"/>
          <w:marBottom w:val="0"/>
          <w:divBdr>
            <w:top w:val="none" w:sz="0" w:space="0" w:color="auto"/>
            <w:left w:val="none" w:sz="0" w:space="0" w:color="auto"/>
            <w:bottom w:val="none" w:sz="0" w:space="0" w:color="auto"/>
            <w:right w:val="none" w:sz="0" w:space="0" w:color="auto"/>
          </w:divBdr>
        </w:div>
        <w:div w:id="1896503164">
          <w:marLeft w:val="0"/>
          <w:marRight w:val="0"/>
          <w:marTop w:val="0"/>
          <w:marBottom w:val="0"/>
          <w:divBdr>
            <w:top w:val="none" w:sz="0" w:space="0" w:color="auto"/>
            <w:left w:val="none" w:sz="0" w:space="0" w:color="auto"/>
            <w:bottom w:val="none" w:sz="0" w:space="0" w:color="auto"/>
            <w:right w:val="none" w:sz="0" w:space="0" w:color="auto"/>
          </w:divBdr>
        </w:div>
        <w:div w:id="1965885041">
          <w:marLeft w:val="0"/>
          <w:marRight w:val="0"/>
          <w:marTop w:val="0"/>
          <w:marBottom w:val="0"/>
          <w:divBdr>
            <w:top w:val="none" w:sz="0" w:space="0" w:color="auto"/>
            <w:left w:val="none" w:sz="0" w:space="0" w:color="auto"/>
            <w:bottom w:val="none" w:sz="0" w:space="0" w:color="auto"/>
            <w:right w:val="none" w:sz="0" w:space="0" w:color="auto"/>
          </w:divBdr>
        </w:div>
        <w:div w:id="1974213302">
          <w:marLeft w:val="0"/>
          <w:marRight w:val="0"/>
          <w:marTop w:val="0"/>
          <w:marBottom w:val="0"/>
          <w:divBdr>
            <w:top w:val="none" w:sz="0" w:space="0" w:color="auto"/>
            <w:left w:val="none" w:sz="0" w:space="0" w:color="auto"/>
            <w:bottom w:val="none" w:sz="0" w:space="0" w:color="auto"/>
            <w:right w:val="none" w:sz="0" w:space="0" w:color="auto"/>
          </w:divBdr>
        </w:div>
      </w:divsChild>
    </w:div>
    <w:div w:id="1436369113">
      <w:bodyDiv w:val="1"/>
      <w:marLeft w:val="0"/>
      <w:marRight w:val="0"/>
      <w:marTop w:val="0"/>
      <w:marBottom w:val="0"/>
      <w:divBdr>
        <w:top w:val="none" w:sz="0" w:space="0" w:color="auto"/>
        <w:left w:val="none" w:sz="0" w:space="0" w:color="auto"/>
        <w:bottom w:val="none" w:sz="0" w:space="0" w:color="auto"/>
        <w:right w:val="none" w:sz="0" w:space="0" w:color="auto"/>
      </w:divBdr>
    </w:div>
    <w:div w:id="1906527479">
      <w:bodyDiv w:val="1"/>
      <w:marLeft w:val="0"/>
      <w:marRight w:val="0"/>
      <w:marTop w:val="0"/>
      <w:marBottom w:val="0"/>
      <w:divBdr>
        <w:top w:val="none" w:sz="0" w:space="0" w:color="auto"/>
        <w:left w:val="none" w:sz="0" w:space="0" w:color="auto"/>
        <w:bottom w:val="none" w:sz="0" w:space="0" w:color="auto"/>
        <w:right w:val="none" w:sz="0" w:space="0" w:color="auto"/>
      </w:divBdr>
      <w:divsChild>
        <w:div w:id="115874960">
          <w:marLeft w:val="0"/>
          <w:marRight w:val="0"/>
          <w:marTop w:val="0"/>
          <w:marBottom w:val="0"/>
          <w:divBdr>
            <w:top w:val="none" w:sz="0" w:space="0" w:color="auto"/>
            <w:left w:val="none" w:sz="0" w:space="0" w:color="auto"/>
            <w:bottom w:val="none" w:sz="0" w:space="0" w:color="auto"/>
            <w:right w:val="none" w:sz="0" w:space="0" w:color="auto"/>
          </w:divBdr>
        </w:div>
        <w:div w:id="210269989">
          <w:marLeft w:val="0"/>
          <w:marRight w:val="0"/>
          <w:marTop w:val="0"/>
          <w:marBottom w:val="0"/>
          <w:divBdr>
            <w:top w:val="none" w:sz="0" w:space="0" w:color="auto"/>
            <w:left w:val="none" w:sz="0" w:space="0" w:color="auto"/>
            <w:bottom w:val="none" w:sz="0" w:space="0" w:color="auto"/>
            <w:right w:val="none" w:sz="0" w:space="0" w:color="auto"/>
          </w:divBdr>
        </w:div>
        <w:div w:id="214631006">
          <w:marLeft w:val="0"/>
          <w:marRight w:val="0"/>
          <w:marTop w:val="0"/>
          <w:marBottom w:val="0"/>
          <w:divBdr>
            <w:top w:val="none" w:sz="0" w:space="0" w:color="auto"/>
            <w:left w:val="none" w:sz="0" w:space="0" w:color="auto"/>
            <w:bottom w:val="none" w:sz="0" w:space="0" w:color="auto"/>
            <w:right w:val="none" w:sz="0" w:space="0" w:color="auto"/>
          </w:divBdr>
        </w:div>
        <w:div w:id="217208913">
          <w:marLeft w:val="0"/>
          <w:marRight w:val="0"/>
          <w:marTop w:val="0"/>
          <w:marBottom w:val="0"/>
          <w:divBdr>
            <w:top w:val="none" w:sz="0" w:space="0" w:color="auto"/>
            <w:left w:val="none" w:sz="0" w:space="0" w:color="auto"/>
            <w:bottom w:val="none" w:sz="0" w:space="0" w:color="auto"/>
            <w:right w:val="none" w:sz="0" w:space="0" w:color="auto"/>
          </w:divBdr>
        </w:div>
        <w:div w:id="343482597">
          <w:marLeft w:val="0"/>
          <w:marRight w:val="0"/>
          <w:marTop w:val="0"/>
          <w:marBottom w:val="0"/>
          <w:divBdr>
            <w:top w:val="none" w:sz="0" w:space="0" w:color="auto"/>
            <w:left w:val="none" w:sz="0" w:space="0" w:color="auto"/>
            <w:bottom w:val="none" w:sz="0" w:space="0" w:color="auto"/>
            <w:right w:val="none" w:sz="0" w:space="0" w:color="auto"/>
          </w:divBdr>
        </w:div>
        <w:div w:id="464665708">
          <w:marLeft w:val="0"/>
          <w:marRight w:val="0"/>
          <w:marTop w:val="0"/>
          <w:marBottom w:val="0"/>
          <w:divBdr>
            <w:top w:val="none" w:sz="0" w:space="0" w:color="auto"/>
            <w:left w:val="none" w:sz="0" w:space="0" w:color="auto"/>
            <w:bottom w:val="none" w:sz="0" w:space="0" w:color="auto"/>
            <w:right w:val="none" w:sz="0" w:space="0" w:color="auto"/>
          </w:divBdr>
        </w:div>
        <w:div w:id="471094742">
          <w:marLeft w:val="0"/>
          <w:marRight w:val="0"/>
          <w:marTop w:val="0"/>
          <w:marBottom w:val="0"/>
          <w:divBdr>
            <w:top w:val="none" w:sz="0" w:space="0" w:color="auto"/>
            <w:left w:val="none" w:sz="0" w:space="0" w:color="auto"/>
            <w:bottom w:val="none" w:sz="0" w:space="0" w:color="auto"/>
            <w:right w:val="none" w:sz="0" w:space="0" w:color="auto"/>
          </w:divBdr>
        </w:div>
        <w:div w:id="566690115">
          <w:marLeft w:val="0"/>
          <w:marRight w:val="0"/>
          <w:marTop w:val="0"/>
          <w:marBottom w:val="0"/>
          <w:divBdr>
            <w:top w:val="none" w:sz="0" w:space="0" w:color="auto"/>
            <w:left w:val="none" w:sz="0" w:space="0" w:color="auto"/>
            <w:bottom w:val="none" w:sz="0" w:space="0" w:color="auto"/>
            <w:right w:val="none" w:sz="0" w:space="0" w:color="auto"/>
          </w:divBdr>
        </w:div>
        <w:div w:id="1060133858">
          <w:marLeft w:val="0"/>
          <w:marRight w:val="0"/>
          <w:marTop w:val="0"/>
          <w:marBottom w:val="0"/>
          <w:divBdr>
            <w:top w:val="none" w:sz="0" w:space="0" w:color="auto"/>
            <w:left w:val="none" w:sz="0" w:space="0" w:color="auto"/>
            <w:bottom w:val="none" w:sz="0" w:space="0" w:color="auto"/>
            <w:right w:val="none" w:sz="0" w:space="0" w:color="auto"/>
          </w:divBdr>
        </w:div>
        <w:div w:id="1160343762">
          <w:marLeft w:val="0"/>
          <w:marRight w:val="0"/>
          <w:marTop w:val="0"/>
          <w:marBottom w:val="0"/>
          <w:divBdr>
            <w:top w:val="none" w:sz="0" w:space="0" w:color="auto"/>
            <w:left w:val="none" w:sz="0" w:space="0" w:color="auto"/>
            <w:bottom w:val="none" w:sz="0" w:space="0" w:color="auto"/>
            <w:right w:val="none" w:sz="0" w:space="0" w:color="auto"/>
          </w:divBdr>
        </w:div>
        <w:div w:id="1342588013">
          <w:marLeft w:val="0"/>
          <w:marRight w:val="0"/>
          <w:marTop w:val="0"/>
          <w:marBottom w:val="0"/>
          <w:divBdr>
            <w:top w:val="none" w:sz="0" w:space="0" w:color="auto"/>
            <w:left w:val="none" w:sz="0" w:space="0" w:color="auto"/>
            <w:bottom w:val="none" w:sz="0" w:space="0" w:color="auto"/>
            <w:right w:val="none" w:sz="0" w:space="0" w:color="auto"/>
          </w:divBdr>
        </w:div>
        <w:div w:id="1409156724">
          <w:marLeft w:val="0"/>
          <w:marRight w:val="0"/>
          <w:marTop w:val="0"/>
          <w:marBottom w:val="0"/>
          <w:divBdr>
            <w:top w:val="none" w:sz="0" w:space="0" w:color="auto"/>
            <w:left w:val="none" w:sz="0" w:space="0" w:color="auto"/>
            <w:bottom w:val="none" w:sz="0" w:space="0" w:color="auto"/>
            <w:right w:val="none" w:sz="0" w:space="0" w:color="auto"/>
          </w:divBdr>
        </w:div>
        <w:div w:id="1603487205">
          <w:marLeft w:val="0"/>
          <w:marRight w:val="0"/>
          <w:marTop w:val="0"/>
          <w:marBottom w:val="0"/>
          <w:divBdr>
            <w:top w:val="none" w:sz="0" w:space="0" w:color="auto"/>
            <w:left w:val="none" w:sz="0" w:space="0" w:color="auto"/>
            <w:bottom w:val="none" w:sz="0" w:space="0" w:color="auto"/>
            <w:right w:val="none" w:sz="0" w:space="0" w:color="auto"/>
          </w:divBdr>
        </w:div>
        <w:div w:id="1645968246">
          <w:marLeft w:val="0"/>
          <w:marRight w:val="0"/>
          <w:marTop w:val="0"/>
          <w:marBottom w:val="0"/>
          <w:divBdr>
            <w:top w:val="none" w:sz="0" w:space="0" w:color="auto"/>
            <w:left w:val="none" w:sz="0" w:space="0" w:color="auto"/>
            <w:bottom w:val="none" w:sz="0" w:space="0" w:color="auto"/>
            <w:right w:val="none" w:sz="0" w:space="0" w:color="auto"/>
          </w:divBdr>
        </w:div>
        <w:div w:id="1874612084">
          <w:marLeft w:val="0"/>
          <w:marRight w:val="0"/>
          <w:marTop w:val="0"/>
          <w:marBottom w:val="0"/>
          <w:divBdr>
            <w:top w:val="none" w:sz="0" w:space="0" w:color="auto"/>
            <w:left w:val="none" w:sz="0" w:space="0" w:color="auto"/>
            <w:bottom w:val="none" w:sz="0" w:space="0" w:color="auto"/>
            <w:right w:val="none" w:sz="0" w:space="0" w:color="auto"/>
          </w:divBdr>
        </w:div>
        <w:div w:id="2043283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F06E6-269C-4D79-8AEF-8CE8975B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26</Pages>
  <Words>9514</Words>
  <Characters>54235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71</cp:revision>
  <cp:lastPrinted>2019-03-08T09:24:00Z</cp:lastPrinted>
  <dcterms:created xsi:type="dcterms:W3CDTF">2019-02-15T09:27:00Z</dcterms:created>
  <dcterms:modified xsi:type="dcterms:W3CDTF">2019-08-06T08:22:00Z</dcterms:modified>
</cp:coreProperties>
</file>